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drawings/drawing1.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drawings/drawing2.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A3CD6" w14:textId="77777777" w:rsidR="00C5636B" w:rsidRDefault="00C5636B" w:rsidP="00C5636B">
      <w:pPr>
        <w:jc w:val="center"/>
        <w:rPr>
          <w:rFonts w:ascii="Times New Roman" w:hAnsi="Times New Roman"/>
          <w:sz w:val="32"/>
          <w:szCs w:val="32"/>
        </w:rPr>
      </w:pPr>
    </w:p>
    <w:p w14:paraId="1C1CBB2E" w14:textId="77777777" w:rsidR="00C5636B" w:rsidRDefault="00C5636B" w:rsidP="00C5636B">
      <w:pPr>
        <w:jc w:val="center"/>
        <w:rPr>
          <w:rFonts w:ascii="Times New Roman" w:hAnsi="Times New Roman"/>
          <w:sz w:val="32"/>
          <w:szCs w:val="32"/>
        </w:rPr>
      </w:pPr>
    </w:p>
    <w:p w14:paraId="7ACB7F72" w14:textId="77777777" w:rsidR="008471E4" w:rsidRDefault="004D62B7" w:rsidP="00C5636B">
      <w:pPr>
        <w:jc w:val="center"/>
        <w:rPr>
          <w:rFonts w:ascii="Times New Roman" w:hAnsi="Times New Roman"/>
          <w:b/>
          <w:sz w:val="32"/>
          <w:szCs w:val="32"/>
        </w:rPr>
      </w:pPr>
      <w:r w:rsidRPr="004D62B7">
        <w:rPr>
          <w:rFonts w:ascii="Times New Roman" w:hAnsi="Times New Roman"/>
          <w:b/>
          <w:sz w:val="32"/>
          <w:szCs w:val="32"/>
        </w:rPr>
        <w:t>INFORME</w:t>
      </w:r>
      <w:r w:rsidR="00C5636B" w:rsidRPr="000A70B0">
        <w:rPr>
          <w:rFonts w:ascii="Times New Roman" w:hAnsi="Times New Roman"/>
          <w:b/>
          <w:sz w:val="32"/>
          <w:szCs w:val="32"/>
        </w:rPr>
        <w:t xml:space="preserve"> “AN</w:t>
      </w:r>
      <w:r w:rsidR="00C5636B">
        <w:rPr>
          <w:rFonts w:ascii="Times New Roman" w:hAnsi="Times New Roman"/>
          <w:b/>
          <w:sz w:val="32"/>
          <w:szCs w:val="32"/>
        </w:rPr>
        <w:t>ÁLISIS DE MERCADO</w:t>
      </w:r>
      <w:r w:rsidR="00D13739">
        <w:rPr>
          <w:rFonts w:ascii="Times New Roman" w:hAnsi="Times New Roman"/>
          <w:b/>
          <w:sz w:val="32"/>
          <w:szCs w:val="32"/>
        </w:rPr>
        <w:t xml:space="preserve"> Y</w:t>
      </w:r>
      <w:r w:rsidR="002A4FDD">
        <w:rPr>
          <w:rFonts w:ascii="Times New Roman" w:hAnsi="Times New Roman"/>
          <w:b/>
          <w:sz w:val="32"/>
          <w:szCs w:val="32"/>
        </w:rPr>
        <w:t xml:space="preserve"> COMPETENCIA </w:t>
      </w:r>
      <w:r w:rsidR="00C5636B">
        <w:rPr>
          <w:rFonts w:ascii="Times New Roman" w:hAnsi="Times New Roman"/>
          <w:b/>
          <w:sz w:val="32"/>
          <w:szCs w:val="32"/>
        </w:rPr>
        <w:t>DEL SERVICIO</w:t>
      </w:r>
      <w:r w:rsidR="00C5636B" w:rsidRPr="000A70B0">
        <w:rPr>
          <w:rFonts w:ascii="Times New Roman" w:hAnsi="Times New Roman"/>
          <w:b/>
          <w:sz w:val="32"/>
          <w:szCs w:val="32"/>
        </w:rPr>
        <w:t xml:space="preserve"> </w:t>
      </w:r>
      <w:r w:rsidR="00B0601B">
        <w:rPr>
          <w:rFonts w:ascii="Times New Roman" w:hAnsi="Times New Roman"/>
          <w:b/>
          <w:sz w:val="32"/>
          <w:szCs w:val="32"/>
        </w:rPr>
        <w:t>DE ACCESO A INTERNET</w:t>
      </w:r>
      <w:r w:rsidR="00C5636B">
        <w:rPr>
          <w:rFonts w:ascii="Times New Roman" w:hAnsi="Times New Roman"/>
          <w:b/>
          <w:sz w:val="32"/>
          <w:szCs w:val="32"/>
        </w:rPr>
        <w:t xml:space="preserve"> </w:t>
      </w:r>
    </w:p>
    <w:p w14:paraId="15459A99" w14:textId="3B534218" w:rsidR="00C5636B" w:rsidRPr="00CA05B5" w:rsidRDefault="00FB1065" w:rsidP="00C5636B">
      <w:pPr>
        <w:jc w:val="center"/>
        <w:rPr>
          <w:rFonts w:ascii="Times New Roman" w:hAnsi="Times New Roman"/>
          <w:b/>
          <w:sz w:val="32"/>
        </w:rPr>
      </w:pPr>
      <w:r>
        <w:rPr>
          <w:rFonts w:ascii="Times New Roman" w:hAnsi="Times New Roman"/>
          <w:b/>
          <w:sz w:val="32"/>
          <w:szCs w:val="32"/>
        </w:rPr>
        <w:t>(</w:t>
      </w:r>
      <w:r w:rsidR="00A16C71">
        <w:rPr>
          <w:rFonts w:ascii="Times New Roman" w:hAnsi="Times New Roman"/>
          <w:b/>
          <w:sz w:val="32"/>
          <w:szCs w:val="32"/>
        </w:rPr>
        <w:t>I SEMESTRE</w:t>
      </w:r>
      <w:r w:rsidR="00C5636B" w:rsidRPr="000A70B0">
        <w:rPr>
          <w:rFonts w:ascii="Times New Roman" w:hAnsi="Times New Roman"/>
          <w:b/>
          <w:sz w:val="32"/>
          <w:szCs w:val="32"/>
        </w:rPr>
        <w:t xml:space="preserve"> </w:t>
      </w:r>
      <w:r w:rsidR="00C5636B">
        <w:rPr>
          <w:rFonts w:ascii="Times New Roman" w:hAnsi="Times New Roman"/>
          <w:b/>
          <w:sz w:val="32"/>
          <w:szCs w:val="32"/>
        </w:rPr>
        <w:t>20</w:t>
      </w:r>
      <w:r w:rsidR="008A374A">
        <w:rPr>
          <w:rFonts w:ascii="Times New Roman" w:hAnsi="Times New Roman"/>
          <w:b/>
          <w:sz w:val="32"/>
          <w:szCs w:val="32"/>
        </w:rPr>
        <w:t>2</w:t>
      </w:r>
      <w:r w:rsidR="005A4952">
        <w:rPr>
          <w:rFonts w:ascii="Times New Roman" w:hAnsi="Times New Roman"/>
          <w:b/>
          <w:sz w:val="32"/>
          <w:szCs w:val="32"/>
        </w:rPr>
        <w:t>2</w:t>
      </w:r>
      <w:r>
        <w:rPr>
          <w:rFonts w:ascii="Times New Roman" w:hAnsi="Times New Roman"/>
          <w:b/>
          <w:sz w:val="32"/>
          <w:szCs w:val="32"/>
        </w:rPr>
        <w:t>)</w:t>
      </w:r>
      <w:r w:rsidR="00B0601B">
        <w:rPr>
          <w:rFonts w:ascii="Times New Roman" w:hAnsi="Times New Roman"/>
          <w:b/>
          <w:sz w:val="32"/>
          <w:szCs w:val="32"/>
        </w:rPr>
        <w:t>”</w:t>
      </w:r>
    </w:p>
    <w:p w14:paraId="2A488C9E" w14:textId="77777777" w:rsidR="00C5636B" w:rsidRPr="00CA05B5" w:rsidRDefault="00C5636B" w:rsidP="00C5636B">
      <w:pPr>
        <w:rPr>
          <w:rFonts w:ascii="Times New Roman" w:hAnsi="Times New Roman"/>
          <w:b/>
          <w:sz w:val="32"/>
        </w:rPr>
      </w:pPr>
    </w:p>
    <w:p w14:paraId="3C47433E" w14:textId="77777777" w:rsidR="00C5636B" w:rsidRDefault="00C5636B" w:rsidP="00C5636B">
      <w:pPr>
        <w:rPr>
          <w:rFonts w:ascii="Times New Roman" w:hAnsi="Times New Roman"/>
          <w:b/>
          <w:sz w:val="32"/>
        </w:rPr>
      </w:pPr>
    </w:p>
    <w:p w14:paraId="14EB840F" w14:textId="77777777" w:rsidR="00FC69AB" w:rsidRDefault="00FC69AB" w:rsidP="00C5636B">
      <w:pPr>
        <w:rPr>
          <w:rFonts w:ascii="Times New Roman" w:hAnsi="Times New Roman"/>
          <w:b/>
          <w:sz w:val="32"/>
        </w:rPr>
      </w:pPr>
    </w:p>
    <w:p w14:paraId="2A35E175" w14:textId="77777777" w:rsidR="00FC69AB" w:rsidRDefault="00FC69AB" w:rsidP="00C5636B">
      <w:pPr>
        <w:rPr>
          <w:rFonts w:ascii="Times New Roman" w:hAnsi="Times New Roman"/>
          <w:b/>
          <w:sz w:val="32"/>
        </w:rPr>
      </w:pPr>
    </w:p>
    <w:p w14:paraId="70170D35" w14:textId="77777777" w:rsidR="00FC69AB" w:rsidRPr="00CA05B5" w:rsidRDefault="00FC69AB" w:rsidP="00C5636B">
      <w:pPr>
        <w:rPr>
          <w:rFonts w:ascii="Times New Roman" w:hAnsi="Times New Roman"/>
          <w:b/>
          <w:sz w:val="32"/>
        </w:rPr>
      </w:pPr>
    </w:p>
    <w:p w14:paraId="3F62A3F0" w14:textId="214313DC" w:rsidR="002A4FDD" w:rsidRPr="00C829A9" w:rsidRDefault="002A4FDD" w:rsidP="002A4FDD">
      <w:pPr>
        <w:jc w:val="center"/>
        <w:rPr>
          <w:rFonts w:ascii="Times New Roman" w:hAnsi="Times New Roman"/>
          <w:b/>
          <w:sz w:val="32"/>
          <w:szCs w:val="32"/>
        </w:rPr>
      </w:pPr>
      <w:r w:rsidRPr="00C829A9">
        <w:rPr>
          <w:rFonts w:ascii="Times New Roman" w:hAnsi="Times New Roman"/>
          <w:b/>
          <w:sz w:val="32"/>
          <w:szCs w:val="32"/>
        </w:rPr>
        <w:t>INFORME TÉCNICO IT</w:t>
      </w:r>
      <w:r w:rsidR="003B55E3">
        <w:rPr>
          <w:rFonts w:ascii="Times New Roman" w:hAnsi="Times New Roman"/>
          <w:b/>
          <w:sz w:val="32"/>
          <w:szCs w:val="32"/>
        </w:rPr>
        <w:t>-CRDM-202</w:t>
      </w:r>
      <w:r w:rsidR="00C07223">
        <w:rPr>
          <w:rFonts w:ascii="Times New Roman" w:hAnsi="Times New Roman"/>
          <w:b/>
          <w:sz w:val="32"/>
          <w:szCs w:val="32"/>
        </w:rPr>
        <w:t>2</w:t>
      </w:r>
      <w:r w:rsidR="004B062B">
        <w:rPr>
          <w:rFonts w:ascii="Times New Roman" w:hAnsi="Times New Roman"/>
          <w:b/>
          <w:sz w:val="32"/>
          <w:szCs w:val="32"/>
        </w:rPr>
        <w:t>-</w:t>
      </w:r>
      <w:r w:rsidR="008A374A">
        <w:rPr>
          <w:rFonts w:ascii="Times New Roman" w:hAnsi="Times New Roman"/>
          <w:b/>
          <w:sz w:val="32"/>
          <w:szCs w:val="32"/>
        </w:rPr>
        <w:t>0</w:t>
      </w:r>
      <w:r w:rsidR="003B55E3">
        <w:rPr>
          <w:rFonts w:ascii="Times New Roman" w:hAnsi="Times New Roman"/>
          <w:b/>
          <w:sz w:val="32"/>
          <w:szCs w:val="32"/>
        </w:rPr>
        <w:t>0</w:t>
      </w:r>
      <w:r w:rsidR="00F054B5" w:rsidRPr="00F70F15">
        <w:rPr>
          <w:rFonts w:ascii="Times New Roman" w:hAnsi="Times New Roman"/>
          <w:b/>
          <w:sz w:val="32"/>
          <w:szCs w:val="32"/>
          <w:highlight w:val="yellow"/>
        </w:rPr>
        <w:t>XX</w:t>
      </w:r>
    </w:p>
    <w:p w14:paraId="4638076D" w14:textId="77777777" w:rsidR="002A4FDD" w:rsidRPr="00C829A9" w:rsidRDefault="002A4FDD" w:rsidP="002A4FDD">
      <w:pPr>
        <w:jc w:val="center"/>
        <w:rPr>
          <w:rFonts w:ascii="Times New Roman" w:hAnsi="Times New Roman"/>
          <w:sz w:val="32"/>
          <w:szCs w:val="32"/>
        </w:rPr>
      </w:pPr>
    </w:p>
    <w:p w14:paraId="6E81C73F" w14:textId="77777777" w:rsidR="00C5636B" w:rsidRPr="00CA05B5" w:rsidRDefault="00C5636B" w:rsidP="00C5636B">
      <w:pPr>
        <w:rPr>
          <w:rFonts w:ascii="Times New Roman" w:hAnsi="Times New Roman"/>
          <w:b/>
          <w:sz w:val="32"/>
        </w:rPr>
      </w:pPr>
    </w:p>
    <w:p w14:paraId="03C5B640" w14:textId="77777777" w:rsidR="00C5636B" w:rsidRDefault="00C5636B" w:rsidP="00C5636B">
      <w:pPr>
        <w:rPr>
          <w:rFonts w:ascii="Times New Roman" w:hAnsi="Times New Roman"/>
          <w:b/>
          <w:sz w:val="32"/>
        </w:rPr>
      </w:pPr>
    </w:p>
    <w:p w14:paraId="52ED5A30" w14:textId="77777777" w:rsidR="00C5636B" w:rsidRDefault="00C5636B" w:rsidP="00C5636B">
      <w:pPr>
        <w:rPr>
          <w:rFonts w:ascii="Times New Roman" w:hAnsi="Times New Roman"/>
          <w:b/>
          <w:sz w:val="32"/>
        </w:rPr>
      </w:pPr>
    </w:p>
    <w:p w14:paraId="37A94EE9" w14:textId="77777777" w:rsidR="00C5636B" w:rsidRPr="00CA05B5" w:rsidRDefault="00C5636B" w:rsidP="00C5636B">
      <w:pPr>
        <w:rPr>
          <w:rFonts w:ascii="Times New Roman" w:hAnsi="Times New Roman"/>
          <w:b/>
          <w:sz w:val="32"/>
        </w:rPr>
      </w:pPr>
    </w:p>
    <w:p w14:paraId="7545172F" w14:textId="77777777" w:rsidR="00C5636B" w:rsidRDefault="00C5636B" w:rsidP="00C5636B">
      <w:pPr>
        <w:jc w:val="center"/>
        <w:rPr>
          <w:rFonts w:ascii="Times New Roman" w:hAnsi="Times New Roman"/>
          <w:b/>
          <w:sz w:val="32"/>
        </w:rPr>
      </w:pPr>
      <w:r w:rsidRPr="00CA05B5">
        <w:rPr>
          <w:rFonts w:ascii="Times New Roman" w:hAnsi="Times New Roman"/>
          <w:b/>
          <w:sz w:val="32"/>
        </w:rPr>
        <w:t>COORDINACIÓN TÉCNICA DE REGULACIÓN</w:t>
      </w:r>
    </w:p>
    <w:p w14:paraId="76975E68" w14:textId="77777777" w:rsidR="00340999" w:rsidRDefault="00340999" w:rsidP="00C5636B">
      <w:pPr>
        <w:jc w:val="center"/>
        <w:rPr>
          <w:rFonts w:ascii="Times New Roman" w:hAnsi="Times New Roman"/>
          <w:b/>
          <w:sz w:val="32"/>
        </w:rPr>
      </w:pPr>
    </w:p>
    <w:p w14:paraId="280DB132" w14:textId="77777777" w:rsidR="00340999" w:rsidRDefault="00340999" w:rsidP="00C5636B">
      <w:pPr>
        <w:jc w:val="center"/>
        <w:rPr>
          <w:rFonts w:ascii="Times New Roman" w:hAnsi="Times New Roman"/>
          <w:b/>
          <w:sz w:val="32"/>
        </w:rPr>
      </w:pPr>
    </w:p>
    <w:p w14:paraId="305396EB" w14:textId="77777777" w:rsidR="00340999" w:rsidRPr="00CA05B5" w:rsidRDefault="00340999" w:rsidP="00C5636B">
      <w:pPr>
        <w:jc w:val="center"/>
        <w:rPr>
          <w:rFonts w:ascii="Times New Roman" w:hAnsi="Times New Roman"/>
          <w:b/>
          <w:sz w:val="32"/>
        </w:rPr>
      </w:pPr>
    </w:p>
    <w:p w14:paraId="11D1815A" w14:textId="7345C457" w:rsidR="00C5636B" w:rsidRPr="00CA05B5" w:rsidRDefault="00C5636B" w:rsidP="00C5636B">
      <w:pPr>
        <w:jc w:val="center"/>
        <w:rPr>
          <w:rFonts w:ascii="Times New Roman" w:hAnsi="Times New Roman"/>
          <w:b/>
          <w:sz w:val="32"/>
        </w:rPr>
      </w:pPr>
      <w:r>
        <w:rPr>
          <w:rFonts w:ascii="Times New Roman" w:hAnsi="Times New Roman"/>
          <w:b/>
          <w:sz w:val="32"/>
        </w:rPr>
        <w:t>DIRECCIÓN TÉCNICA DE ESTUDIOS, ANÁLISIS ESTAD</w:t>
      </w:r>
      <w:r w:rsidR="0075276C">
        <w:rPr>
          <w:rFonts w:ascii="Times New Roman" w:hAnsi="Times New Roman"/>
          <w:b/>
          <w:sz w:val="32"/>
        </w:rPr>
        <w:t>Í</w:t>
      </w:r>
      <w:r>
        <w:rPr>
          <w:rFonts w:ascii="Times New Roman" w:hAnsi="Times New Roman"/>
          <w:b/>
          <w:sz w:val="32"/>
        </w:rPr>
        <w:t>STICO Y DE MERCADO</w:t>
      </w:r>
    </w:p>
    <w:p w14:paraId="2D5C1437" w14:textId="77777777" w:rsidR="00C5636B" w:rsidRPr="00CA05B5" w:rsidRDefault="00C5636B" w:rsidP="00C5636B">
      <w:pPr>
        <w:rPr>
          <w:rFonts w:ascii="Times New Roman" w:hAnsi="Times New Roman"/>
          <w:b/>
          <w:sz w:val="32"/>
        </w:rPr>
      </w:pPr>
    </w:p>
    <w:p w14:paraId="40805680" w14:textId="77777777" w:rsidR="00C5636B" w:rsidRDefault="00C5636B" w:rsidP="00C5636B">
      <w:pPr>
        <w:rPr>
          <w:rFonts w:ascii="Times New Roman" w:hAnsi="Times New Roman"/>
          <w:b/>
          <w:sz w:val="32"/>
        </w:rPr>
      </w:pPr>
    </w:p>
    <w:p w14:paraId="16834225" w14:textId="77777777" w:rsidR="005E608F" w:rsidRDefault="005E608F" w:rsidP="00C5636B">
      <w:pPr>
        <w:rPr>
          <w:rFonts w:ascii="Times New Roman" w:hAnsi="Times New Roman"/>
          <w:b/>
          <w:sz w:val="32"/>
        </w:rPr>
      </w:pPr>
    </w:p>
    <w:p w14:paraId="448D5085" w14:textId="77777777" w:rsidR="005E608F" w:rsidRDefault="005E608F" w:rsidP="00C5636B">
      <w:pPr>
        <w:rPr>
          <w:rFonts w:ascii="Times New Roman" w:hAnsi="Times New Roman"/>
          <w:b/>
          <w:sz w:val="32"/>
        </w:rPr>
      </w:pPr>
    </w:p>
    <w:p w14:paraId="2AB507F2" w14:textId="73DB462C" w:rsidR="005E608F" w:rsidRDefault="005E608F" w:rsidP="00C5636B">
      <w:pPr>
        <w:rPr>
          <w:rFonts w:ascii="Times New Roman" w:hAnsi="Times New Roman"/>
          <w:b/>
          <w:sz w:val="32"/>
        </w:rPr>
      </w:pPr>
    </w:p>
    <w:p w14:paraId="7DFEA00F" w14:textId="75B83BC9" w:rsidR="005E608F" w:rsidRDefault="005E608F" w:rsidP="00C5636B">
      <w:pPr>
        <w:rPr>
          <w:rFonts w:ascii="Times New Roman" w:hAnsi="Times New Roman"/>
          <w:b/>
          <w:sz w:val="32"/>
        </w:rPr>
      </w:pPr>
    </w:p>
    <w:p w14:paraId="37DA9531" w14:textId="579A465A" w:rsidR="00BE66BD" w:rsidRDefault="00BE66BD" w:rsidP="00C5636B">
      <w:pPr>
        <w:rPr>
          <w:rFonts w:ascii="Times New Roman" w:hAnsi="Times New Roman"/>
          <w:b/>
          <w:sz w:val="32"/>
        </w:rPr>
      </w:pPr>
    </w:p>
    <w:p w14:paraId="5489C475" w14:textId="4442AD92" w:rsidR="00BE66BD" w:rsidRDefault="00BE66BD" w:rsidP="00C5636B">
      <w:pPr>
        <w:rPr>
          <w:rFonts w:ascii="Times New Roman" w:hAnsi="Times New Roman"/>
          <w:b/>
          <w:sz w:val="32"/>
        </w:rPr>
      </w:pPr>
    </w:p>
    <w:p w14:paraId="4D09978D" w14:textId="77777777" w:rsidR="00BE66BD" w:rsidRPr="00CA05B5" w:rsidRDefault="00BE66BD" w:rsidP="00C5636B">
      <w:pPr>
        <w:rPr>
          <w:rFonts w:ascii="Times New Roman" w:hAnsi="Times New Roman"/>
          <w:b/>
          <w:sz w:val="32"/>
        </w:rPr>
      </w:pPr>
    </w:p>
    <w:p w14:paraId="2C4F54CA" w14:textId="77777777" w:rsidR="00C5636B" w:rsidRPr="00CA05B5" w:rsidRDefault="00C5636B" w:rsidP="00C5636B">
      <w:pPr>
        <w:rPr>
          <w:rFonts w:ascii="Times New Roman" w:hAnsi="Times New Roman"/>
          <w:b/>
          <w:sz w:val="32"/>
        </w:rPr>
      </w:pPr>
    </w:p>
    <w:p w14:paraId="7A748E3D" w14:textId="314F9BC1" w:rsidR="00C5636B" w:rsidRPr="00CA05B5" w:rsidRDefault="00C5636B" w:rsidP="00C5636B">
      <w:pPr>
        <w:jc w:val="center"/>
        <w:rPr>
          <w:rFonts w:ascii="Times New Roman" w:eastAsiaTheme="majorEastAsia" w:hAnsi="Times New Roman"/>
          <w:color w:val="2E74B5" w:themeColor="accent1" w:themeShade="BF"/>
          <w:sz w:val="32"/>
        </w:rPr>
      </w:pPr>
      <w:r w:rsidRPr="00CA05B5">
        <w:rPr>
          <w:rFonts w:ascii="Times New Roman" w:hAnsi="Times New Roman"/>
          <w:b/>
          <w:sz w:val="32"/>
        </w:rPr>
        <w:t xml:space="preserve">Fecha: </w:t>
      </w:r>
      <w:r w:rsidR="00F054B5">
        <w:rPr>
          <w:rFonts w:ascii="Times New Roman" w:hAnsi="Times New Roman"/>
          <w:b/>
          <w:sz w:val="32"/>
        </w:rPr>
        <w:t>29</w:t>
      </w:r>
      <w:r w:rsidR="00E428C3">
        <w:rPr>
          <w:rFonts w:ascii="Times New Roman" w:hAnsi="Times New Roman"/>
          <w:b/>
          <w:sz w:val="32"/>
        </w:rPr>
        <w:t xml:space="preserve"> </w:t>
      </w:r>
      <w:r w:rsidR="007222F7">
        <w:rPr>
          <w:rFonts w:ascii="Times New Roman" w:hAnsi="Times New Roman"/>
          <w:b/>
          <w:sz w:val="32"/>
        </w:rPr>
        <w:t xml:space="preserve">de </w:t>
      </w:r>
      <w:r w:rsidR="00F054B5">
        <w:rPr>
          <w:rFonts w:ascii="Times New Roman" w:hAnsi="Times New Roman"/>
          <w:b/>
          <w:sz w:val="32"/>
        </w:rPr>
        <w:t>agosto</w:t>
      </w:r>
      <w:r w:rsidR="00351F46" w:rsidRPr="00D62197">
        <w:rPr>
          <w:rFonts w:ascii="Times New Roman" w:hAnsi="Times New Roman"/>
          <w:b/>
          <w:sz w:val="32"/>
        </w:rPr>
        <w:t xml:space="preserve"> </w:t>
      </w:r>
      <w:r w:rsidR="004B062B" w:rsidRPr="00D62197">
        <w:rPr>
          <w:rFonts w:ascii="Times New Roman" w:hAnsi="Times New Roman"/>
          <w:b/>
          <w:sz w:val="32"/>
        </w:rPr>
        <w:t>de 202</w:t>
      </w:r>
      <w:r w:rsidR="004045D2">
        <w:rPr>
          <w:rFonts w:ascii="Times New Roman" w:hAnsi="Times New Roman"/>
          <w:b/>
          <w:sz w:val="32"/>
        </w:rPr>
        <w:t>2</w:t>
      </w:r>
    </w:p>
    <w:p w14:paraId="6481B797" w14:textId="77777777" w:rsidR="00C5636B" w:rsidRDefault="00C5636B" w:rsidP="00C5636B">
      <w:pPr>
        <w:rPr>
          <w:rFonts w:ascii="Times New Roman" w:hAnsi="Times New Roman"/>
          <w:b/>
          <w:sz w:val="28"/>
        </w:rPr>
      </w:pPr>
      <w:r>
        <w:rPr>
          <w:rFonts w:ascii="Times New Roman" w:hAnsi="Times New Roman"/>
          <w:b/>
          <w:sz w:val="28"/>
        </w:rPr>
        <w:br w:type="page"/>
      </w:r>
    </w:p>
    <w:p w14:paraId="5F6CF864" w14:textId="77777777" w:rsidR="00C5636B" w:rsidRPr="0000579A" w:rsidRDefault="00C5636B" w:rsidP="00C5636B">
      <w:pPr>
        <w:pStyle w:val="Header"/>
        <w:jc w:val="center"/>
      </w:pPr>
    </w:p>
    <w:sdt>
      <w:sdtPr>
        <w:rPr>
          <w:rFonts w:ascii="Times New Roman" w:eastAsiaTheme="minorHAnsi" w:hAnsi="Times New Roman" w:cs="Times New Roman"/>
          <w:color w:val="auto"/>
          <w:sz w:val="24"/>
          <w:szCs w:val="22"/>
          <w:lang w:val="es-EC" w:eastAsia="en-US"/>
        </w:rPr>
        <w:id w:val="-1687516573"/>
        <w:docPartObj>
          <w:docPartGallery w:val="Table of Contents"/>
          <w:docPartUnique/>
        </w:docPartObj>
      </w:sdtPr>
      <w:sdtEndPr>
        <w:rPr>
          <w:rFonts w:eastAsia="Times New Roman"/>
          <w:b/>
          <w:bCs/>
          <w:sz w:val="22"/>
          <w:szCs w:val="20"/>
          <w:lang w:val="es-ES" w:eastAsia="es-ES"/>
        </w:rPr>
      </w:sdtEndPr>
      <w:sdtContent>
        <w:p w14:paraId="7281FAAD" w14:textId="77777777" w:rsidR="00C5636B" w:rsidRPr="00A972FF" w:rsidRDefault="00C5636B" w:rsidP="00C5636B">
          <w:pPr>
            <w:pStyle w:val="TOCHeading"/>
            <w:spacing w:before="0" w:line="240" w:lineRule="auto"/>
            <w:rPr>
              <w:rFonts w:ascii="Times New Roman" w:eastAsiaTheme="minorHAnsi" w:hAnsi="Times New Roman" w:cs="Times New Roman"/>
              <w:color w:val="auto"/>
              <w:sz w:val="20"/>
              <w:szCs w:val="22"/>
              <w:lang w:val="es-EC" w:eastAsia="en-US"/>
            </w:rPr>
          </w:pPr>
          <w:r w:rsidRPr="00A972FF">
            <w:rPr>
              <w:rFonts w:ascii="Times New Roman" w:eastAsiaTheme="minorHAnsi" w:hAnsi="Times New Roman" w:cs="Times New Roman"/>
              <w:color w:val="auto"/>
              <w:sz w:val="20"/>
              <w:szCs w:val="22"/>
              <w:lang w:val="es-EC" w:eastAsia="en-US"/>
            </w:rPr>
            <w:t>ÍNDICE</w:t>
          </w:r>
        </w:p>
        <w:p w14:paraId="7F7AC3B1" w14:textId="77777777" w:rsidR="00F936A5" w:rsidRPr="00A972FF" w:rsidRDefault="00F936A5" w:rsidP="00F936A5">
          <w:pPr>
            <w:rPr>
              <w:rFonts w:ascii="Times New Roman" w:eastAsiaTheme="minorHAnsi" w:hAnsi="Times New Roman"/>
              <w:sz w:val="20"/>
              <w:szCs w:val="22"/>
              <w:lang w:val="es-EC" w:eastAsia="en-US"/>
            </w:rPr>
          </w:pPr>
        </w:p>
        <w:p w14:paraId="686ECA6E" w14:textId="2A8AAE91" w:rsidR="00581F31" w:rsidRDefault="00C5636B">
          <w:pPr>
            <w:pStyle w:val="TOC1"/>
            <w:rPr>
              <w:rFonts w:eastAsiaTheme="minorEastAsia"/>
              <w:noProof/>
              <w:lang w:val="en-US"/>
            </w:rPr>
          </w:pPr>
          <w:r w:rsidRPr="00A972FF">
            <w:rPr>
              <w:rFonts w:ascii="Times New Roman" w:hAnsi="Times New Roman" w:cs="Times New Roman"/>
              <w:sz w:val="20"/>
            </w:rPr>
            <w:fldChar w:fldCharType="begin"/>
          </w:r>
          <w:r w:rsidRPr="00A972FF">
            <w:rPr>
              <w:rFonts w:ascii="Times New Roman" w:hAnsi="Times New Roman" w:cs="Times New Roman"/>
              <w:sz w:val="20"/>
            </w:rPr>
            <w:instrText xml:space="preserve"> TOC \o "1-3" \h \z \u </w:instrText>
          </w:r>
          <w:r w:rsidRPr="00A972FF">
            <w:rPr>
              <w:rFonts w:ascii="Times New Roman" w:hAnsi="Times New Roman" w:cs="Times New Roman"/>
              <w:sz w:val="20"/>
            </w:rPr>
            <w:fldChar w:fldCharType="separate"/>
          </w:r>
          <w:hyperlink w:anchor="_Toc98250345" w:history="1">
            <w:r w:rsidR="00581F31" w:rsidRPr="007F5B78">
              <w:rPr>
                <w:rStyle w:val="Hyperlink"/>
                <w:rFonts w:ascii="Times New Roman" w:hAnsi="Times New Roman"/>
                <w:b/>
                <w:noProof/>
              </w:rPr>
              <w:t>1.</w:t>
            </w:r>
            <w:r w:rsidR="00581F31">
              <w:rPr>
                <w:rFonts w:eastAsiaTheme="minorEastAsia"/>
                <w:noProof/>
                <w:lang w:val="en-US"/>
              </w:rPr>
              <w:tab/>
            </w:r>
            <w:r w:rsidR="00581F31" w:rsidRPr="007F5B78">
              <w:rPr>
                <w:rStyle w:val="Hyperlink"/>
                <w:rFonts w:ascii="Times New Roman" w:hAnsi="Times New Roman"/>
                <w:b/>
                <w:noProof/>
              </w:rPr>
              <w:t>INTRODUCCIÓN</w:t>
            </w:r>
            <w:r w:rsidR="00581F31">
              <w:rPr>
                <w:noProof/>
                <w:webHidden/>
              </w:rPr>
              <w:tab/>
            </w:r>
            <w:r w:rsidR="00581F31">
              <w:rPr>
                <w:noProof/>
                <w:webHidden/>
              </w:rPr>
              <w:fldChar w:fldCharType="begin"/>
            </w:r>
            <w:r w:rsidR="00581F31">
              <w:rPr>
                <w:noProof/>
                <w:webHidden/>
              </w:rPr>
              <w:instrText xml:space="preserve"> PAGEREF _Toc98250345 \h </w:instrText>
            </w:r>
            <w:r w:rsidR="00581F31">
              <w:rPr>
                <w:noProof/>
                <w:webHidden/>
              </w:rPr>
            </w:r>
            <w:r w:rsidR="00581F31">
              <w:rPr>
                <w:noProof/>
                <w:webHidden/>
              </w:rPr>
              <w:fldChar w:fldCharType="separate"/>
            </w:r>
            <w:r w:rsidR="005F184D">
              <w:rPr>
                <w:noProof/>
                <w:webHidden/>
              </w:rPr>
              <w:t>3</w:t>
            </w:r>
            <w:r w:rsidR="00581F31">
              <w:rPr>
                <w:noProof/>
                <w:webHidden/>
              </w:rPr>
              <w:fldChar w:fldCharType="end"/>
            </w:r>
          </w:hyperlink>
        </w:p>
        <w:p w14:paraId="7D58CDAD" w14:textId="084B881A" w:rsidR="00581F31" w:rsidRDefault="00000000">
          <w:pPr>
            <w:pStyle w:val="TOC1"/>
            <w:rPr>
              <w:rFonts w:eastAsiaTheme="minorEastAsia"/>
              <w:noProof/>
              <w:lang w:val="en-US"/>
            </w:rPr>
          </w:pPr>
          <w:hyperlink w:anchor="_Toc98250346" w:history="1">
            <w:r w:rsidR="00581F31" w:rsidRPr="007F5B78">
              <w:rPr>
                <w:rStyle w:val="Hyperlink"/>
                <w:rFonts w:ascii="Times New Roman" w:hAnsi="Times New Roman"/>
                <w:b/>
                <w:noProof/>
              </w:rPr>
              <w:t>2.</w:t>
            </w:r>
            <w:r w:rsidR="00581F31">
              <w:rPr>
                <w:rFonts w:eastAsiaTheme="minorEastAsia"/>
                <w:noProof/>
                <w:lang w:val="en-US"/>
              </w:rPr>
              <w:tab/>
            </w:r>
            <w:r w:rsidR="00581F31" w:rsidRPr="007F5B78">
              <w:rPr>
                <w:rStyle w:val="Hyperlink"/>
                <w:rFonts w:ascii="Times New Roman" w:hAnsi="Times New Roman"/>
                <w:b/>
                <w:noProof/>
              </w:rPr>
              <w:t>OBJETIVOS</w:t>
            </w:r>
            <w:r w:rsidR="00581F31">
              <w:rPr>
                <w:noProof/>
                <w:webHidden/>
              </w:rPr>
              <w:tab/>
            </w:r>
            <w:r w:rsidR="00581F31">
              <w:rPr>
                <w:noProof/>
                <w:webHidden/>
              </w:rPr>
              <w:fldChar w:fldCharType="begin"/>
            </w:r>
            <w:r w:rsidR="00581F31">
              <w:rPr>
                <w:noProof/>
                <w:webHidden/>
              </w:rPr>
              <w:instrText xml:space="preserve"> PAGEREF _Toc98250346 \h </w:instrText>
            </w:r>
            <w:r w:rsidR="00581F31">
              <w:rPr>
                <w:noProof/>
                <w:webHidden/>
              </w:rPr>
            </w:r>
            <w:r w:rsidR="00581F31">
              <w:rPr>
                <w:noProof/>
                <w:webHidden/>
              </w:rPr>
              <w:fldChar w:fldCharType="separate"/>
            </w:r>
            <w:r w:rsidR="005F184D">
              <w:rPr>
                <w:noProof/>
                <w:webHidden/>
              </w:rPr>
              <w:t>3</w:t>
            </w:r>
            <w:r w:rsidR="00581F31">
              <w:rPr>
                <w:noProof/>
                <w:webHidden/>
              </w:rPr>
              <w:fldChar w:fldCharType="end"/>
            </w:r>
          </w:hyperlink>
        </w:p>
        <w:p w14:paraId="52D75F61" w14:textId="27D5F461" w:rsidR="00581F31" w:rsidRDefault="00000000">
          <w:pPr>
            <w:pStyle w:val="TOC1"/>
            <w:rPr>
              <w:rFonts w:eastAsiaTheme="minorEastAsia"/>
              <w:noProof/>
              <w:lang w:val="en-US"/>
            </w:rPr>
          </w:pPr>
          <w:hyperlink w:anchor="_Toc98250347" w:history="1">
            <w:r w:rsidR="00581F31" w:rsidRPr="007F5B78">
              <w:rPr>
                <w:rStyle w:val="Hyperlink"/>
                <w:rFonts w:ascii="Times New Roman" w:hAnsi="Times New Roman"/>
                <w:b/>
                <w:noProof/>
              </w:rPr>
              <w:t>3.</w:t>
            </w:r>
            <w:r w:rsidR="00581F31">
              <w:rPr>
                <w:rFonts w:eastAsiaTheme="minorEastAsia"/>
                <w:noProof/>
                <w:lang w:val="en-US"/>
              </w:rPr>
              <w:tab/>
            </w:r>
            <w:r w:rsidR="00581F31" w:rsidRPr="007F5B78">
              <w:rPr>
                <w:rStyle w:val="Hyperlink"/>
                <w:rFonts w:ascii="Times New Roman" w:hAnsi="Times New Roman"/>
                <w:b/>
                <w:noProof/>
              </w:rPr>
              <w:t>ANTECEDENTES</w:t>
            </w:r>
            <w:r w:rsidR="00581F31">
              <w:rPr>
                <w:noProof/>
                <w:webHidden/>
              </w:rPr>
              <w:tab/>
            </w:r>
            <w:r w:rsidR="00581F31">
              <w:rPr>
                <w:noProof/>
                <w:webHidden/>
              </w:rPr>
              <w:fldChar w:fldCharType="begin"/>
            </w:r>
            <w:r w:rsidR="00581F31">
              <w:rPr>
                <w:noProof/>
                <w:webHidden/>
              </w:rPr>
              <w:instrText xml:space="preserve"> PAGEREF _Toc98250347 \h </w:instrText>
            </w:r>
            <w:r w:rsidR="00581F31">
              <w:rPr>
                <w:noProof/>
                <w:webHidden/>
              </w:rPr>
            </w:r>
            <w:r w:rsidR="00581F31">
              <w:rPr>
                <w:noProof/>
                <w:webHidden/>
              </w:rPr>
              <w:fldChar w:fldCharType="separate"/>
            </w:r>
            <w:r w:rsidR="005F184D">
              <w:rPr>
                <w:noProof/>
                <w:webHidden/>
              </w:rPr>
              <w:t>3</w:t>
            </w:r>
            <w:r w:rsidR="00581F31">
              <w:rPr>
                <w:noProof/>
                <w:webHidden/>
              </w:rPr>
              <w:fldChar w:fldCharType="end"/>
            </w:r>
          </w:hyperlink>
        </w:p>
        <w:p w14:paraId="2B72FE0E" w14:textId="4A2C1A96" w:rsidR="00581F31" w:rsidRDefault="00000000">
          <w:pPr>
            <w:pStyle w:val="TOC2"/>
            <w:tabs>
              <w:tab w:val="left" w:pos="880"/>
              <w:tab w:val="right" w:leader="dot" w:pos="8637"/>
            </w:tabs>
            <w:rPr>
              <w:rFonts w:eastAsiaTheme="minorEastAsia"/>
              <w:noProof/>
              <w:lang w:val="en-US"/>
            </w:rPr>
          </w:pPr>
          <w:hyperlink w:anchor="_Toc98250348" w:history="1">
            <w:r w:rsidR="00581F31" w:rsidRPr="007F5B78">
              <w:rPr>
                <w:rStyle w:val="Hyperlink"/>
                <w:rFonts w:ascii="Times New Roman" w:hAnsi="Times New Roman"/>
                <w:noProof/>
              </w:rPr>
              <w:t>3.1.</w:t>
            </w:r>
            <w:r w:rsidR="00581F31">
              <w:rPr>
                <w:rFonts w:eastAsiaTheme="minorEastAsia"/>
                <w:noProof/>
                <w:lang w:val="en-US"/>
              </w:rPr>
              <w:tab/>
            </w:r>
            <w:r w:rsidR="00581F31" w:rsidRPr="007F5B78">
              <w:rPr>
                <w:rStyle w:val="Hyperlink"/>
                <w:rFonts w:ascii="Times New Roman" w:hAnsi="Times New Roman"/>
                <w:noProof/>
              </w:rPr>
              <w:t>Base legal en relación al Servicio de Acceso a Internet</w:t>
            </w:r>
            <w:r w:rsidR="00581F31">
              <w:rPr>
                <w:noProof/>
                <w:webHidden/>
              </w:rPr>
              <w:tab/>
            </w:r>
            <w:r w:rsidR="00581F31">
              <w:rPr>
                <w:noProof/>
                <w:webHidden/>
              </w:rPr>
              <w:fldChar w:fldCharType="begin"/>
            </w:r>
            <w:r w:rsidR="00581F31">
              <w:rPr>
                <w:noProof/>
                <w:webHidden/>
              </w:rPr>
              <w:instrText xml:space="preserve"> PAGEREF _Toc98250348 \h </w:instrText>
            </w:r>
            <w:r w:rsidR="00581F31">
              <w:rPr>
                <w:noProof/>
                <w:webHidden/>
              </w:rPr>
            </w:r>
            <w:r w:rsidR="00581F31">
              <w:rPr>
                <w:noProof/>
                <w:webHidden/>
              </w:rPr>
              <w:fldChar w:fldCharType="separate"/>
            </w:r>
            <w:r w:rsidR="005F184D">
              <w:rPr>
                <w:noProof/>
                <w:webHidden/>
              </w:rPr>
              <w:t>3</w:t>
            </w:r>
            <w:r w:rsidR="00581F31">
              <w:rPr>
                <w:noProof/>
                <w:webHidden/>
              </w:rPr>
              <w:fldChar w:fldCharType="end"/>
            </w:r>
          </w:hyperlink>
        </w:p>
        <w:p w14:paraId="7589358D" w14:textId="69CBBEEF" w:rsidR="00581F31" w:rsidRDefault="00000000">
          <w:pPr>
            <w:pStyle w:val="TOC2"/>
            <w:tabs>
              <w:tab w:val="left" w:pos="1100"/>
              <w:tab w:val="right" w:leader="dot" w:pos="8637"/>
            </w:tabs>
            <w:rPr>
              <w:rFonts w:eastAsiaTheme="minorEastAsia"/>
              <w:noProof/>
              <w:lang w:val="en-US"/>
            </w:rPr>
          </w:pPr>
          <w:hyperlink w:anchor="_Toc98250349" w:history="1">
            <w:r w:rsidR="00581F31" w:rsidRPr="007F5B78">
              <w:rPr>
                <w:rStyle w:val="Hyperlink"/>
                <w:rFonts w:ascii="Times New Roman" w:hAnsi="Times New Roman"/>
                <w:noProof/>
              </w:rPr>
              <w:t>3.1.1.</w:t>
            </w:r>
            <w:r w:rsidR="00581F31">
              <w:rPr>
                <w:rFonts w:eastAsiaTheme="minorEastAsia"/>
                <w:noProof/>
                <w:lang w:val="en-US"/>
              </w:rPr>
              <w:tab/>
            </w:r>
            <w:r w:rsidR="00581F31" w:rsidRPr="007F5B78">
              <w:rPr>
                <w:rStyle w:val="Hyperlink"/>
                <w:rFonts w:ascii="Times New Roman" w:hAnsi="Times New Roman"/>
                <w:noProof/>
              </w:rPr>
              <w:t>Reglamento para la Prestación de Servicio de Telecomunicaciones y Servicios de Radiodifusión por Suscripción</w:t>
            </w:r>
            <w:r w:rsidR="00581F31">
              <w:rPr>
                <w:noProof/>
                <w:webHidden/>
              </w:rPr>
              <w:tab/>
            </w:r>
            <w:r w:rsidR="00581F31">
              <w:rPr>
                <w:noProof/>
                <w:webHidden/>
              </w:rPr>
              <w:fldChar w:fldCharType="begin"/>
            </w:r>
            <w:r w:rsidR="00581F31">
              <w:rPr>
                <w:noProof/>
                <w:webHidden/>
              </w:rPr>
              <w:instrText xml:space="preserve"> PAGEREF _Toc98250349 \h </w:instrText>
            </w:r>
            <w:r w:rsidR="00581F31">
              <w:rPr>
                <w:noProof/>
                <w:webHidden/>
              </w:rPr>
            </w:r>
            <w:r w:rsidR="00581F31">
              <w:rPr>
                <w:noProof/>
                <w:webHidden/>
              </w:rPr>
              <w:fldChar w:fldCharType="separate"/>
            </w:r>
            <w:r w:rsidR="005F184D">
              <w:rPr>
                <w:noProof/>
                <w:webHidden/>
              </w:rPr>
              <w:t>3</w:t>
            </w:r>
            <w:r w:rsidR="00581F31">
              <w:rPr>
                <w:noProof/>
                <w:webHidden/>
              </w:rPr>
              <w:fldChar w:fldCharType="end"/>
            </w:r>
          </w:hyperlink>
        </w:p>
        <w:p w14:paraId="2BD85397" w14:textId="758A41B1" w:rsidR="00581F31" w:rsidRDefault="00000000">
          <w:pPr>
            <w:pStyle w:val="TOC2"/>
            <w:tabs>
              <w:tab w:val="left" w:pos="1100"/>
              <w:tab w:val="right" w:leader="dot" w:pos="8637"/>
            </w:tabs>
            <w:rPr>
              <w:rFonts w:eastAsiaTheme="minorEastAsia"/>
              <w:noProof/>
              <w:lang w:val="en-US"/>
            </w:rPr>
          </w:pPr>
          <w:hyperlink w:anchor="_Toc98250350" w:history="1">
            <w:r w:rsidR="00581F31" w:rsidRPr="007F5B78">
              <w:rPr>
                <w:rStyle w:val="Hyperlink"/>
                <w:rFonts w:ascii="Times New Roman" w:hAnsi="Times New Roman"/>
                <w:noProof/>
              </w:rPr>
              <w:t>3.1.2.</w:t>
            </w:r>
            <w:r w:rsidR="00581F31">
              <w:rPr>
                <w:rFonts w:eastAsiaTheme="minorEastAsia"/>
                <w:noProof/>
                <w:lang w:val="en-US"/>
              </w:rPr>
              <w:tab/>
            </w:r>
            <w:r w:rsidR="00581F31" w:rsidRPr="007F5B78">
              <w:rPr>
                <w:rStyle w:val="Hyperlink"/>
                <w:rFonts w:ascii="Times New Roman" w:hAnsi="Times New Roman"/>
                <w:noProof/>
              </w:rPr>
              <w:t>Reglamento para otorgar títulos habilitantes para servicios del régimen general de telecomunicaciones y frecuencias del espectro Radioeléctrico</w:t>
            </w:r>
            <w:r w:rsidR="00581F31">
              <w:rPr>
                <w:noProof/>
                <w:webHidden/>
              </w:rPr>
              <w:tab/>
            </w:r>
            <w:r w:rsidR="00581F31">
              <w:rPr>
                <w:noProof/>
                <w:webHidden/>
              </w:rPr>
              <w:fldChar w:fldCharType="begin"/>
            </w:r>
            <w:r w:rsidR="00581F31">
              <w:rPr>
                <w:noProof/>
                <w:webHidden/>
              </w:rPr>
              <w:instrText xml:space="preserve"> PAGEREF _Toc98250350 \h </w:instrText>
            </w:r>
            <w:r w:rsidR="00581F31">
              <w:rPr>
                <w:noProof/>
                <w:webHidden/>
              </w:rPr>
            </w:r>
            <w:r w:rsidR="00581F31">
              <w:rPr>
                <w:noProof/>
                <w:webHidden/>
              </w:rPr>
              <w:fldChar w:fldCharType="separate"/>
            </w:r>
            <w:r w:rsidR="005F184D">
              <w:rPr>
                <w:noProof/>
                <w:webHidden/>
              </w:rPr>
              <w:t>4</w:t>
            </w:r>
            <w:r w:rsidR="00581F31">
              <w:rPr>
                <w:noProof/>
                <w:webHidden/>
              </w:rPr>
              <w:fldChar w:fldCharType="end"/>
            </w:r>
          </w:hyperlink>
        </w:p>
        <w:p w14:paraId="250B9AF4" w14:textId="2EADD746" w:rsidR="00581F31" w:rsidRDefault="00000000">
          <w:pPr>
            <w:pStyle w:val="TOC2"/>
            <w:tabs>
              <w:tab w:val="left" w:pos="1100"/>
              <w:tab w:val="right" w:leader="dot" w:pos="8637"/>
            </w:tabs>
            <w:rPr>
              <w:rFonts w:eastAsiaTheme="minorEastAsia"/>
              <w:noProof/>
              <w:lang w:val="en-US"/>
            </w:rPr>
          </w:pPr>
          <w:hyperlink w:anchor="_Toc98250351" w:history="1">
            <w:r w:rsidR="00581F31" w:rsidRPr="007F5B78">
              <w:rPr>
                <w:rStyle w:val="Hyperlink"/>
                <w:rFonts w:ascii="Times New Roman" w:hAnsi="Times New Roman"/>
                <w:noProof/>
              </w:rPr>
              <w:t>3.1.3.</w:t>
            </w:r>
            <w:r w:rsidR="00581F31">
              <w:rPr>
                <w:rFonts w:eastAsiaTheme="minorEastAsia"/>
                <w:noProof/>
                <w:lang w:val="en-US"/>
              </w:rPr>
              <w:tab/>
            </w:r>
            <w:r w:rsidR="00581F31" w:rsidRPr="007F5B78">
              <w:rPr>
                <w:rStyle w:val="Hyperlink"/>
                <w:rFonts w:ascii="Times New Roman" w:hAnsi="Times New Roman"/>
                <w:noProof/>
              </w:rPr>
              <w:t>Resolución 006-05-ARCOTEL-2015</w:t>
            </w:r>
            <w:r w:rsidR="00581F31">
              <w:rPr>
                <w:noProof/>
                <w:webHidden/>
              </w:rPr>
              <w:tab/>
            </w:r>
            <w:r w:rsidR="00581F31">
              <w:rPr>
                <w:noProof/>
                <w:webHidden/>
              </w:rPr>
              <w:fldChar w:fldCharType="begin"/>
            </w:r>
            <w:r w:rsidR="00581F31">
              <w:rPr>
                <w:noProof/>
                <w:webHidden/>
              </w:rPr>
              <w:instrText xml:space="preserve"> PAGEREF _Toc98250351 \h </w:instrText>
            </w:r>
            <w:r w:rsidR="00581F31">
              <w:rPr>
                <w:noProof/>
                <w:webHidden/>
              </w:rPr>
            </w:r>
            <w:r w:rsidR="00581F31">
              <w:rPr>
                <w:noProof/>
                <w:webHidden/>
              </w:rPr>
              <w:fldChar w:fldCharType="separate"/>
            </w:r>
            <w:r w:rsidR="005F184D">
              <w:rPr>
                <w:noProof/>
                <w:webHidden/>
              </w:rPr>
              <w:t>4</w:t>
            </w:r>
            <w:r w:rsidR="00581F31">
              <w:rPr>
                <w:noProof/>
                <w:webHidden/>
              </w:rPr>
              <w:fldChar w:fldCharType="end"/>
            </w:r>
          </w:hyperlink>
        </w:p>
        <w:p w14:paraId="494446FA" w14:textId="4D0E5CC5" w:rsidR="00581F31" w:rsidRDefault="00000000">
          <w:pPr>
            <w:pStyle w:val="TOC2"/>
            <w:tabs>
              <w:tab w:val="left" w:pos="880"/>
              <w:tab w:val="right" w:leader="dot" w:pos="8637"/>
            </w:tabs>
            <w:rPr>
              <w:rFonts w:eastAsiaTheme="minorEastAsia"/>
              <w:noProof/>
              <w:lang w:val="en-US"/>
            </w:rPr>
          </w:pPr>
          <w:hyperlink w:anchor="_Toc98250352" w:history="1">
            <w:r w:rsidR="00581F31" w:rsidRPr="007F5B78">
              <w:rPr>
                <w:rStyle w:val="Hyperlink"/>
                <w:rFonts w:ascii="Times New Roman" w:hAnsi="Times New Roman"/>
                <w:noProof/>
              </w:rPr>
              <w:t>3.2.</w:t>
            </w:r>
            <w:r w:rsidR="00581F31">
              <w:rPr>
                <w:rFonts w:eastAsiaTheme="minorEastAsia"/>
                <w:noProof/>
                <w:lang w:val="en-US"/>
              </w:rPr>
              <w:tab/>
            </w:r>
            <w:r w:rsidR="00581F31" w:rsidRPr="007F5B78">
              <w:rPr>
                <w:rStyle w:val="Hyperlink"/>
                <w:rFonts w:ascii="Times New Roman" w:hAnsi="Times New Roman"/>
                <w:noProof/>
              </w:rPr>
              <w:t>Estatuto Orgánico de Gestión Organizacional por Procesos de la Agencia de Regulación y Control de las Telecomunicaciones.</w:t>
            </w:r>
            <w:r w:rsidR="00581F31">
              <w:rPr>
                <w:noProof/>
                <w:webHidden/>
              </w:rPr>
              <w:tab/>
            </w:r>
            <w:r w:rsidR="00581F31">
              <w:rPr>
                <w:noProof/>
                <w:webHidden/>
              </w:rPr>
              <w:fldChar w:fldCharType="begin"/>
            </w:r>
            <w:r w:rsidR="00581F31">
              <w:rPr>
                <w:noProof/>
                <w:webHidden/>
              </w:rPr>
              <w:instrText xml:space="preserve"> PAGEREF _Toc98250352 \h </w:instrText>
            </w:r>
            <w:r w:rsidR="00581F31">
              <w:rPr>
                <w:noProof/>
                <w:webHidden/>
              </w:rPr>
            </w:r>
            <w:r w:rsidR="00581F31">
              <w:rPr>
                <w:noProof/>
                <w:webHidden/>
              </w:rPr>
              <w:fldChar w:fldCharType="separate"/>
            </w:r>
            <w:r w:rsidR="005F184D">
              <w:rPr>
                <w:noProof/>
                <w:webHidden/>
              </w:rPr>
              <w:t>4</w:t>
            </w:r>
            <w:r w:rsidR="00581F31">
              <w:rPr>
                <w:noProof/>
                <w:webHidden/>
              </w:rPr>
              <w:fldChar w:fldCharType="end"/>
            </w:r>
          </w:hyperlink>
        </w:p>
        <w:p w14:paraId="5B63B178" w14:textId="013A8D0E" w:rsidR="00581F31" w:rsidRDefault="00000000">
          <w:pPr>
            <w:pStyle w:val="TOC1"/>
            <w:rPr>
              <w:rFonts w:eastAsiaTheme="minorEastAsia"/>
              <w:noProof/>
              <w:lang w:val="en-US"/>
            </w:rPr>
          </w:pPr>
          <w:hyperlink w:anchor="_Toc98250353" w:history="1">
            <w:r w:rsidR="00581F31" w:rsidRPr="007F5B78">
              <w:rPr>
                <w:rStyle w:val="Hyperlink"/>
                <w:rFonts w:ascii="Times New Roman" w:hAnsi="Times New Roman"/>
                <w:b/>
                <w:noProof/>
              </w:rPr>
              <w:t>4.</w:t>
            </w:r>
            <w:r w:rsidR="00581F31">
              <w:rPr>
                <w:rFonts w:eastAsiaTheme="minorEastAsia"/>
                <w:noProof/>
                <w:lang w:val="en-US"/>
              </w:rPr>
              <w:tab/>
            </w:r>
            <w:r w:rsidR="00581F31" w:rsidRPr="007F5B78">
              <w:rPr>
                <w:rStyle w:val="Hyperlink"/>
                <w:rFonts w:ascii="Times New Roman" w:hAnsi="Times New Roman"/>
                <w:b/>
                <w:noProof/>
              </w:rPr>
              <w:t>CONCEPTOS Y MARCO TEÓRICO</w:t>
            </w:r>
            <w:r w:rsidR="00581F31">
              <w:rPr>
                <w:noProof/>
                <w:webHidden/>
              </w:rPr>
              <w:tab/>
            </w:r>
            <w:r w:rsidR="00581F31">
              <w:rPr>
                <w:noProof/>
                <w:webHidden/>
              </w:rPr>
              <w:fldChar w:fldCharType="begin"/>
            </w:r>
            <w:r w:rsidR="00581F31">
              <w:rPr>
                <w:noProof/>
                <w:webHidden/>
              </w:rPr>
              <w:instrText xml:space="preserve"> PAGEREF _Toc98250353 \h </w:instrText>
            </w:r>
            <w:r w:rsidR="00581F31">
              <w:rPr>
                <w:noProof/>
                <w:webHidden/>
              </w:rPr>
            </w:r>
            <w:r w:rsidR="00581F31">
              <w:rPr>
                <w:noProof/>
                <w:webHidden/>
              </w:rPr>
              <w:fldChar w:fldCharType="separate"/>
            </w:r>
            <w:r w:rsidR="005F184D">
              <w:rPr>
                <w:noProof/>
                <w:webHidden/>
              </w:rPr>
              <w:t>4</w:t>
            </w:r>
            <w:r w:rsidR="00581F31">
              <w:rPr>
                <w:noProof/>
                <w:webHidden/>
              </w:rPr>
              <w:fldChar w:fldCharType="end"/>
            </w:r>
          </w:hyperlink>
        </w:p>
        <w:p w14:paraId="1A9C41D5" w14:textId="02CB7A4C" w:rsidR="00581F31" w:rsidRDefault="00000000">
          <w:pPr>
            <w:pStyle w:val="TOC2"/>
            <w:tabs>
              <w:tab w:val="left" w:pos="880"/>
              <w:tab w:val="right" w:leader="dot" w:pos="8637"/>
            </w:tabs>
            <w:rPr>
              <w:rFonts w:eastAsiaTheme="minorEastAsia"/>
              <w:noProof/>
              <w:lang w:val="en-US"/>
            </w:rPr>
          </w:pPr>
          <w:hyperlink w:anchor="_Toc98250354" w:history="1">
            <w:r w:rsidR="00581F31" w:rsidRPr="007F5B78">
              <w:rPr>
                <w:rStyle w:val="Hyperlink"/>
                <w:rFonts w:ascii="Times New Roman" w:hAnsi="Times New Roman"/>
                <w:noProof/>
              </w:rPr>
              <w:t>4.1</w:t>
            </w:r>
            <w:r w:rsidR="00581F31">
              <w:rPr>
                <w:rFonts w:eastAsiaTheme="minorEastAsia"/>
                <w:noProof/>
                <w:lang w:val="en-US"/>
              </w:rPr>
              <w:tab/>
            </w:r>
            <w:r w:rsidR="00581F31" w:rsidRPr="007F5B78">
              <w:rPr>
                <w:rStyle w:val="Hyperlink"/>
                <w:rFonts w:ascii="Times New Roman" w:hAnsi="Times New Roman"/>
                <w:noProof/>
              </w:rPr>
              <w:t>Índices de Concentración</w:t>
            </w:r>
            <w:r w:rsidR="00581F31">
              <w:rPr>
                <w:noProof/>
                <w:webHidden/>
              </w:rPr>
              <w:tab/>
            </w:r>
            <w:r w:rsidR="00581F31">
              <w:rPr>
                <w:noProof/>
                <w:webHidden/>
              </w:rPr>
              <w:fldChar w:fldCharType="begin"/>
            </w:r>
            <w:r w:rsidR="00581F31">
              <w:rPr>
                <w:noProof/>
                <w:webHidden/>
              </w:rPr>
              <w:instrText xml:space="preserve"> PAGEREF _Toc98250354 \h </w:instrText>
            </w:r>
            <w:r w:rsidR="00581F31">
              <w:rPr>
                <w:noProof/>
                <w:webHidden/>
              </w:rPr>
            </w:r>
            <w:r w:rsidR="00581F31">
              <w:rPr>
                <w:noProof/>
                <w:webHidden/>
              </w:rPr>
              <w:fldChar w:fldCharType="separate"/>
            </w:r>
            <w:r w:rsidR="005F184D">
              <w:rPr>
                <w:noProof/>
                <w:webHidden/>
              </w:rPr>
              <w:t>5</w:t>
            </w:r>
            <w:r w:rsidR="00581F31">
              <w:rPr>
                <w:noProof/>
                <w:webHidden/>
              </w:rPr>
              <w:fldChar w:fldCharType="end"/>
            </w:r>
          </w:hyperlink>
        </w:p>
        <w:p w14:paraId="779637CE" w14:textId="74D61C45" w:rsidR="00581F31" w:rsidRDefault="00000000">
          <w:pPr>
            <w:pStyle w:val="TOC2"/>
            <w:tabs>
              <w:tab w:val="left" w:pos="880"/>
              <w:tab w:val="right" w:leader="dot" w:pos="8637"/>
            </w:tabs>
            <w:rPr>
              <w:rFonts w:eastAsiaTheme="minorEastAsia"/>
              <w:noProof/>
              <w:lang w:val="en-US"/>
            </w:rPr>
          </w:pPr>
          <w:hyperlink w:anchor="_Toc98250355" w:history="1">
            <w:r w:rsidR="00581F31" w:rsidRPr="007F5B78">
              <w:rPr>
                <w:rStyle w:val="Hyperlink"/>
                <w:rFonts w:ascii="Times New Roman" w:hAnsi="Times New Roman"/>
                <w:noProof/>
              </w:rPr>
              <w:t>4.2</w:t>
            </w:r>
            <w:r w:rsidR="00581F31">
              <w:rPr>
                <w:rFonts w:eastAsiaTheme="minorEastAsia"/>
                <w:noProof/>
                <w:lang w:val="en-US"/>
              </w:rPr>
              <w:tab/>
            </w:r>
            <w:r w:rsidR="00581F31" w:rsidRPr="007F5B78">
              <w:rPr>
                <w:rStyle w:val="Hyperlink"/>
                <w:rFonts w:ascii="Times New Roman" w:hAnsi="Times New Roman"/>
                <w:noProof/>
              </w:rPr>
              <w:t>Efecto Nuevo Operador en los mercados de telecomunicaciones</w:t>
            </w:r>
            <w:r w:rsidR="00581F31">
              <w:rPr>
                <w:noProof/>
                <w:webHidden/>
              </w:rPr>
              <w:tab/>
            </w:r>
            <w:r w:rsidR="00581F31">
              <w:rPr>
                <w:noProof/>
                <w:webHidden/>
              </w:rPr>
              <w:fldChar w:fldCharType="begin"/>
            </w:r>
            <w:r w:rsidR="00581F31">
              <w:rPr>
                <w:noProof/>
                <w:webHidden/>
              </w:rPr>
              <w:instrText xml:space="preserve"> PAGEREF _Toc98250355 \h </w:instrText>
            </w:r>
            <w:r w:rsidR="00581F31">
              <w:rPr>
                <w:noProof/>
                <w:webHidden/>
              </w:rPr>
            </w:r>
            <w:r w:rsidR="00581F31">
              <w:rPr>
                <w:noProof/>
                <w:webHidden/>
              </w:rPr>
              <w:fldChar w:fldCharType="separate"/>
            </w:r>
            <w:r w:rsidR="005F184D">
              <w:rPr>
                <w:noProof/>
                <w:webHidden/>
              </w:rPr>
              <w:t>7</w:t>
            </w:r>
            <w:r w:rsidR="00581F31">
              <w:rPr>
                <w:noProof/>
                <w:webHidden/>
              </w:rPr>
              <w:fldChar w:fldCharType="end"/>
            </w:r>
          </w:hyperlink>
        </w:p>
        <w:p w14:paraId="58E7D936" w14:textId="1B71E955" w:rsidR="00581F31" w:rsidRDefault="00000000">
          <w:pPr>
            <w:pStyle w:val="TOC3"/>
            <w:tabs>
              <w:tab w:val="right" w:leader="dot" w:pos="8637"/>
            </w:tabs>
            <w:rPr>
              <w:rFonts w:eastAsiaTheme="minorEastAsia"/>
              <w:noProof/>
              <w:lang w:val="en-US"/>
            </w:rPr>
          </w:pPr>
          <w:hyperlink w:anchor="_Toc98250356" w:history="1">
            <w:r w:rsidR="00581F31" w:rsidRPr="007F5B78">
              <w:rPr>
                <w:rStyle w:val="Hyperlink"/>
                <w:rFonts w:ascii="Times New Roman" w:hAnsi="Times New Roman" w:cs="Times New Roman"/>
                <w:noProof/>
              </w:rPr>
              <w:t>Estudio Internacional – Efecto de Introducción de un nuevo operador en el mercado</w:t>
            </w:r>
            <w:r w:rsidR="00581F31">
              <w:rPr>
                <w:noProof/>
                <w:webHidden/>
              </w:rPr>
              <w:tab/>
            </w:r>
            <w:r w:rsidR="00581F31">
              <w:rPr>
                <w:noProof/>
                <w:webHidden/>
              </w:rPr>
              <w:fldChar w:fldCharType="begin"/>
            </w:r>
            <w:r w:rsidR="00581F31">
              <w:rPr>
                <w:noProof/>
                <w:webHidden/>
              </w:rPr>
              <w:instrText xml:space="preserve"> PAGEREF _Toc98250356 \h </w:instrText>
            </w:r>
            <w:r w:rsidR="00581F31">
              <w:rPr>
                <w:noProof/>
                <w:webHidden/>
              </w:rPr>
            </w:r>
            <w:r w:rsidR="00581F31">
              <w:rPr>
                <w:noProof/>
                <w:webHidden/>
              </w:rPr>
              <w:fldChar w:fldCharType="separate"/>
            </w:r>
            <w:r w:rsidR="005F184D">
              <w:rPr>
                <w:noProof/>
                <w:webHidden/>
              </w:rPr>
              <w:t>7</w:t>
            </w:r>
            <w:r w:rsidR="00581F31">
              <w:rPr>
                <w:noProof/>
                <w:webHidden/>
              </w:rPr>
              <w:fldChar w:fldCharType="end"/>
            </w:r>
          </w:hyperlink>
        </w:p>
        <w:p w14:paraId="5184E4BA" w14:textId="3789A8EE" w:rsidR="00581F31" w:rsidRDefault="00000000">
          <w:pPr>
            <w:pStyle w:val="TOC2"/>
            <w:tabs>
              <w:tab w:val="left" w:pos="880"/>
              <w:tab w:val="right" w:leader="dot" w:pos="8637"/>
            </w:tabs>
            <w:rPr>
              <w:rFonts w:eastAsiaTheme="minorEastAsia"/>
              <w:noProof/>
              <w:lang w:val="en-US"/>
            </w:rPr>
          </w:pPr>
          <w:hyperlink w:anchor="_Toc98250357" w:history="1">
            <w:r w:rsidR="00581F31" w:rsidRPr="007F5B78">
              <w:rPr>
                <w:rStyle w:val="Hyperlink"/>
                <w:rFonts w:ascii="Times New Roman" w:hAnsi="Times New Roman"/>
                <w:noProof/>
              </w:rPr>
              <w:t>4.3</w:t>
            </w:r>
            <w:r w:rsidR="00581F31">
              <w:rPr>
                <w:rFonts w:eastAsiaTheme="minorEastAsia"/>
                <w:noProof/>
                <w:lang w:val="en-US"/>
              </w:rPr>
              <w:tab/>
            </w:r>
            <w:r w:rsidR="00581F31" w:rsidRPr="007F5B78">
              <w:rPr>
                <w:rStyle w:val="Hyperlink"/>
                <w:rFonts w:ascii="Times New Roman" w:hAnsi="Times New Roman"/>
                <w:noProof/>
              </w:rPr>
              <w:t>Beneficios de entrada de un nuevo operador al mercado de telecomunicaciones</w:t>
            </w:r>
            <w:r w:rsidR="00581F31">
              <w:rPr>
                <w:noProof/>
                <w:webHidden/>
              </w:rPr>
              <w:tab/>
            </w:r>
            <w:r w:rsidR="00581F31">
              <w:rPr>
                <w:noProof/>
                <w:webHidden/>
              </w:rPr>
              <w:fldChar w:fldCharType="begin"/>
            </w:r>
            <w:r w:rsidR="00581F31">
              <w:rPr>
                <w:noProof/>
                <w:webHidden/>
              </w:rPr>
              <w:instrText xml:space="preserve"> PAGEREF _Toc98250357 \h </w:instrText>
            </w:r>
            <w:r w:rsidR="00581F31">
              <w:rPr>
                <w:noProof/>
                <w:webHidden/>
              </w:rPr>
            </w:r>
            <w:r w:rsidR="00581F31">
              <w:rPr>
                <w:noProof/>
                <w:webHidden/>
              </w:rPr>
              <w:fldChar w:fldCharType="separate"/>
            </w:r>
            <w:r w:rsidR="005F184D">
              <w:rPr>
                <w:noProof/>
                <w:webHidden/>
              </w:rPr>
              <w:t>7</w:t>
            </w:r>
            <w:r w:rsidR="00581F31">
              <w:rPr>
                <w:noProof/>
                <w:webHidden/>
              </w:rPr>
              <w:fldChar w:fldCharType="end"/>
            </w:r>
          </w:hyperlink>
        </w:p>
        <w:p w14:paraId="724793ED" w14:textId="3FB8A253" w:rsidR="00581F31" w:rsidRDefault="00000000">
          <w:pPr>
            <w:pStyle w:val="TOC2"/>
            <w:tabs>
              <w:tab w:val="left" w:pos="880"/>
              <w:tab w:val="right" w:leader="dot" w:pos="8637"/>
            </w:tabs>
            <w:rPr>
              <w:rFonts w:eastAsiaTheme="minorEastAsia"/>
              <w:noProof/>
              <w:lang w:val="en-US"/>
            </w:rPr>
          </w:pPr>
          <w:hyperlink w:anchor="_Toc98250358" w:history="1">
            <w:r w:rsidR="00581F31" w:rsidRPr="007F5B78">
              <w:rPr>
                <w:rStyle w:val="Hyperlink"/>
                <w:rFonts w:ascii="Times New Roman" w:hAnsi="Times New Roman"/>
                <w:noProof/>
              </w:rPr>
              <w:t>4.4</w:t>
            </w:r>
            <w:r w:rsidR="00581F31">
              <w:rPr>
                <w:rFonts w:eastAsiaTheme="minorEastAsia"/>
                <w:noProof/>
                <w:lang w:val="en-US"/>
              </w:rPr>
              <w:tab/>
            </w:r>
            <w:r w:rsidR="00581F31" w:rsidRPr="007F5B78">
              <w:rPr>
                <w:rStyle w:val="Hyperlink"/>
                <w:rFonts w:ascii="Times New Roman" w:hAnsi="Times New Roman"/>
                <w:noProof/>
              </w:rPr>
              <w:t>Barreras de entrada al mercado</w:t>
            </w:r>
            <w:r w:rsidR="00581F31">
              <w:rPr>
                <w:noProof/>
                <w:webHidden/>
              </w:rPr>
              <w:tab/>
            </w:r>
            <w:r w:rsidR="00581F31">
              <w:rPr>
                <w:noProof/>
                <w:webHidden/>
              </w:rPr>
              <w:fldChar w:fldCharType="begin"/>
            </w:r>
            <w:r w:rsidR="00581F31">
              <w:rPr>
                <w:noProof/>
                <w:webHidden/>
              </w:rPr>
              <w:instrText xml:space="preserve"> PAGEREF _Toc98250358 \h </w:instrText>
            </w:r>
            <w:r w:rsidR="00581F31">
              <w:rPr>
                <w:noProof/>
                <w:webHidden/>
              </w:rPr>
            </w:r>
            <w:r w:rsidR="00581F31">
              <w:rPr>
                <w:noProof/>
                <w:webHidden/>
              </w:rPr>
              <w:fldChar w:fldCharType="separate"/>
            </w:r>
            <w:r w:rsidR="005F184D">
              <w:rPr>
                <w:noProof/>
                <w:webHidden/>
              </w:rPr>
              <w:t>8</w:t>
            </w:r>
            <w:r w:rsidR="00581F31">
              <w:rPr>
                <w:noProof/>
                <w:webHidden/>
              </w:rPr>
              <w:fldChar w:fldCharType="end"/>
            </w:r>
          </w:hyperlink>
        </w:p>
        <w:p w14:paraId="3F02DB91" w14:textId="668DBE30" w:rsidR="00581F31" w:rsidRDefault="00000000">
          <w:pPr>
            <w:pStyle w:val="TOC2"/>
            <w:tabs>
              <w:tab w:val="left" w:pos="880"/>
              <w:tab w:val="right" w:leader="dot" w:pos="8637"/>
            </w:tabs>
            <w:rPr>
              <w:rFonts w:eastAsiaTheme="minorEastAsia"/>
              <w:noProof/>
              <w:lang w:val="en-US"/>
            </w:rPr>
          </w:pPr>
          <w:hyperlink w:anchor="_Toc98250359" w:history="1">
            <w:r w:rsidR="00581F31" w:rsidRPr="007F5B78">
              <w:rPr>
                <w:rStyle w:val="Hyperlink"/>
                <w:rFonts w:ascii="Times New Roman" w:hAnsi="Times New Roman"/>
                <w:noProof/>
              </w:rPr>
              <w:t>4.5</w:t>
            </w:r>
            <w:r w:rsidR="00581F31">
              <w:rPr>
                <w:rFonts w:eastAsiaTheme="minorEastAsia"/>
                <w:noProof/>
                <w:lang w:val="en-US"/>
              </w:rPr>
              <w:tab/>
            </w:r>
            <w:r w:rsidR="00581F31" w:rsidRPr="007F5B78">
              <w:rPr>
                <w:rStyle w:val="Hyperlink"/>
                <w:rFonts w:ascii="Times New Roman" w:hAnsi="Times New Roman"/>
                <w:noProof/>
              </w:rPr>
              <w:t>Cobertura</w:t>
            </w:r>
            <w:r w:rsidR="00581F31">
              <w:rPr>
                <w:noProof/>
                <w:webHidden/>
              </w:rPr>
              <w:tab/>
            </w:r>
            <w:r w:rsidR="00581F31">
              <w:rPr>
                <w:noProof/>
                <w:webHidden/>
              </w:rPr>
              <w:fldChar w:fldCharType="begin"/>
            </w:r>
            <w:r w:rsidR="00581F31">
              <w:rPr>
                <w:noProof/>
                <w:webHidden/>
              </w:rPr>
              <w:instrText xml:space="preserve"> PAGEREF _Toc98250359 \h </w:instrText>
            </w:r>
            <w:r w:rsidR="00581F31">
              <w:rPr>
                <w:noProof/>
                <w:webHidden/>
              </w:rPr>
            </w:r>
            <w:r w:rsidR="00581F31">
              <w:rPr>
                <w:noProof/>
                <w:webHidden/>
              </w:rPr>
              <w:fldChar w:fldCharType="separate"/>
            </w:r>
            <w:r w:rsidR="005F184D">
              <w:rPr>
                <w:noProof/>
                <w:webHidden/>
              </w:rPr>
              <w:t>8</w:t>
            </w:r>
            <w:r w:rsidR="00581F31">
              <w:rPr>
                <w:noProof/>
                <w:webHidden/>
              </w:rPr>
              <w:fldChar w:fldCharType="end"/>
            </w:r>
          </w:hyperlink>
        </w:p>
        <w:p w14:paraId="6BAE15E0" w14:textId="5CE4252A" w:rsidR="00581F31" w:rsidRDefault="00000000">
          <w:pPr>
            <w:pStyle w:val="TOC1"/>
            <w:rPr>
              <w:rFonts w:eastAsiaTheme="minorEastAsia"/>
              <w:noProof/>
              <w:lang w:val="en-US"/>
            </w:rPr>
          </w:pPr>
          <w:hyperlink w:anchor="_Toc98250360" w:history="1">
            <w:r w:rsidR="00581F31" w:rsidRPr="007F5B78">
              <w:rPr>
                <w:rStyle w:val="Hyperlink"/>
                <w:rFonts w:ascii="Times New Roman" w:hAnsi="Times New Roman"/>
                <w:b/>
                <w:noProof/>
              </w:rPr>
              <w:t>5.</w:t>
            </w:r>
            <w:r w:rsidR="00581F31">
              <w:rPr>
                <w:rFonts w:eastAsiaTheme="minorEastAsia"/>
                <w:noProof/>
                <w:lang w:val="en-US"/>
              </w:rPr>
              <w:tab/>
            </w:r>
            <w:r w:rsidR="00581F31" w:rsidRPr="007F5B78">
              <w:rPr>
                <w:rStyle w:val="Hyperlink"/>
                <w:rFonts w:ascii="Times New Roman" w:hAnsi="Times New Roman"/>
                <w:b/>
                <w:noProof/>
              </w:rPr>
              <w:t>ANÁLISIS DEL SERVICIO DE ACCESO A INTERNET</w:t>
            </w:r>
            <w:r w:rsidR="00581F31">
              <w:rPr>
                <w:noProof/>
                <w:webHidden/>
              </w:rPr>
              <w:tab/>
            </w:r>
            <w:r w:rsidR="00581F31">
              <w:rPr>
                <w:noProof/>
                <w:webHidden/>
              </w:rPr>
              <w:fldChar w:fldCharType="begin"/>
            </w:r>
            <w:r w:rsidR="00581F31">
              <w:rPr>
                <w:noProof/>
                <w:webHidden/>
              </w:rPr>
              <w:instrText xml:space="preserve"> PAGEREF _Toc98250360 \h </w:instrText>
            </w:r>
            <w:r w:rsidR="00581F31">
              <w:rPr>
                <w:noProof/>
                <w:webHidden/>
              </w:rPr>
            </w:r>
            <w:r w:rsidR="00581F31">
              <w:rPr>
                <w:noProof/>
                <w:webHidden/>
              </w:rPr>
              <w:fldChar w:fldCharType="separate"/>
            </w:r>
            <w:r w:rsidR="005F184D">
              <w:rPr>
                <w:noProof/>
                <w:webHidden/>
              </w:rPr>
              <w:t>8</w:t>
            </w:r>
            <w:r w:rsidR="00581F31">
              <w:rPr>
                <w:noProof/>
                <w:webHidden/>
              </w:rPr>
              <w:fldChar w:fldCharType="end"/>
            </w:r>
          </w:hyperlink>
        </w:p>
        <w:p w14:paraId="108A282A" w14:textId="425C8A19" w:rsidR="00581F31" w:rsidRDefault="00000000">
          <w:pPr>
            <w:pStyle w:val="TOC2"/>
            <w:tabs>
              <w:tab w:val="left" w:pos="880"/>
              <w:tab w:val="right" w:leader="dot" w:pos="8637"/>
            </w:tabs>
            <w:rPr>
              <w:rFonts w:eastAsiaTheme="minorEastAsia"/>
              <w:noProof/>
              <w:lang w:val="en-US"/>
            </w:rPr>
          </w:pPr>
          <w:hyperlink w:anchor="_Toc98250361" w:history="1">
            <w:r w:rsidR="00581F31" w:rsidRPr="007F5B78">
              <w:rPr>
                <w:rStyle w:val="Hyperlink"/>
                <w:rFonts w:ascii="Times New Roman" w:hAnsi="Times New Roman"/>
                <w:noProof/>
              </w:rPr>
              <w:t>5.1.</w:t>
            </w:r>
            <w:r w:rsidR="00581F31">
              <w:rPr>
                <w:rFonts w:eastAsiaTheme="minorEastAsia"/>
                <w:noProof/>
                <w:lang w:val="en-US"/>
              </w:rPr>
              <w:tab/>
            </w:r>
            <w:r w:rsidR="00581F31" w:rsidRPr="007F5B78">
              <w:rPr>
                <w:rStyle w:val="Hyperlink"/>
                <w:rFonts w:ascii="Times New Roman" w:hAnsi="Times New Roman"/>
                <w:noProof/>
              </w:rPr>
              <w:t>Estado del Mercado del Servicio de Acceso a Internet (SAI)</w:t>
            </w:r>
            <w:r w:rsidR="00581F31">
              <w:rPr>
                <w:noProof/>
                <w:webHidden/>
              </w:rPr>
              <w:tab/>
            </w:r>
            <w:r w:rsidR="00581F31">
              <w:rPr>
                <w:noProof/>
                <w:webHidden/>
              </w:rPr>
              <w:fldChar w:fldCharType="begin"/>
            </w:r>
            <w:r w:rsidR="00581F31">
              <w:rPr>
                <w:noProof/>
                <w:webHidden/>
              </w:rPr>
              <w:instrText xml:space="preserve"> PAGEREF _Toc98250361 \h </w:instrText>
            </w:r>
            <w:r w:rsidR="00581F31">
              <w:rPr>
                <w:noProof/>
                <w:webHidden/>
              </w:rPr>
            </w:r>
            <w:r w:rsidR="00581F31">
              <w:rPr>
                <w:noProof/>
                <w:webHidden/>
              </w:rPr>
              <w:fldChar w:fldCharType="separate"/>
            </w:r>
            <w:r w:rsidR="005F184D">
              <w:rPr>
                <w:noProof/>
                <w:webHidden/>
              </w:rPr>
              <w:t>9</w:t>
            </w:r>
            <w:r w:rsidR="00581F31">
              <w:rPr>
                <w:noProof/>
                <w:webHidden/>
              </w:rPr>
              <w:fldChar w:fldCharType="end"/>
            </w:r>
          </w:hyperlink>
        </w:p>
        <w:p w14:paraId="1F339B6B" w14:textId="4A03F963" w:rsidR="00581F31" w:rsidRDefault="00000000">
          <w:pPr>
            <w:pStyle w:val="TOC2"/>
            <w:tabs>
              <w:tab w:val="left" w:pos="1100"/>
              <w:tab w:val="right" w:leader="dot" w:pos="8637"/>
            </w:tabs>
            <w:rPr>
              <w:rFonts w:eastAsiaTheme="minorEastAsia"/>
              <w:noProof/>
              <w:lang w:val="en-US"/>
            </w:rPr>
          </w:pPr>
          <w:hyperlink w:anchor="_Toc98250362" w:history="1">
            <w:r w:rsidR="00581F31" w:rsidRPr="007F5B78">
              <w:rPr>
                <w:rStyle w:val="Hyperlink"/>
                <w:rFonts w:ascii="Times New Roman" w:hAnsi="Times New Roman"/>
                <w:noProof/>
              </w:rPr>
              <w:t>5.1.1.</w:t>
            </w:r>
            <w:r w:rsidR="00581F31">
              <w:rPr>
                <w:rFonts w:eastAsiaTheme="minorEastAsia"/>
                <w:noProof/>
                <w:lang w:val="en-US"/>
              </w:rPr>
              <w:tab/>
            </w:r>
            <w:r w:rsidR="00581F31" w:rsidRPr="007F5B78">
              <w:rPr>
                <w:rStyle w:val="Hyperlink"/>
                <w:rFonts w:ascii="Times New Roman" w:hAnsi="Times New Roman"/>
                <w:noProof/>
              </w:rPr>
              <w:t>Servicio de Acceso a Internet pornúmero de cuentas o conexiones</w:t>
            </w:r>
            <w:r w:rsidR="00581F31">
              <w:rPr>
                <w:noProof/>
                <w:webHidden/>
              </w:rPr>
              <w:tab/>
            </w:r>
            <w:r w:rsidR="00581F31">
              <w:rPr>
                <w:noProof/>
                <w:webHidden/>
              </w:rPr>
              <w:fldChar w:fldCharType="begin"/>
            </w:r>
            <w:r w:rsidR="00581F31">
              <w:rPr>
                <w:noProof/>
                <w:webHidden/>
              </w:rPr>
              <w:instrText xml:space="preserve"> PAGEREF _Toc98250362 \h </w:instrText>
            </w:r>
            <w:r w:rsidR="00581F31">
              <w:rPr>
                <w:noProof/>
                <w:webHidden/>
              </w:rPr>
            </w:r>
            <w:r w:rsidR="00581F31">
              <w:rPr>
                <w:noProof/>
                <w:webHidden/>
              </w:rPr>
              <w:fldChar w:fldCharType="separate"/>
            </w:r>
            <w:r w:rsidR="005F184D">
              <w:rPr>
                <w:noProof/>
                <w:webHidden/>
              </w:rPr>
              <w:t>9</w:t>
            </w:r>
            <w:r w:rsidR="00581F31">
              <w:rPr>
                <w:noProof/>
                <w:webHidden/>
              </w:rPr>
              <w:fldChar w:fldCharType="end"/>
            </w:r>
          </w:hyperlink>
        </w:p>
        <w:p w14:paraId="19DE0847" w14:textId="650AAEC7" w:rsidR="00581F31" w:rsidRDefault="00000000">
          <w:pPr>
            <w:pStyle w:val="TOC2"/>
            <w:tabs>
              <w:tab w:val="left" w:pos="1100"/>
              <w:tab w:val="right" w:leader="dot" w:pos="8637"/>
            </w:tabs>
            <w:rPr>
              <w:rFonts w:eastAsiaTheme="minorEastAsia"/>
              <w:noProof/>
              <w:lang w:val="en-US"/>
            </w:rPr>
          </w:pPr>
          <w:hyperlink w:anchor="_Toc98250363" w:history="1">
            <w:r w:rsidR="00581F31" w:rsidRPr="007F5B78">
              <w:rPr>
                <w:rStyle w:val="Hyperlink"/>
                <w:rFonts w:ascii="Times New Roman" w:hAnsi="Times New Roman"/>
                <w:noProof/>
              </w:rPr>
              <w:t>5.1.2.</w:t>
            </w:r>
            <w:r w:rsidR="00581F31">
              <w:rPr>
                <w:rFonts w:eastAsiaTheme="minorEastAsia"/>
                <w:noProof/>
                <w:lang w:val="en-US"/>
              </w:rPr>
              <w:tab/>
            </w:r>
            <w:r w:rsidR="00581F31" w:rsidRPr="007F5B78">
              <w:rPr>
                <w:rStyle w:val="Hyperlink"/>
                <w:rFonts w:ascii="Times New Roman" w:hAnsi="Times New Roman"/>
                <w:noProof/>
              </w:rPr>
              <w:t>Uso del Servicio de Acceso a Internet</w:t>
            </w:r>
            <w:r w:rsidR="00581F31">
              <w:rPr>
                <w:noProof/>
                <w:webHidden/>
              </w:rPr>
              <w:tab/>
            </w:r>
            <w:r w:rsidR="00581F31">
              <w:rPr>
                <w:noProof/>
                <w:webHidden/>
              </w:rPr>
              <w:fldChar w:fldCharType="begin"/>
            </w:r>
            <w:r w:rsidR="00581F31">
              <w:rPr>
                <w:noProof/>
                <w:webHidden/>
              </w:rPr>
              <w:instrText xml:space="preserve"> PAGEREF _Toc98250363 \h </w:instrText>
            </w:r>
            <w:r w:rsidR="00581F31">
              <w:rPr>
                <w:noProof/>
                <w:webHidden/>
              </w:rPr>
            </w:r>
            <w:r w:rsidR="00581F31">
              <w:rPr>
                <w:noProof/>
                <w:webHidden/>
              </w:rPr>
              <w:fldChar w:fldCharType="separate"/>
            </w:r>
            <w:r w:rsidR="005F184D">
              <w:rPr>
                <w:noProof/>
                <w:webHidden/>
              </w:rPr>
              <w:t>11</w:t>
            </w:r>
            <w:r w:rsidR="00581F31">
              <w:rPr>
                <w:noProof/>
                <w:webHidden/>
              </w:rPr>
              <w:fldChar w:fldCharType="end"/>
            </w:r>
          </w:hyperlink>
        </w:p>
        <w:p w14:paraId="75F04C4E" w14:textId="5E5C85B0" w:rsidR="00581F31" w:rsidRDefault="00000000">
          <w:pPr>
            <w:pStyle w:val="TOC2"/>
            <w:tabs>
              <w:tab w:val="left" w:pos="1100"/>
              <w:tab w:val="right" w:leader="dot" w:pos="8637"/>
            </w:tabs>
            <w:rPr>
              <w:rFonts w:eastAsiaTheme="minorEastAsia"/>
              <w:noProof/>
              <w:lang w:val="en-US"/>
            </w:rPr>
          </w:pPr>
          <w:hyperlink w:anchor="_Toc98250364" w:history="1">
            <w:r w:rsidR="00581F31" w:rsidRPr="007F5B78">
              <w:rPr>
                <w:rStyle w:val="Hyperlink"/>
                <w:rFonts w:ascii="Times New Roman" w:hAnsi="Times New Roman"/>
                <w:noProof/>
              </w:rPr>
              <w:t>5.1.3.</w:t>
            </w:r>
            <w:r w:rsidR="00581F31">
              <w:rPr>
                <w:rFonts w:eastAsiaTheme="minorEastAsia"/>
                <w:noProof/>
                <w:lang w:val="en-US"/>
              </w:rPr>
              <w:tab/>
            </w:r>
            <w:r w:rsidR="00581F31" w:rsidRPr="007F5B78">
              <w:rPr>
                <w:rStyle w:val="Hyperlink"/>
                <w:rFonts w:ascii="Times New Roman" w:hAnsi="Times New Roman"/>
                <w:noProof/>
              </w:rPr>
              <w:t>Perspectiva de evolución e impacto económico del Servicio de Acceso a Internet</w:t>
            </w:r>
            <w:r w:rsidR="00581F31">
              <w:rPr>
                <w:noProof/>
                <w:webHidden/>
              </w:rPr>
              <w:tab/>
            </w:r>
            <w:r w:rsidR="00581F31">
              <w:rPr>
                <w:noProof/>
                <w:webHidden/>
              </w:rPr>
              <w:fldChar w:fldCharType="begin"/>
            </w:r>
            <w:r w:rsidR="00581F31">
              <w:rPr>
                <w:noProof/>
                <w:webHidden/>
              </w:rPr>
              <w:instrText xml:space="preserve"> PAGEREF _Toc98250364 \h </w:instrText>
            </w:r>
            <w:r w:rsidR="00581F31">
              <w:rPr>
                <w:noProof/>
                <w:webHidden/>
              </w:rPr>
            </w:r>
            <w:r w:rsidR="00581F31">
              <w:rPr>
                <w:noProof/>
                <w:webHidden/>
              </w:rPr>
              <w:fldChar w:fldCharType="separate"/>
            </w:r>
            <w:r w:rsidR="005F184D">
              <w:rPr>
                <w:noProof/>
                <w:webHidden/>
              </w:rPr>
              <w:t>12</w:t>
            </w:r>
            <w:r w:rsidR="00581F31">
              <w:rPr>
                <w:noProof/>
                <w:webHidden/>
              </w:rPr>
              <w:fldChar w:fldCharType="end"/>
            </w:r>
          </w:hyperlink>
        </w:p>
        <w:p w14:paraId="1EAC353D" w14:textId="6BEC37FF" w:rsidR="00581F31" w:rsidRDefault="00000000">
          <w:pPr>
            <w:pStyle w:val="TOC2"/>
            <w:tabs>
              <w:tab w:val="left" w:pos="880"/>
              <w:tab w:val="right" w:leader="dot" w:pos="8637"/>
            </w:tabs>
            <w:rPr>
              <w:rFonts w:eastAsiaTheme="minorEastAsia"/>
              <w:noProof/>
              <w:lang w:val="en-US"/>
            </w:rPr>
          </w:pPr>
          <w:hyperlink w:anchor="_Toc98250365" w:history="1">
            <w:r w:rsidR="00581F31" w:rsidRPr="007F5B78">
              <w:rPr>
                <w:rStyle w:val="Hyperlink"/>
                <w:rFonts w:ascii="Times New Roman" w:hAnsi="Times New Roman"/>
                <w:noProof/>
              </w:rPr>
              <w:t>5.2.</w:t>
            </w:r>
            <w:r w:rsidR="00581F31">
              <w:rPr>
                <w:rFonts w:eastAsiaTheme="minorEastAsia"/>
                <w:noProof/>
                <w:lang w:val="en-US"/>
              </w:rPr>
              <w:tab/>
            </w:r>
            <w:r w:rsidR="00581F31" w:rsidRPr="007F5B78">
              <w:rPr>
                <w:rStyle w:val="Hyperlink"/>
                <w:rFonts w:ascii="Times New Roman" w:hAnsi="Times New Roman"/>
                <w:noProof/>
              </w:rPr>
              <w:t>Análisis de mercado y competencia</w:t>
            </w:r>
            <w:r w:rsidR="00581F31">
              <w:rPr>
                <w:noProof/>
                <w:webHidden/>
              </w:rPr>
              <w:tab/>
            </w:r>
            <w:r w:rsidR="00581F31">
              <w:rPr>
                <w:noProof/>
                <w:webHidden/>
              </w:rPr>
              <w:fldChar w:fldCharType="begin"/>
            </w:r>
            <w:r w:rsidR="00581F31">
              <w:rPr>
                <w:noProof/>
                <w:webHidden/>
              </w:rPr>
              <w:instrText xml:space="preserve"> PAGEREF _Toc98250365 \h </w:instrText>
            </w:r>
            <w:r w:rsidR="00581F31">
              <w:rPr>
                <w:noProof/>
                <w:webHidden/>
              </w:rPr>
            </w:r>
            <w:r w:rsidR="00581F31">
              <w:rPr>
                <w:noProof/>
                <w:webHidden/>
              </w:rPr>
              <w:fldChar w:fldCharType="separate"/>
            </w:r>
            <w:r w:rsidR="005F184D">
              <w:rPr>
                <w:noProof/>
                <w:webHidden/>
              </w:rPr>
              <w:t>12</w:t>
            </w:r>
            <w:r w:rsidR="00581F31">
              <w:rPr>
                <w:noProof/>
                <w:webHidden/>
              </w:rPr>
              <w:fldChar w:fldCharType="end"/>
            </w:r>
          </w:hyperlink>
        </w:p>
        <w:p w14:paraId="4F832406" w14:textId="3D573F76" w:rsidR="00581F31" w:rsidRDefault="00000000">
          <w:pPr>
            <w:pStyle w:val="TOC2"/>
            <w:tabs>
              <w:tab w:val="left" w:pos="1100"/>
              <w:tab w:val="right" w:leader="dot" w:pos="8637"/>
            </w:tabs>
            <w:rPr>
              <w:rFonts w:eastAsiaTheme="minorEastAsia"/>
              <w:noProof/>
              <w:lang w:val="en-US"/>
            </w:rPr>
          </w:pPr>
          <w:hyperlink w:anchor="_Toc98250366" w:history="1">
            <w:r w:rsidR="00581F31" w:rsidRPr="007F5B78">
              <w:rPr>
                <w:rStyle w:val="Hyperlink"/>
                <w:rFonts w:ascii="Times New Roman" w:hAnsi="Times New Roman"/>
                <w:noProof/>
              </w:rPr>
              <w:t>5.2.1.</w:t>
            </w:r>
            <w:r w:rsidR="00581F31">
              <w:rPr>
                <w:rFonts w:eastAsiaTheme="minorEastAsia"/>
                <w:noProof/>
                <w:lang w:val="en-US"/>
              </w:rPr>
              <w:tab/>
            </w:r>
            <w:r w:rsidR="00581F31" w:rsidRPr="007F5B78">
              <w:rPr>
                <w:rStyle w:val="Hyperlink"/>
                <w:rFonts w:ascii="Times New Roman" w:hAnsi="Times New Roman"/>
                <w:noProof/>
              </w:rPr>
              <w:t>Situación actual del mercado</w:t>
            </w:r>
            <w:r w:rsidR="00581F31">
              <w:rPr>
                <w:noProof/>
                <w:webHidden/>
              </w:rPr>
              <w:tab/>
            </w:r>
            <w:r w:rsidR="00581F31">
              <w:rPr>
                <w:noProof/>
                <w:webHidden/>
              </w:rPr>
              <w:fldChar w:fldCharType="begin"/>
            </w:r>
            <w:r w:rsidR="00581F31">
              <w:rPr>
                <w:noProof/>
                <w:webHidden/>
              </w:rPr>
              <w:instrText xml:space="preserve"> PAGEREF _Toc98250366 \h </w:instrText>
            </w:r>
            <w:r w:rsidR="00581F31">
              <w:rPr>
                <w:noProof/>
                <w:webHidden/>
              </w:rPr>
            </w:r>
            <w:r w:rsidR="00581F31">
              <w:rPr>
                <w:noProof/>
                <w:webHidden/>
              </w:rPr>
              <w:fldChar w:fldCharType="separate"/>
            </w:r>
            <w:r w:rsidR="005F184D">
              <w:rPr>
                <w:noProof/>
                <w:webHidden/>
              </w:rPr>
              <w:t>12</w:t>
            </w:r>
            <w:r w:rsidR="00581F31">
              <w:rPr>
                <w:noProof/>
                <w:webHidden/>
              </w:rPr>
              <w:fldChar w:fldCharType="end"/>
            </w:r>
          </w:hyperlink>
        </w:p>
        <w:p w14:paraId="7509E33A" w14:textId="10E03706" w:rsidR="00581F31" w:rsidRDefault="00000000">
          <w:pPr>
            <w:pStyle w:val="TOC2"/>
            <w:tabs>
              <w:tab w:val="left" w:pos="1100"/>
              <w:tab w:val="right" w:leader="dot" w:pos="8637"/>
            </w:tabs>
            <w:rPr>
              <w:rFonts w:eastAsiaTheme="minorEastAsia"/>
              <w:noProof/>
              <w:lang w:val="en-US"/>
            </w:rPr>
          </w:pPr>
          <w:hyperlink w:anchor="_Toc98250367" w:history="1">
            <w:r w:rsidR="00581F31" w:rsidRPr="007F5B78">
              <w:rPr>
                <w:rStyle w:val="Hyperlink"/>
                <w:rFonts w:ascii="Times New Roman" w:hAnsi="Times New Roman"/>
                <w:noProof/>
              </w:rPr>
              <w:t>5.2.2.</w:t>
            </w:r>
            <w:r w:rsidR="00581F31">
              <w:rPr>
                <w:rFonts w:eastAsiaTheme="minorEastAsia"/>
                <w:noProof/>
                <w:lang w:val="en-US"/>
              </w:rPr>
              <w:tab/>
            </w:r>
            <w:r w:rsidR="00581F31" w:rsidRPr="007F5B78">
              <w:rPr>
                <w:rStyle w:val="Hyperlink"/>
                <w:rFonts w:ascii="Times New Roman" w:hAnsi="Times New Roman"/>
                <w:noProof/>
              </w:rPr>
              <w:t>Cálculo del IHH mínimo y de la brecha competitiva</w:t>
            </w:r>
            <w:r w:rsidR="00581F31">
              <w:rPr>
                <w:noProof/>
                <w:webHidden/>
              </w:rPr>
              <w:tab/>
            </w:r>
            <w:r w:rsidR="00581F31">
              <w:rPr>
                <w:noProof/>
                <w:webHidden/>
              </w:rPr>
              <w:fldChar w:fldCharType="begin"/>
            </w:r>
            <w:r w:rsidR="00581F31">
              <w:rPr>
                <w:noProof/>
                <w:webHidden/>
              </w:rPr>
              <w:instrText xml:space="preserve"> PAGEREF _Toc98250367 \h </w:instrText>
            </w:r>
            <w:r w:rsidR="00581F31">
              <w:rPr>
                <w:noProof/>
                <w:webHidden/>
              </w:rPr>
            </w:r>
            <w:r w:rsidR="00581F31">
              <w:rPr>
                <w:noProof/>
                <w:webHidden/>
              </w:rPr>
              <w:fldChar w:fldCharType="separate"/>
            </w:r>
            <w:r w:rsidR="005F184D">
              <w:rPr>
                <w:noProof/>
                <w:webHidden/>
              </w:rPr>
              <w:t>17</w:t>
            </w:r>
            <w:r w:rsidR="00581F31">
              <w:rPr>
                <w:noProof/>
                <w:webHidden/>
              </w:rPr>
              <w:fldChar w:fldCharType="end"/>
            </w:r>
          </w:hyperlink>
        </w:p>
        <w:p w14:paraId="175F1B3D" w14:textId="4821C3CB" w:rsidR="00581F31" w:rsidRDefault="00000000">
          <w:pPr>
            <w:pStyle w:val="TOC2"/>
            <w:tabs>
              <w:tab w:val="left" w:pos="880"/>
              <w:tab w:val="right" w:leader="dot" w:pos="8637"/>
            </w:tabs>
            <w:rPr>
              <w:rFonts w:eastAsiaTheme="minorEastAsia"/>
              <w:noProof/>
              <w:lang w:val="en-US"/>
            </w:rPr>
          </w:pPr>
          <w:hyperlink w:anchor="_Toc98250368" w:history="1">
            <w:r w:rsidR="00581F31" w:rsidRPr="007F5B78">
              <w:rPr>
                <w:rStyle w:val="Hyperlink"/>
                <w:rFonts w:ascii="Times New Roman" w:hAnsi="Times New Roman"/>
                <w:noProof/>
              </w:rPr>
              <w:t>5.3.</w:t>
            </w:r>
            <w:r w:rsidR="00581F31">
              <w:rPr>
                <w:rFonts w:eastAsiaTheme="minorEastAsia"/>
                <w:noProof/>
                <w:lang w:val="en-US"/>
              </w:rPr>
              <w:tab/>
            </w:r>
            <w:r w:rsidR="00581F31" w:rsidRPr="007F5B78">
              <w:rPr>
                <w:rStyle w:val="Hyperlink"/>
                <w:rFonts w:ascii="Times New Roman" w:hAnsi="Times New Roman"/>
                <w:noProof/>
              </w:rPr>
              <w:t>Análisis de Cobertura</w:t>
            </w:r>
            <w:r w:rsidR="00581F31">
              <w:rPr>
                <w:noProof/>
                <w:webHidden/>
              </w:rPr>
              <w:tab/>
            </w:r>
            <w:r w:rsidR="00581F31">
              <w:rPr>
                <w:noProof/>
                <w:webHidden/>
              </w:rPr>
              <w:fldChar w:fldCharType="begin"/>
            </w:r>
            <w:r w:rsidR="00581F31">
              <w:rPr>
                <w:noProof/>
                <w:webHidden/>
              </w:rPr>
              <w:instrText xml:space="preserve"> PAGEREF _Toc98250368 \h </w:instrText>
            </w:r>
            <w:r w:rsidR="00581F31">
              <w:rPr>
                <w:noProof/>
                <w:webHidden/>
              </w:rPr>
            </w:r>
            <w:r w:rsidR="00581F31">
              <w:rPr>
                <w:noProof/>
                <w:webHidden/>
              </w:rPr>
              <w:fldChar w:fldCharType="separate"/>
            </w:r>
            <w:r w:rsidR="005F184D">
              <w:rPr>
                <w:noProof/>
                <w:webHidden/>
              </w:rPr>
              <w:t>20</w:t>
            </w:r>
            <w:r w:rsidR="00581F31">
              <w:rPr>
                <w:noProof/>
                <w:webHidden/>
              </w:rPr>
              <w:fldChar w:fldCharType="end"/>
            </w:r>
          </w:hyperlink>
        </w:p>
        <w:p w14:paraId="36A4ADAE" w14:textId="74614357" w:rsidR="00581F31" w:rsidRDefault="00000000">
          <w:pPr>
            <w:pStyle w:val="TOC1"/>
            <w:rPr>
              <w:rFonts w:eastAsiaTheme="minorEastAsia"/>
              <w:noProof/>
              <w:lang w:val="en-US"/>
            </w:rPr>
          </w:pPr>
          <w:hyperlink w:anchor="_Toc98250369" w:history="1">
            <w:r w:rsidR="00581F31" w:rsidRPr="007F5B78">
              <w:rPr>
                <w:rStyle w:val="Hyperlink"/>
                <w:rFonts w:ascii="Times New Roman" w:hAnsi="Times New Roman"/>
                <w:b/>
                <w:noProof/>
              </w:rPr>
              <w:t>6.</w:t>
            </w:r>
            <w:r w:rsidR="00581F31">
              <w:rPr>
                <w:rFonts w:eastAsiaTheme="minorEastAsia"/>
                <w:noProof/>
                <w:lang w:val="en-US"/>
              </w:rPr>
              <w:tab/>
            </w:r>
            <w:r w:rsidR="00581F31" w:rsidRPr="007F5B78">
              <w:rPr>
                <w:rStyle w:val="Hyperlink"/>
                <w:rFonts w:ascii="Times New Roman" w:hAnsi="Times New Roman"/>
                <w:b/>
                <w:noProof/>
              </w:rPr>
              <w:t>ANÁLISIS DE BARRERAS DE ENTRADA</w:t>
            </w:r>
            <w:r w:rsidR="00581F31">
              <w:rPr>
                <w:noProof/>
                <w:webHidden/>
              </w:rPr>
              <w:tab/>
            </w:r>
            <w:r w:rsidR="00581F31">
              <w:rPr>
                <w:noProof/>
                <w:webHidden/>
              </w:rPr>
              <w:fldChar w:fldCharType="begin"/>
            </w:r>
            <w:r w:rsidR="00581F31">
              <w:rPr>
                <w:noProof/>
                <w:webHidden/>
              </w:rPr>
              <w:instrText xml:space="preserve"> PAGEREF _Toc98250369 \h </w:instrText>
            </w:r>
            <w:r w:rsidR="00581F31">
              <w:rPr>
                <w:noProof/>
                <w:webHidden/>
              </w:rPr>
            </w:r>
            <w:r w:rsidR="00581F31">
              <w:rPr>
                <w:noProof/>
                <w:webHidden/>
              </w:rPr>
              <w:fldChar w:fldCharType="separate"/>
            </w:r>
            <w:r w:rsidR="005F184D">
              <w:rPr>
                <w:noProof/>
                <w:webHidden/>
              </w:rPr>
              <w:t>22</w:t>
            </w:r>
            <w:r w:rsidR="00581F31">
              <w:rPr>
                <w:noProof/>
                <w:webHidden/>
              </w:rPr>
              <w:fldChar w:fldCharType="end"/>
            </w:r>
          </w:hyperlink>
        </w:p>
        <w:p w14:paraId="66A7C0BA" w14:textId="7B086B52" w:rsidR="00581F31" w:rsidRDefault="00000000">
          <w:pPr>
            <w:pStyle w:val="TOC1"/>
            <w:rPr>
              <w:rFonts w:eastAsiaTheme="minorEastAsia"/>
              <w:noProof/>
              <w:lang w:val="en-US"/>
            </w:rPr>
          </w:pPr>
          <w:hyperlink w:anchor="_Toc98250370" w:history="1">
            <w:r w:rsidR="00581F31" w:rsidRPr="007F5B78">
              <w:rPr>
                <w:rStyle w:val="Hyperlink"/>
                <w:rFonts w:ascii="Times New Roman" w:hAnsi="Times New Roman"/>
                <w:b/>
                <w:noProof/>
              </w:rPr>
              <w:t>7.</w:t>
            </w:r>
            <w:r w:rsidR="00581F31">
              <w:rPr>
                <w:rFonts w:eastAsiaTheme="minorEastAsia"/>
                <w:noProof/>
                <w:lang w:val="en-US"/>
              </w:rPr>
              <w:tab/>
            </w:r>
            <w:r w:rsidR="00581F31" w:rsidRPr="007F5B78">
              <w:rPr>
                <w:rStyle w:val="Hyperlink"/>
                <w:rFonts w:ascii="Times New Roman" w:hAnsi="Times New Roman"/>
                <w:b/>
                <w:noProof/>
              </w:rPr>
              <w:t>ANÁLISIS DE EXCEPCIONALIDAD</w:t>
            </w:r>
            <w:r w:rsidR="00581F31">
              <w:rPr>
                <w:noProof/>
                <w:webHidden/>
              </w:rPr>
              <w:tab/>
            </w:r>
            <w:r w:rsidR="00581F31">
              <w:rPr>
                <w:noProof/>
                <w:webHidden/>
              </w:rPr>
              <w:fldChar w:fldCharType="begin"/>
            </w:r>
            <w:r w:rsidR="00581F31">
              <w:rPr>
                <w:noProof/>
                <w:webHidden/>
              </w:rPr>
              <w:instrText xml:space="preserve"> PAGEREF _Toc98250370 \h </w:instrText>
            </w:r>
            <w:r w:rsidR="00581F31">
              <w:rPr>
                <w:noProof/>
                <w:webHidden/>
              </w:rPr>
            </w:r>
            <w:r w:rsidR="00581F31">
              <w:rPr>
                <w:noProof/>
                <w:webHidden/>
              </w:rPr>
              <w:fldChar w:fldCharType="separate"/>
            </w:r>
            <w:r w:rsidR="005F184D">
              <w:rPr>
                <w:noProof/>
                <w:webHidden/>
              </w:rPr>
              <w:t>22</w:t>
            </w:r>
            <w:r w:rsidR="00581F31">
              <w:rPr>
                <w:noProof/>
                <w:webHidden/>
              </w:rPr>
              <w:fldChar w:fldCharType="end"/>
            </w:r>
          </w:hyperlink>
        </w:p>
        <w:p w14:paraId="4C999B94" w14:textId="5B127BBD" w:rsidR="00581F31" w:rsidRDefault="00000000">
          <w:pPr>
            <w:pStyle w:val="TOC1"/>
            <w:rPr>
              <w:rFonts w:eastAsiaTheme="minorEastAsia"/>
              <w:noProof/>
              <w:lang w:val="en-US"/>
            </w:rPr>
          </w:pPr>
          <w:hyperlink w:anchor="_Toc98250371" w:history="1">
            <w:r w:rsidR="00581F31" w:rsidRPr="007F5B78">
              <w:rPr>
                <w:rStyle w:val="Hyperlink"/>
                <w:rFonts w:ascii="Times New Roman" w:hAnsi="Times New Roman"/>
                <w:b/>
                <w:noProof/>
              </w:rPr>
              <w:t>8.</w:t>
            </w:r>
            <w:r w:rsidR="00581F31">
              <w:rPr>
                <w:rFonts w:eastAsiaTheme="minorEastAsia"/>
                <w:noProof/>
                <w:lang w:val="en-US"/>
              </w:rPr>
              <w:tab/>
            </w:r>
            <w:r w:rsidR="00581F31" w:rsidRPr="007F5B78">
              <w:rPr>
                <w:rStyle w:val="Hyperlink"/>
                <w:rFonts w:ascii="Times New Roman" w:hAnsi="Times New Roman"/>
                <w:b/>
                <w:noProof/>
              </w:rPr>
              <w:t>CONCLUSIONES DEL SERVICIO DE ACCESO A INTERNET</w:t>
            </w:r>
            <w:r w:rsidR="00581F31">
              <w:rPr>
                <w:noProof/>
                <w:webHidden/>
              </w:rPr>
              <w:tab/>
            </w:r>
            <w:r w:rsidR="00581F31">
              <w:rPr>
                <w:noProof/>
                <w:webHidden/>
              </w:rPr>
              <w:fldChar w:fldCharType="begin"/>
            </w:r>
            <w:r w:rsidR="00581F31">
              <w:rPr>
                <w:noProof/>
                <w:webHidden/>
              </w:rPr>
              <w:instrText xml:space="preserve"> PAGEREF _Toc98250371 \h </w:instrText>
            </w:r>
            <w:r w:rsidR="00581F31">
              <w:rPr>
                <w:noProof/>
                <w:webHidden/>
              </w:rPr>
            </w:r>
            <w:r w:rsidR="00581F31">
              <w:rPr>
                <w:noProof/>
                <w:webHidden/>
              </w:rPr>
              <w:fldChar w:fldCharType="separate"/>
            </w:r>
            <w:r w:rsidR="005F184D">
              <w:rPr>
                <w:noProof/>
                <w:webHidden/>
              </w:rPr>
              <w:t>23</w:t>
            </w:r>
            <w:r w:rsidR="00581F31">
              <w:rPr>
                <w:noProof/>
                <w:webHidden/>
              </w:rPr>
              <w:fldChar w:fldCharType="end"/>
            </w:r>
          </w:hyperlink>
        </w:p>
        <w:p w14:paraId="3BF247D8" w14:textId="036412DA" w:rsidR="00581F31" w:rsidRDefault="00000000">
          <w:pPr>
            <w:pStyle w:val="TOC1"/>
            <w:rPr>
              <w:rFonts w:eastAsiaTheme="minorEastAsia"/>
              <w:noProof/>
              <w:lang w:val="en-US"/>
            </w:rPr>
          </w:pPr>
          <w:hyperlink w:anchor="_Toc98250372" w:history="1">
            <w:r w:rsidR="00581F31" w:rsidRPr="007F5B78">
              <w:rPr>
                <w:rStyle w:val="Hyperlink"/>
                <w:rFonts w:ascii="Times New Roman" w:hAnsi="Times New Roman"/>
                <w:b/>
                <w:noProof/>
              </w:rPr>
              <w:t>9.</w:t>
            </w:r>
            <w:r w:rsidR="00581F31">
              <w:rPr>
                <w:rFonts w:eastAsiaTheme="minorEastAsia"/>
                <w:noProof/>
                <w:lang w:val="en-US"/>
              </w:rPr>
              <w:tab/>
            </w:r>
            <w:r w:rsidR="00581F31" w:rsidRPr="007F5B78">
              <w:rPr>
                <w:rStyle w:val="Hyperlink"/>
                <w:rFonts w:ascii="Times New Roman" w:hAnsi="Times New Roman"/>
                <w:b/>
                <w:noProof/>
              </w:rPr>
              <w:t>RECOMENDACIONES</w:t>
            </w:r>
            <w:r w:rsidR="00581F31">
              <w:rPr>
                <w:noProof/>
                <w:webHidden/>
              </w:rPr>
              <w:tab/>
            </w:r>
            <w:r w:rsidR="00581F31">
              <w:rPr>
                <w:noProof/>
                <w:webHidden/>
              </w:rPr>
              <w:fldChar w:fldCharType="begin"/>
            </w:r>
            <w:r w:rsidR="00581F31">
              <w:rPr>
                <w:noProof/>
                <w:webHidden/>
              </w:rPr>
              <w:instrText xml:space="preserve"> PAGEREF _Toc98250372 \h </w:instrText>
            </w:r>
            <w:r w:rsidR="00581F31">
              <w:rPr>
                <w:noProof/>
                <w:webHidden/>
              </w:rPr>
            </w:r>
            <w:r w:rsidR="00581F31">
              <w:rPr>
                <w:noProof/>
                <w:webHidden/>
              </w:rPr>
              <w:fldChar w:fldCharType="separate"/>
            </w:r>
            <w:r w:rsidR="005F184D">
              <w:rPr>
                <w:noProof/>
                <w:webHidden/>
              </w:rPr>
              <w:t>25</w:t>
            </w:r>
            <w:r w:rsidR="00581F31">
              <w:rPr>
                <w:noProof/>
                <w:webHidden/>
              </w:rPr>
              <w:fldChar w:fldCharType="end"/>
            </w:r>
          </w:hyperlink>
        </w:p>
        <w:p w14:paraId="6E0B8D06" w14:textId="58BB0375" w:rsidR="00C5636B" w:rsidRPr="00BB4D51" w:rsidRDefault="00C5636B" w:rsidP="00C5636B">
          <w:pPr>
            <w:rPr>
              <w:rFonts w:ascii="Times New Roman" w:hAnsi="Times New Roman"/>
            </w:rPr>
          </w:pPr>
          <w:r w:rsidRPr="00A972FF">
            <w:rPr>
              <w:rFonts w:ascii="Times New Roman" w:hAnsi="Times New Roman"/>
              <w:bCs/>
              <w:sz w:val="20"/>
              <w:szCs w:val="22"/>
            </w:rPr>
            <w:fldChar w:fldCharType="end"/>
          </w:r>
        </w:p>
      </w:sdtContent>
    </w:sdt>
    <w:p w14:paraId="4C2DFE43" w14:textId="77777777" w:rsidR="00C5636B" w:rsidRPr="00AD4CFF" w:rsidRDefault="00C5636B" w:rsidP="005E608F">
      <w:pPr>
        <w:pStyle w:val="ListParagraph"/>
        <w:numPr>
          <w:ilvl w:val="0"/>
          <w:numId w:val="4"/>
        </w:numPr>
        <w:contextualSpacing w:val="0"/>
        <w:mirrorIndents/>
        <w:jc w:val="left"/>
        <w:outlineLvl w:val="0"/>
        <w:rPr>
          <w:rFonts w:ascii="Times New Roman" w:hAnsi="Times New Roman"/>
          <w:b/>
        </w:rPr>
      </w:pPr>
      <w:r w:rsidRPr="00BB4D51">
        <w:rPr>
          <w:rFonts w:ascii="Times New Roman" w:hAnsi="Times New Roman"/>
        </w:rPr>
        <w:br w:type="page"/>
      </w:r>
      <w:bookmarkStart w:id="0" w:name="_Toc98250345"/>
      <w:r w:rsidR="00E77486">
        <w:rPr>
          <w:rFonts w:ascii="Times New Roman" w:hAnsi="Times New Roman"/>
          <w:b/>
        </w:rPr>
        <w:lastRenderedPageBreak/>
        <w:t>INTRODUCCIÓN</w:t>
      </w:r>
      <w:bookmarkEnd w:id="0"/>
    </w:p>
    <w:p w14:paraId="1B803D83" w14:textId="77777777" w:rsidR="00E77486" w:rsidRDefault="00E77486" w:rsidP="00E77486">
      <w:pPr>
        <w:rPr>
          <w:rFonts w:ascii="Times New Roman" w:hAnsi="Times New Roman"/>
        </w:rPr>
      </w:pPr>
    </w:p>
    <w:p w14:paraId="21C49705" w14:textId="3DB50970" w:rsidR="00351F46" w:rsidRPr="00351F46" w:rsidRDefault="00351F46" w:rsidP="00351F46">
      <w:pPr>
        <w:rPr>
          <w:rFonts w:ascii="Times New Roman" w:hAnsi="Times New Roman"/>
        </w:rPr>
      </w:pPr>
      <w:r w:rsidRPr="00351F46">
        <w:rPr>
          <w:rFonts w:ascii="Times New Roman" w:hAnsi="Times New Roman"/>
        </w:rPr>
        <w:t xml:space="preserve">El presente informe contiene el análisis de mercado del Servicio </w:t>
      </w:r>
      <w:r>
        <w:rPr>
          <w:rFonts w:ascii="Times New Roman" w:hAnsi="Times New Roman"/>
        </w:rPr>
        <w:t>de Acceso a Internet</w:t>
      </w:r>
      <w:r w:rsidRPr="00351F46">
        <w:rPr>
          <w:rFonts w:ascii="Times New Roman" w:hAnsi="Times New Roman"/>
        </w:rPr>
        <w:t xml:space="preserve">, su </w:t>
      </w:r>
      <w:r>
        <w:rPr>
          <w:rFonts w:ascii="Times New Roman" w:hAnsi="Times New Roman"/>
        </w:rPr>
        <w:t>prestación</w:t>
      </w:r>
      <w:r w:rsidRPr="00351F46">
        <w:rPr>
          <w:rFonts w:ascii="Times New Roman" w:hAnsi="Times New Roman"/>
        </w:rPr>
        <w:t xml:space="preserve"> </w:t>
      </w:r>
      <w:r>
        <w:rPr>
          <w:rFonts w:ascii="Times New Roman" w:hAnsi="Times New Roman"/>
        </w:rPr>
        <w:t>a través de los diferentes medios</w:t>
      </w:r>
      <w:r w:rsidRPr="00351F46">
        <w:rPr>
          <w:rFonts w:ascii="Times New Roman" w:hAnsi="Times New Roman"/>
        </w:rPr>
        <w:t>, régimen competitivo</w:t>
      </w:r>
      <w:r>
        <w:rPr>
          <w:rFonts w:ascii="Times New Roman" w:hAnsi="Times New Roman"/>
        </w:rPr>
        <w:t xml:space="preserve"> y</w:t>
      </w:r>
      <w:r w:rsidRPr="00351F46">
        <w:rPr>
          <w:rFonts w:ascii="Times New Roman" w:hAnsi="Times New Roman"/>
        </w:rPr>
        <w:t xml:space="preserve"> total de </w:t>
      </w:r>
      <w:r>
        <w:rPr>
          <w:rFonts w:ascii="Times New Roman" w:hAnsi="Times New Roman"/>
        </w:rPr>
        <w:t>cuentas</w:t>
      </w:r>
      <w:r w:rsidRPr="00351F46">
        <w:rPr>
          <w:rFonts w:ascii="Times New Roman" w:hAnsi="Times New Roman"/>
        </w:rPr>
        <w:t xml:space="preserve">, sobre la base de la información reportada por los poseedores del título habilitante para la provisión de este servicio. </w:t>
      </w:r>
    </w:p>
    <w:p w14:paraId="0DE258C9" w14:textId="77777777" w:rsidR="00351F46" w:rsidRPr="00351F46" w:rsidRDefault="00351F46" w:rsidP="00351F46">
      <w:pPr>
        <w:rPr>
          <w:rFonts w:ascii="Times New Roman" w:hAnsi="Times New Roman"/>
        </w:rPr>
      </w:pPr>
    </w:p>
    <w:p w14:paraId="3F74D2D0" w14:textId="02E33CFF" w:rsidR="004D62B7" w:rsidRDefault="00351F46" w:rsidP="00351F46">
      <w:pPr>
        <w:rPr>
          <w:rFonts w:ascii="Times New Roman" w:hAnsi="Times New Roman"/>
        </w:rPr>
      </w:pPr>
      <w:r w:rsidRPr="00351F46">
        <w:rPr>
          <w:rFonts w:ascii="Times New Roman" w:hAnsi="Times New Roman"/>
        </w:rPr>
        <w:t>La Coordinación Técnica de Regulación</w:t>
      </w:r>
      <w:r w:rsidR="00DB5EA2">
        <w:rPr>
          <w:rFonts w:ascii="Times New Roman" w:hAnsi="Times New Roman"/>
        </w:rPr>
        <w:t xml:space="preserve"> (CREG),</w:t>
      </w:r>
      <w:r w:rsidRPr="00351F46">
        <w:rPr>
          <w:rFonts w:ascii="Times New Roman" w:hAnsi="Times New Roman"/>
        </w:rPr>
        <w:t xml:space="preserve"> a través de la Dirección Técnica de Estudios, Análisis Estadístico y de Mercado</w:t>
      </w:r>
      <w:r w:rsidR="00DB5EA2">
        <w:rPr>
          <w:rFonts w:ascii="Times New Roman" w:hAnsi="Times New Roman"/>
        </w:rPr>
        <w:t xml:space="preserve"> (CRDM)</w:t>
      </w:r>
      <w:r w:rsidRPr="00351F46">
        <w:rPr>
          <w:rFonts w:ascii="Times New Roman" w:hAnsi="Times New Roman"/>
        </w:rPr>
        <w:t xml:space="preserve">, realiza este informe con datos correspondiente al </w:t>
      </w:r>
      <w:r w:rsidR="0049015B">
        <w:rPr>
          <w:rFonts w:ascii="Times New Roman" w:hAnsi="Times New Roman"/>
        </w:rPr>
        <w:t>primer</w:t>
      </w:r>
      <w:r w:rsidR="00155A9B">
        <w:rPr>
          <w:rFonts w:ascii="Times New Roman" w:hAnsi="Times New Roman"/>
        </w:rPr>
        <w:t xml:space="preserve"> semestre de 202</w:t>
      </w:r>
      <w:r w:rsidR="0049015B">
        <w:rPr>
          <w:rFonts w:ascii="Times New Roman" w:hAnsi="Times New Roman"/>
        </w:rPr>
        <w:t>2</w:t>
      </w:r>
      <w:r w:rsidR="00155A9B">
        <w:rPr>
          <w:rFonts w:ascii="Times New Roman" w:hAnsi="Times New Roman"/>
        </w:rPr>
        <w:t xml:space="preserve"> (</w:t>
      </w:r>
      <w:r w:rsidR="0049015B">
        <w:rPr>
          <w:rFonts w:ascii="Times New Roman" w:hAnsi="Times New Roman"/>
        </w:rPr>
        <w:t>junio</w:t>
      </w:r>
      <w:r w:rsidR="007877EB">
        <w:rPr>
          <w:rFonts w:ascii="Times New Roman" w:hAnsi="Times New Roman"/>
        </w:rPr>
        <w:t xml:space="preserve"> de 202</w:t>
      </w:r>
      <w:r w:rsidR="0049015B">
        <w:rPr>
          <w:rFonts w:ascii="Times New Roman" w:hAnsi="Times New Roman"/>
        </w:rPr>
        <w:t>2</w:t>
      </w:r>
      <w:r w:rsidR="008471E4">
        <w:rPr>
          <w:rFonts w:ascii="Times New Roman" w:hAnsi="Times New Roman"/>
        </w:rPr>
        <w:t>).</w:t>
      </w:r>
    </w:p>
    <w:p w14:paraId="7FC84D73" w14:textId="77777777" w:rsidR="00E77486" w:rsidRPr="005E608F" w:rsidRDefault="00E77486" w:rsidP="00C5636B">
      <w:pPr>
        <w:pStyle w:val="ListParagraph"/>
        <w:rPr>
          <w:rFonts w:ascii="Times New Roman" w:hAnsi="Times New Roman"/>
          <w:color w:val="000000" w:themeColor="text1"/>
        </w:rPr>
      </w:pPr>
    </w:p>
    <w:p w14:paraId="42503774" w14:textId="77777777" w:rsidR="00C5636B" w:rsidRPr="005E608F" w:rsidRDefault="00C5636B" w:rsidP="005E608F">
      <w:pPr>
        <w:pStyle w:val="ListParagraph"/>
        <w:numPr>
          <w:ilvl w:val="0"/>
          <w:numId w:val="4"/>
        </w:numPr>
        <w:contextualSpacing w:val="0"/>
        <w:mirrorIndents/>
        <w:jc w:val="left"/>
        <w:outlineLvl w:val="0"/>
        <w:rPr>
          <w:rFonts w:ascii="Times New Roman" w:hAnsi="Times New Roman"/>
          <w:b/>
          <w:color w:val="000000" w:themeColor="text1"/>
        </w:rPr>
      </w:pPr>
      <w:bookmarkStart w:id="1" w:name="_Toc98250346"/>
      <w:r w:rsidRPr="005E608F">
        <w:rPr>
          <w:rFonts w:ascii="Times New Roman" w:hAnsi="Times New Roman"/>
          <w:b/>
          <w:color w:val="000000" w:themeColor="text1"/>
        </w:rPr>
        <w:t>OBJETIVO</w:t>
      </w:r>
      <w:r w:rsidR="004D62B7">
        <w:rPr>
          <w:rFonts w:ascii="Times New Roman" w:hAnsi="Times New Roman"/>
          <w:b/>
          <w:color w:val="000000" w:themeColor="text1"/>
        </w:rPr>
        <w:t>S</w:t>
      </w:r>
      <w:bookmarkEnd w:id="1"/>
    </w:p>
    <w:p w14:paraId="1A6C2E97" w14:textId="77777777" w:rsidR="00C5636B" w:rsidRPr="005E608F" w:rsidRDefault="00C5636B" w:rsidP="00C5636B">
      <w:pPr>
        <w:rPr>
          <w:rFonts w:ascii="Times New Roman" w:hAnsi="Times New Roman"/>
          <w:color w:val="000000" w:themeColor="text1"/>
        </w:rPr>
      </w:pPr>
    </w:p>
    <w:p w14:paraId="43441B57" w14:textId="0CA24175" w:rsidR="004D62B7" w:rsidRPr="008756BC" w:rsidRDefault="00E77486" w:rsidP="004D62B7">
      <w:pPr>
        <w:rPr>
          <w:rFonts w:ascii="Times New Roman" w:hAnsi="Times New Roman"/>
        </w:rPr>
      </w:pPr>
      <w:r w:rsidRPr="008756BC">
        <w:rPr>
          <w:rFonts w:ascii="Times New Roman" w:hAnsi="Times New Roman"/>
        </w:rPr>
        <w:t>Realizar un análisis de mercado</w:t>
      </w:r>
      <w:r>
        <w:rPr>
          <w:rFonts w:ascii="Times New Roman" w:hAnsi="Times New Roman"/>
        </w:rPr>
        <w:t xml:space="preserve">, </w:t>
      </w:r>
      <w:r w:rsidRPr="008756BC">
        <w:rPr>
          <w:rFonts w:ascii="Times New Roman" w:hAnsi="Times New Roman"/>
        </w:rPr>
        <w:t>competencia</w:t>
      </w:r>
      <w:r>
        <w:rPr>
          <w:rFonts w:ascii="Times New Roman" w:hAnsi="Times New Roman"/>
        </w:rPr>
        <w:t xml:space="preserve"> y cobertura </w:t>
      </w:r>
      <w:r w:rsidRPr="008756BC">
        <w:rPr>
          <w:rFonts w:ascii="Times New Roman" w:hAnsi="Times New Roman"/>
        </w:rPr>
        <w:t>de</w:t>
      </w:r>
      <w:r>
        <w:rPr>
          <w:rFonts w:ascii="Times New Roman" w:hAnsi="Times New Roman"/>
        </w:rPr>
        <w:t xml:space="preserve">l </w:t>
      </w:r>
      <w:r w:rsidRPr="008756BC">
        <w:rPr>
          <w:rFonts w:ascii="Times New Roman" w:hAnsi="Times New Roman"/>
        </w:rPr>
        <w:t>servicios de telecomunicaciones</w:t>
      </w:r>
      <w:r>
        <w:rPr>
          <w:rFonts w:ascii="Times New Roman" w:hAnsi="Times New Roman"/>
        </w:rPr>
        <w:t xml:space="preserve"> sujeto de análisis, “</w:t>
      </w:r>
      <w:r w:rsidR="00351F46">
        <w:rPr>
          <w:rFonts w:ascii="Times New Roman" w:hAnsi="Times New Roman"/>
        </w:rPr>
        <w:t>Servicio de Acceso a Internet</w:t>
      </w:r>
      <w:r>
        <w:rPr>
          <w:rFonts w:ascii="Times New Roman" w:hAnsi="Times New Roman"/>
        </w:rPr>
        <w:t>”</w:t>
      </w:r>
      <w:r w:rsidRPr="008756BC">
        <w:rPr>
          <w:rFonts w:ascii="Times New Roman" w:hAnsi="Times New Roman"/>
        </w:rPr>
        <w:t>, con el fin de que la ARCOTEL</w:t>
      </w:r>
      <w:r w:rsidR="004D62B7">
        <w:rPr>
          <w:rFonts w:ascii="Times New Roman" w:hAnsi="Times New Roman"/>
        </w:rPr>
        <w:t>,</w:t>
      </w:r>
      <w:r>
        <w:rPr>
          <w:rFonts w:ascii="Times New Roman" w:hAnsi="Times New Roman"/>
        </w:rPr>
        <w:t xml:space="preserve"> a través de la Coordinación Técnica encargada de la gestión, administración</w:t>
      </w:r>
      <w:r w:rsidR="004D62B7">
        <w:rPr>
          <w:rFonts w:ascii="Times New Roman" w:hAnsi="Times New Roman"/>
        </w:rPr>
        <w:t>,</w:t>
      </w:r>
      <w:r>
        <w:rPr>
          <w:rFonts w:ascii="Times New Roman" w:hAnsi="Times New Roman"/>
        </w:rPr>
        <w:t xml:space="preserve"> </w:t>
      </w:r>
      <w:r w:rsidR="004D62B7">
        <w:rPr>
          <w:rFonts w:ascii="Times New Roman" w:hAnsi="Times New Roman"/>
        </w:rPr>
        <w:t xml:space="preserve">otorgamiento y renovación </w:t>
      </w:r>
      <w:r>
        <w:rPr>
          <w:rFonts w:ascii="Times New Roman" w:hAnsi="Times New Roman"/>
        </w:rPr>
        <w:t>de los títulos habilitantes</w:t>
      </w:r>
      <w:r w:rsidRPr="00C6071A">
        <w:rPr>
          <w:rFonts w:ascii="Times New Roman" w:hAnsi="Times New Roman"/>
        </w:rPr>
        <w:t xml:space="preserve"> </w:t>
      </w:r>
      <w:r>
        <w:rPr>
          <w:rFonts w:ascii="Times New Roman" w:hAnsi="Times New Roman"/>
        </w:rPr>
        <w:t xml:space="preserve">esté en capacidad de emitir informes y conclusiones relacionadas con las condiciones </w:t>
      </w:r>
      <w:r w:rsidR="004D62B7">
        <w:rPr>
          <w:rFonts w:ascii="Times New Roman" w:hAnsi="Times New Roman"/>
        </w:rPr>
        <w:t xml:space="preserve">que, en estas temáticas, se emitirían para los diferentes procesos de otorgamiento o renovación de </w:t>
      </w:r>
      <w:r w:rsidR="004D62B7" w:rsidRPr="008756BC">
        <w:rPr>
          <w:rFonts w:ascii="Times New Roman" w:hAnsi="Times New Roman"/>
        </w:rPr>
        <w:t>un título habilitante</w:t>
      </w:r>
      <w:r w:rsidR="004D62B7" w:rsidRPr="005E608F">
        <w:rPr>
          <w:rFonts w:ascii="Times New Roman" w:hAnsi="Times New Roman"/>
        </w:rPr>
        <w:t>, incluyendo</w:t>
      </w:r>
      <w:r w:rsidR="004D62B7">
        <w:rPr>
          <w:rFonts w:ascii="Times New Roman" w:hAnsi="Times New Roman"/>
        </w:rPr>
        <w:t xml:space="preserve"> además</w:t>
      </w:r>
      <w:r w:rsidR="004D62B7" w:rsidRPr="005E608F">
        <w:rPr>
          <w:rFonts w:ascii="Times New Roman" w:hAnsi="Times New Roman"/>
        </w:rPr>
        <w:t xml:space="preserve"> las condiciones particulares de </w:t>
      </w:r>
      <w:r w:rsidR="004D62B7">
        <w:rPr>
          <w:rFonts w:ascii="Times New Roman" w:hAnsi="Times New Roman"/>
        </w:rPr>
        <w:t>cada</w:t>
      </w:r>
      <w:r w:rsidR="004D62B7" w:rsidRPr="005E608F">
        <w:rPr>
          <w:rFonts w:ascii="Times New Roman" w:hAnsi="Times New Roman"/>
        </w:rPr>
        <w:t xml:space="preserve"> servicio, en concordancia con otras obligaciones determinadas en la </w:t>
      </w:r>
      <w:r w:rsidR="00D4635B">
        <w:rPr>
          <w:rFonts w:ascii="Times New Roman" w:hAnsi="Times New Roman"/>
        </w:rPr>
        <w:t>L</w:t>
      </w:r>
      <w:r w:rsidR="004D62B7" w:rsidRPr="005E608F">
        <w:rPr>
          <w:rFonts w:ascii="Times New Roman" w:hAnsi="Times New Roman"/>
        </w:rPr>
        <w:t>ey Orgánica de Telecomunicaciones,</w:t>
      </w:r>
      <w:r w:rsidR="004D62B7">
        <w:rPr>
          <w:rFonts w:ascii="Times New Roman" w:hAnsi="Times New Roman"/>
        </w:rPr>
        <w:t xml:space="preserve"> los</w:t>
      </w:r>
      <w:r w:rsidR="004D62B7" w:rsidRPr="005E608F">
        <w:rPr>
          <w:rFonts w:ascii="Times New Roman" w:hAnsi="Times New Roman"/>
        </w:rPr>
        <w:t xml:space="preserve"> títulos habilitantes y normativa aplicable</w:t>
      </w:r>
      <w:r w:rsidR="004D62B7" w:rsidRPr="008756BC">
        <w:rPr>
          <w:rFonts w:ascii="Times New Roman" w:hAnsi="Times New Roman"/>
        </w:rPr>
        <w:t>.</w:t>
      </w:r>
    </w:p>
    <w:p w14:paraId="26D9B332" w14:textId="77777777" w:rsidR="00E77486" w:rsidRDefault="00E77486" w:rsidP="00E77486">
      <w:pPr>
        <w:autoSpaceDE w:val="0"/>
        <w:autoSpaceDN w:val="0"/>
        <w:adjustRightInd w:val="0"/>
        <w:rPr>
          <w:rFonts w:ascii="Times New Roman" w:hAnsi="Times New Roman"/>
        </w:rPr>
      </w:pPr>
    </w:p>
    <w:p w14:paraId="08BC4FCC" w14:textId="77777777" w:rsidR="004D62B7" w:rsidRDefault="004D62B7" w:rsidP="004D62B7">
      <w:pPr>
        <w:autoSpaceDE w:val="0"/>
        <w:autoSpaceDN w:val="0"/>
        <w:adjustRightInd w:val="0"/>
        <w:rPr>
          <w:rFonts w:ascii="Times New Roman" w:hAnsi="Times New Roman"/>
        </w:rPr>
      </w:pPr>
      <w:r>
        <w:rPr>
          <w:rFonts w:ascii="Times New Roman" w:hAnsi="Times New Roman"/>
        </w:rPr>
        <w:t>Analizar particularmente los servicios de telecomunicaciones y de radiodifusión por suscripción, con base en los datos reportados por los prestadores de cada servicio a ARCOTEL; considerando que, en lo referente a cobertura, se realizará el análisis con desagregación máxima nacional, pasando por la provincial, cantonal y mínima parroquial, según corresponda para cada servicio, en concordancia con lo dispuesto en las fichas descriptivas del título habilitante, “Área geográfica asignada”, constantes en el Reglamento para Otorgar Títulos Habilitantes para Servicios del Régimen General de Telecomunicaciones y Frecuencias del Espectro Radioeléctrico</w:t>
      </w:r>
      <w:r w:rsidR="00B6175F">
        <w:rPr>
          <w:rFonts w:ascii="Times New Roman" w:hAnsi="Times New Roman"/>
        </w:rPr>
        <w:t>.</w:t>
      </w:r>
    </w:p>
    <w:p w14:paraId="3B4DF54A" w14:textId="77777777" w:rsidR="004D62B7" w:rsidRDefault="004D62B7" w:rsidP="00E77486">
      <w:pPr>
        <w:autoSpaceDE w:val="0"/>
        <w:autoSpaceDN w:val="0"/>
        <w:adjustRightInd w:val="0"/>
        <w:rPr>
          <w:rFonts w:ascii="Times New Roman" w:hAnsi="Times New Roman"/>
        </w:rPr>
      </w:pPr>
    </w:p>
    <w:p w14:paraId="38C7E9DB" w14:textId="77777777" w:rsidR="00E77486" w:rsidRDefault="00B6175F" w:rsidP="00E77486">
      <w:pPr>
        <w:autoSpaceDE w:val="0"/>
        <w:autoSpaceDN w:val="0"/>
        <w:adjustRightInd w:val="0"/>
        <w:rPr>
          <w:rFonts w:ascii="Times New Roman" w:hAnsi="Times New Roman"/>
        </w:rPr>
      </w:pPr>
      <w:r>
        <w:rPr>
          <w:rFonts w:ascii="Times New Roman" w:hAnsi="Times New Roman"/>
        </w:rPr>
        <w:t>Finalmente, generar un insumo referencial para el análisis que desarrolle la Coordinación Técnica de Títulos Habilitantes, ante posibles requerimientos de aprobación de cambios de control, conforme lo establecido en el artículo 49 de la Ley Orgánica de Telecomunicaciones, puesto que, proporciona información de los mercados de telecomunicaciones y de radiodifusión por suscripción, así como la participación en los mismos y los informes que correspondan al artículo 38 del Reglamento para otorgar títulos habilitantes para la prestación de servicios del régimen general de telecomunicaciones y frecuencias del espectro radioeléctrico y 40 de la Ley Orgánica de Telecomunicaciones</w:t>
      </w:r>
      <w:r w:rsidR="00E77486">
        <w:rPr>
          <w:rFonts w:ascii="Times New Roman" w:hAnsi="Times New Roman"/>
        </w:rPr>
        <w:t>.</w:t>
      </w:r>
    </w:p>
    <w:p w14:paraId="68634575" w14:textId="77777777" w:rsidR="0019040A" w:rsidRDefault="0019040A" w:rsidP="00C5636B">
      <w:pPr>
        <w:autoSpaceDE w:val="0"/>
        <w:autoSpaceDN w:val="0"/>
        <w:adjustRightInd w:val="0"/>
        <w:rPr>
          <w:rFonts w:ascii="Times New Roman" w:hAnsi="Times New Roman"/>
          <w:color w:val="000000" w:themeColor="text1"/>
        </w:rPr>
      </w:pPr>
    </w:p>
    <w:p w14:paraId="436C7D9C" w14:textId="77777777" w:rsidR="00C5636B" w:rsidRPr="005E608F" w:rsidRDefault="00C5636B" w:rsidP="005E608F">
      <w:pPr>
        <w:pStyle w:val="ListParagraph"/>
        <w:numPr>
          <w:ilvl w:val="0"/>
          <w:numId w:val="4"/>
        </w:numPr>
        <w:contextualSpacing w:val="0"/>
        <w:mirrorIndents/>
        <w:jc w:val="left"/>
        <w:outlineLvl w:val="0"/>
        <w:rPr>
          <w:rFonts w:ascii="Times New Roman" w:hAnsi="Times New Roman"/>
          <w:b/>
          <w:color w:val="000000" w:themeColor="text1"/>
        </w:rPr>
      </w:pPr>
      <w:bookmarkStart w:id="2" w:name="_Toc98250347"/>
      <w:r w:rsidRPr="005E608F">
        <w:rPr>
          <w:rFonts w:ascii="Times New Roman" w:hAnsi="Times New Roman"/>
          <w:b/>
          <w:color w:val="000000" w:themeColor="text1"/>
        </w:rPr>
        <w:t>ANTECEDENTES</w:t>
      </w:r>
      <w:bookmarkEnd w:id="2"/>
    </w:p>
    <w:p w14:paraId="341B96ED" w14:textId="77777777" w:rsidR="00C5636B" w:rsidRPr="005E608F" w:rsidRDefault="00C5636B" w:rsidP="00C5636B">
      <w:pPr>
        <w:pStyle w:val="ListParagraph"/>
        <w:ind w:left="360"/>
        <w:contextualSpacing w:val="0"/>
        <w:mirrorIndents/>
        <w:outlineLvl w:val="0"/>
        <w:rPr>
          <w:rFonts w:ascii="Times New Roman" w:hAnsi="Times New Roman"/>
          <w:b/>
          <w:color w:val="000000" w:themeColor="text1"/>
        </w:rPr>
      </w:pPr>
    </w:p>
    <w:p w14:paraId="17A78996" w14:textId="34821E65" w:rsidR="00767E40" w:rsidRDefault="004E0425" w:rsidP="00767E40">
      <w:pPr>
        <w:pStyle w:val="Heading2"/>
        <w:keepLines/>
        <w:numPr>
          <w:ilvl w:val="1"/>
          <w:numId w:val="28"/>
        </w:numPr>
        <w:jc w:val="left"/>
        <w:rPr>
          <w:rFonts w:ascii="Times New Roman" w:eastAsiaTheme="minorHAnsi" w:hAnsi="Times New Roman"/>
          <w:szCs w:val="22"/>
        </w:rPr>
      </w:pPr>
      <w:bookmarkStart w:id="3" w:name="_Toc529862061"/>
      <w:bookmarkStart w:id="4" w:name="_Toc7534214"/>
      <w:bookmarkStart w:id="5" w:name="_Toc98250348"/>
      <w:r w:rsidRPr="001A1F2D">
        <w:rPr>
          <w:rFonts w:ascii="Times New Roman" w:eastAsiaTheme="minorHAnsi" w:hAnsi="Times New Roman"/>
          <w:szCs w:val="22"/>
        </w:rPr>
        <w:t xml:space="preserve">Base legal en relación al Servicio </w:t>
      </w:r>
      <w:r>
        <w:rPr>
          <w:rFonts w:ascii="Times New Roman" w:eastAsiaTheme="minorHAnsi" w:hAnsi="Times New Roman"/>
          <w:szCs w:val="22"/>
        </w:rPr>
        <w:t>de Acceso a Internet</w:t>
      </w:r>
      <w:bookmarkEnd w:id="3"/>
      <w:bookmarkEnd w:id="4"/>
      <w:bookmarkEnd w:id="5"/>
    </w:p>
    <w:p w14:paraId="7ED4C827" w14:textId="77777777" w:rsidR="00767E40" w:rsidRPr="00767E40" w:rsidRDefault="00767E40" w:rsidP="00767E40">
      <w:pPr>
        <w:rPr>
          <w:rFonts w:eastAsiaTheme="minorHAnsi"/>
        </w:rPr>
      </w:pPr>
    </w:p>
    <w:p w14:paraId="315A2318" w14:textId="7F87CBEF" w:rsidR="004E0425" w:rsidRPr="00767E40" w:rsidRDefault="004E0425" w:rsidP="00767E40">
      <w:pPr>
        <w:pStyle w:val="Heading2"/>
        <w:keepLines/>
        <w:numPr>
          <w:ilvl w:val="2"/>
          <w:numId w:val="28"/>
        </w:numPr>
        <w:jc w:val="left"/>
        <w:rPr>
          <w:rFonts w:ascii="Times New Roman" w:eastAsiaTheme="minorHAnsi" w:hAnsi="Times New Roman"/>
          <w:szCs w:val="22"/>
        </w:rPr>
      </w:pPr>
      <w:bookmarkStart w:id="6" w:name="_Toc98250349"/>
      <w:r w:rsidRPr="00767E40">
        <w:rPr>
          <w:rFonts w:ascii="Times New Roman" w:hAnsi="Times New Roman"/>
        </w:rPr>
        <w:t>Reglamento para la Prestación de Servicio de Telecomunicaciones y Servicios de Radiodifusión por Suscripción</w:t>
      </w:r>
      <w:bookmarkEnd w:id="6"/>
    </w:p>
    <w:p w14:paraId="6A012BA7" w14:textId="77777777" w:rsidR="004E0425" w:rsidRDefault="004E0425" w:rsidP="004E0425"/>
    <w:p w14:paraId="49F4A100" w14:textId="77777777" w:rsidR="004E0425" w:rsidRPr="006F52DE" w:rsidRDefault="004E0425" w:rsidP="004E0425">
      <w:pPr>
        <w:pStyle w:val="ListParagraph"/>
        <w:ind w:left="360"/>
        <w:rPr>
          <w:rFonts w:ascii="Times New Roman" w:hAnsi="Times New Roman"/>
        </w:rPr>
      </w:pPr>
      <w:r>
        <w:rPr>
          <w:rFonts w:ascii="Times New Roman" w:hAnsi="Times New Roman"/>
        </w:rPr>
        <w:t xml:space="preserve">En la ficha descriptiva de este servicio de telecomunicaciones, consta que, </w:t>
      </w:r>
      <w:r w:rsidR="00EC658C">
        <w:rPr>
          <w:rFonts w:ascii="Times New Roman" w:hAnsi="Times New Roman"/>
          <w:i/>
        </w:rPr>
        <w:t>“</w:t>
      </w:r>
      <w:r w:rsidR="00EC658C" w:rsidRPr="00B86D9C">
        <w:rPr>
          <w:rFonts w:ascii="Times New Roman" w:hAnsi="Times New Roman"/>
          <w:i/>
        </w:rPr>
        <w:t>Acceso</w:t>
      </w:r>
      <w:r w:rsidRPr="00B86D9C">
        <w:rPr>
          <w:rFonts w:ascii="Times New Roman" w:hAnsi="Times New Roman"/>
          <w:i/>
        </w:rPr>
        <w:t xml:space="preserve"> a Internet</w:t>
      </w:r>
      <w:r>
        <w:rPr>
          <w:rFonts w:ascii="Times New Roman" w:hAnsi="Times New Roman"/>
        </w:rPr>
        <w:t xml:space="preserve"> es </w:t>
      </w:r>
      <w:r w:rsidRPr="00B86D9C">
        <w:rPr>
          <w:rFonts w:ascii="Times New Roman" w:hAnsi="Times New Roman"/>
          <w:i/>
        </w:rPr>
        <w:t>un servicio que permite la provisión del acceso a la red mundial Internet, por medio de plataformas y redes de acceso implementadas para tal fin</w:t>
      </w:r>
      <w:r>
        <w:rPr>
          <w:rFonts w:ascii="Times New Roman" w:hAnsi="Times New Roman"/>
          <w:i/>
        </w:rPr>
        <w:t>”</w:t>
      </w:r>
      <w:r>
        <w:rPr>
          <w:rFonts w:ascii="Times New Roman" w:hAnsi="Times New Roman"/>
        </w:rPr>
        <w:t xml:space="preserve">. </w:t>
      </w:r>
    </w:p>
    <w:p w14:paraId="48D15617" w14:textId="77777777" w:rsidR="004E0425" w:rsidRPr="006F52DE" w:rsidRDefault="004E0425" w:rsidP="004E0425">
      <w:pPr>
        <w:pStyle w:val="ListParagraph"/>
        <w:ind w:left="360"/>
        <w:rPr>
          <w:rFonts w:ascii="Times New Roman" w:hAnsi="Times New Roman"/>
        </w:rPr>
      </w:pPr>
    </w:p>
    <w:p w14:paraId="21E08913" w14:textId="77777777" w:rsidR="004E0425" w:rsidRDefault="004E0425" w:rsidP="004E0425">
      <w:pPr>
        <w:pStyle w:val="ListParagraph"/>
        <w:ind w:left="360"/>
        <w:rPr>
          <w:rFonts w:ascii="Times New Roman" w:hAnsi="Times New Roman"/>
        </w:rPr>
      </w:pPr>
      <w:r w:rsidRPr="006F52DE">
        <w:rPr>
          <w:rFonts w:ascii="Times New Roman" w:hAnsi="Times New Roman"/>
        </w:rPr>
        <w:t xml:space="preserve">El título habilitante </w:t>
      </w:r>
      <w:r>
        <w:rPr>
          <w:rFonts w:ascii="Times New Roman" w:hAnsi="Times New Roman"/>
        </w:rPr>
        <w:t xml:space="preserve">que se otorga corresponde a Registro. </w:t>
      </w:r>
    </w:p>
    <w:p w14:paraId="3DF753C7" w14:textId="77777777" w:rsidR="004E0425" w:rsidRDefault="004E0425" w:rsidP="004E0425"/>
    <w:p w14:paraId="5455C3C5" w14:textId="77777777" w:rsidR="004E0425" w:rsidRPr="00767E40" w:rsidRDefault="004E0425" w:rsidP="00767E40">
      <w:pPr>
        <w:pStyle w:val="Heading2"/>
        <w:keepLines/>
        <w:numPr>
          <w:ilvl w:val="2"/>
          <w:numId w:val="28"/>
        </w:numPr>
        <w:jc w:val="left"/>
        <w:rPr>
          <w:rFonts w:ascii="Times New Roman" w:hAnsi="Times New Roman"/>
        </w:rPr>
      </w:pPr>
      <w:bookmarkStart w:id="7" w:name="_Toc529862062"/>
      <w:bookmarkStart w:id="8" w:name="_Toc7534215"/>
      <w:bookmarkStart w:id="9" w:name="_Toc98250350"/>
      <w:r w:rsidRPr="00767E40">
        <w:rPr>
          <w:rFonts w:ascii="Times New Roman" w:hAnsi="Times New Roman"/>
        </w:rPr>
        <w:lastRenderedPageBreak/>
        <w:t>Reglamento para otorgar títulos habilitantes para servicios del régimen general de telecomunicaciones y frecuencias del espectro Radioeléctrico</w:t>
      </w:r>
      <w:bookmarkEnd w:id="7"/>
      <w:bookmarkEnd w:id="8"/>
      <w:bookmarkEnd w:id="9"/>
    </w:p>
    <w:p w14:paraId="79444B88" w14:textId="77777777" w:rsidR="004E0425" w:rsidRPr="00733240" w:rsidRDefault="004E0425" w:rsidP="004E0425">
      <w:pPr>
        <w:rPr>
          <w:rFonts w:ascii="Times New Roman" w:hAnsi="Times New Roman"/>
          <w:b/>
        </w:rPr>
      </w:pPr>
    </w:p>
    <w:p w14:paraId="4C12A0FC" w14:textId="77777777" w:rsidR="00351F46" w:rsidRDefault="00351F46" w:rsidP="00351F46">
      <w:pPr>
        <w:pStyle w:val="ListParagraph"/>
        <w:rPr>
          <w:rFonts w:ascii="Times New Roman" w:hAnsi="Times New Roman"/>
          <w:bCs/>
          <w:color w:val="000000" w:themeColor="text1"/>
        </w:rPr>
      </w:pPr>
      <w:r>
        <w:rPr>
          <w:rFonts w:ascii="Times New Roman" w:hAnsi="Times New Roman"/>
          <w:bCs/>
          <w:color w:val="000000" w:themeColor="text1"/>
        </w:rPr>
        <w:t>Según la ficha descriptiva que consta en el Reglamento para otorgar títulos habilitantes (tabla 1), para el “Servicio de Acceso a Internet”, e</w:t>
      </w:r>
      <w:r w:rsidRPr="00F959BE">
        <w:rPr>
          <w:rFonts w:ascii="Times New Roman" w:hAnsi="Times New Roman"/>
          <w:bCs/>
          <w:color w:val="000000" w:themeColor="text1"/>
        </w:rPr>
        <w:t>l título habilitante que se otorga</w:t>
      </w:r>
      <w:r>
        <w:rPr>
          <w:rFonts w:ascii="Times New Roman" w:hAnsi="Times New Roman"/>
          <w:bCs/>
          <w:color w:val="000000" w:themeColor="text1"/>
        </w:rPr>
        <w:t xml:space="preserve"> es:</w:t>
      </w:r>
    </w:p>
    <w:p w14:paraId="01B6B1B4" w14:textId="77777777" w:rsidR="00351F46" w:rsidRDefault="00351F46" w:rsidP="00351F46">
      <w:pPr>
        <w:pStyle w:val="ListParagraph"/>
        <w:rPr>
          <w:rFonts w:ascii="Times New Roman" w:hAnsi="Times New Roman"/>
          <w:bCs/>
          <w:color w:val="000000" w:themeColor="text1"/>
        </w:rPr>
      </w:pPr>
    </w:p>
    <w:tbl>
      <w:tblPr>
        <w:tblStyle w:val="PlainTable2"/>
        <w:tblW w:w="7978" w:type="dxa"/>
        <w:tblLook w:val="04A0" w:firstRow="1" w:lastRow="0" w:firstColumn="1" w:lastColumn="0" w:noHBand="0" w:noVBand="1"/>
      </w:tblPr>
      <w:tblGrid>
        <w:gridCol w:w="1682"/>
        <w:gridCol w:w="4870"/>
        <w:gridCol w:w="1426"/>
      </w:tblGrid>
      <w:tr w:rsidR="00351F46" w:rsidRPr="002A4FDD" w14:paraId="2C06FC42" w14:textId="77777777" w:rsidTr="007715F5">
        <w:trPr>
          <w:cnfStyle w:val="100000000000" w:firstRow="1" w:lastRow="0" w:firstColumn="0" w:lastColumn="0" w:oddVBand="0" w:evenVBand="0" w:oddHBand="0" w:evenHBand="0" w:firstRowFirstColumn="0" w:firstRowLastColumn="0" w:lastRowFirstColumn="0" w:lastRowLastColumn="0"/>
          <w:trHeight w:val="148"/>
        </w:trPr>
        <w:tc>
          <w:tcPr>
            <w:cnfStyle w:val="001000000000" w:firstRow="0" w:lastRow="0" w:firstColumn="1" w:lastColumn="0" w:oddVBand="0" w:evenVBand="0" w:oddHBand="0" w:evenHBand="0" w:firstRowFirstColumn="0" w:firstRowLastColumn="0" w:lastRowFirstColumn="0" w:lastRowLastColumn="0"/>
            <w:tcW w:w="1682" w:type="dxa"/>
          </w:tcPr>
          <w:p w14:paraId="58CBE4CF" w14:textId="77777777" w:rsidR="00351F46" w:rsidRPr="00880E91" w:rsidRDefault="00351F46" w:rsidP="00351F46">
            <w:pPr>
              <w:jc w:val="center"/>
              <w:rPr>
                <w:rFonts w:ascii="Times New Roman" w:hAnsi="Times New Roman"/>
              </w:rPr>
            </w:pPr>
            <w:r w:rsidRPr="00880E91">
              <w:rPr>
                <w:rFonts w:ascii="Times New Roman" w:hAnsi="Times New Roman"/>
              </w:rPr>
              <w:t>Tipo</w:t>
            </w:r>
          </w:p>
        </w:tc>
        <w:tc>
          <w:tcPr>
            <w:tcW w:w="4870" w:type="dxa"/>
          </w:tcPr>
          <w:p w14:paraId="2115CFAA" w14:textId="77777777" w:rsidR="00351F46" w:rsidRPr="00880E91" w:rsidRDefault="00351F46" w:rsidP="00351F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80E91">
              <w:rPr>
                <w:rFonts w:ascii="Times New Roman" w:hAnsi="Times New Roman"/>
              </w:rPr>
              <w:t>Descripción</w:t>
            </w:r>
          </w:p>
        </w:tc>
        <w:tc>
          <w:tcPr>
            <w:tcW w:w="1426" w:type="dxa"/>
          </w:tcPr>
          <w:p w14:paraId="5CCC7DE7" w14:textId="77777777" w:rsidR="00351F46" w:rsidRPr="00880E91" w:rsidRDefault="00351F46" w:rsidP="00351F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rPr>
              <w:t>Vigencia</w:t>
            </w:r>
          </w:p>
        </w:tc>
      </w:tr>
      <w:tr w:rsidR="00351F46" w:rsidRPr="002A4FDD" w14:paraId="00349B82" w14:textId="77777777" w:rsidTr="00E6474F">
        <w:trPr>
          <w:cnfStyle w:val="000000100000" w:firstRow="0" w:lastRow="0" w:firstColumn="0" w:lastColumn="0" w:oddVBand="0" w:evenVBand="0" w:oddHBand="1" w:evenHBand="0" w:firstRowFirstColumn="0" w:firstRowLastColumn="0" w:lastRowFirstColumn="0" w:lastRowLastColumn="0"/>
          <w:trHeight w:val="460"/>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230834B0" w14:textId="77777777" w:rsidR="00351F46" w:rsidRPr="00880E91" w:rsidRDefault="00351F46" w:rsidP="00351F46">
            <w:pPr>
              <w:rPr>
                <w:rFonts w:ascii="Times New Roman" w:hAnsi="Times New Roman"/>
              </w:rPr>
            </w:pPr>
            <w:r>
              <w:rPr>
                <w:rFonts w:ascii="Times New Roman" w:hAnsi="Times New Roman"/>
              </w:rPr>
              <w:t>Registro</w:t>
            </w:r>
          </w:p>
        </w:tc>
        <w:tc>
          <w:tcPr>
            <w:tcW w:w="4870" w:type="dxa"/>
            <w:vAlign w:val="center"/>
          </w:tcPr>
          <w:p w14:paraId="0CDA0D12" w14:textId="77777777" w:rsidR="00351F46" w:rsidRPr="00880E91" w:rsidRDefault="00351F46" w:rsidP="00351F46">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880E91">
              <w:rPr>
                <w:rFonts w:ascii="Times New Roman" w:hAnsi="Times New Roman"/>
              </w:rPr>
              <w:t>Empresas mixtas, régimen privado y de la economía popular y solidaria, empresas públicas de propiedad estatal de los países de la comunidad internacional.</w:t>
            </w:r>
          </w:p>
        </w:tc>
        <w:tc>
          <w:tcPr>
            <w:tcW w:w="1426" w:type="dxa"/>
            <w:vAlign w:val="center"/>
          </w:tcPr>
          <w:p w14:paraId="243429CE" w14:textId="77777777" w:rsidR="00351F46" w:rsidRPr="00880E91" w:rsidRDefault="00351F46" w:rsidP="00351F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Pr>
                <w:rFonts w:ascii="Times New Roman" w:hAnsi="Times New Roman"/>
              </w:rPr>
              <w:t>15</w:t>
            </w:r>
            <w:r w:rsidRPr="00261DD9">
              <w:rPr>
                <w:rFonts w:ascii="Times New Roman" w:hAnsi="Times New Roman"/>
              </w:rPr>
              <w:t xml:space="preserve"> años</w:t>
            </w:r>
          </w:p>
        </w:tc>
      </w:tr>
      <w:tr w:rsidR="00351F46" w:rsidRPr="002A4FDD" w14:paraId="7CC92567" w14:textId="77777777" w:rsidTr="00E6474F">
        <w:trPr>
          <w:trHeight w:val="148"/>
        </w:trPr>
        <w:tc>
          <w:tcPr>
            <w:cnfStyle w:val="001000000000" w:firstRow="0" w:lastRow="0" w:firstColumn="1" w:lastColumn="0" w:oddVBand="0" w:evenVBand="0" w:oddHBand="0" w:evenHBand="0" w:firstRowFirstColumn="0" w:firstRowLastColumn="0" w:lastRowFirstColumn="0" w:lastRowLastColumn="0"/>
            <w:tcW w:w="1682" w:type="dxa"/>
            <w:vAlign w:val="center"/>
          </w:tcPr>
          <w:p w14:paraId="7D3E6B44" w14:textId="77777777" w:rsidR="00351F46" w:rsidRPr="00880E91" w:rsidRDefault="00351F46" w:rsidP="00351F46">
            <w:pPr>
              <w:rPr>
                <w:rFonts w:ascii="Times New Roman" w:hAnsi="Times New Roman"/>
              </w:rPr>
            </w:pPr>
            <w:r w:rsidRPr="00880E91">
              <w:rPr>
                <w:rFonts w:ascii="Times New Roman" w:hAnsi="Times New Roman"/>
              </w:rPr>
              <w:t>Autorización</w:t>
            </w:r>
          </w:p>
        </w:tc>
        <w:tc>
          <w:tcPr>
            <w:tcW w:w="4870" w:type="dxa"/>
            <w:vAlign w:val="center"/>
          </w:tcPr>
          <w:p w14:paraId="5EA613E0" w14:textId="77777777" w:rsidR="00351F46" w:rsidRPr="00880E91" w:rsidRDefault="00351F46" w:rsidP="00351F46">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880E91">
              <w:rPr>
                <w:rFonts w:ascii="Times New Roman" w:hAnsi="Times New Roman"/>
              </w:rPr>
              <w:t>Empresas públicas.</w:t>
            </w:r>
          </w:p>
        </w:tc>
        <w:tc>
          <w:tcPr>
            <w:tcW w:w="1426" w:type="dxa"/>
            <w:vAlign w:val="center"/>
          </w:tcPr>
          <w:p w14:paraId="2455707D" w14:textId="77777777" w:rsidR="00351F46" w:rsidRPr="00261DD9" w:rsidRDefault="00351F46" w:rsidP="00351F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261DD9">
              <w:rPr>
                <w:rFonts w:ascii="Times New Roman" w:hAnsi="Times New Roman"/>
              </w:rPr>
              <w:t>20 años</w:t>
            </w:r>
          </w:p>
        </w:tc>
      </w:tr>
    </w:tbl>
    <w:p w14:paraId="4BACD0E3" w14:textId="77777777" w:rsidR="00351F46" w:rsidRDefault="00351F46" w:rsidP="00351F46">
      <w:pPr>
        <w:pStyle w:val="ListParagraph"/>
        <w:rPr>
          <w:rFonts w:ascii="Times New Roman" w:hAnsi="Times New Roman"/>
          <w:bCs/>
          <w:color w:val="000000" w:themeColor="text1"/>
        </w:rPr>
      </w:pPr>
    </w:p>
    <w:p w14:paraId="0ED11B20" w14:textId="2A3B6BAD" w:rsidR="003623C3" w:rsidRDefault="00351F46" w:rsidP="00351F46">
      <w:pPr>
        <w:pStyle w:val="Caption"/>
        <w:spacing w:after="0"/>
        <w:jc w:val="center"/>
        <w:rPr>
          <w:rFonts w:ascii="Times New Roman" w:hAnsi="Times New Roman" w:cs="Times New Roman"/>
          <w:i w:val="0"/>
          <w:color w:val="auto"/>
        </w:rPr>
      </w:pPr>
      <w:r>
        <w:rPr>
          <w:rFonts w:ascii="Times New Roman" w:hAnsi="Times New Roman" w:cs="Times New Roman"/>
          <w:i w:val="0"/>
          <w:color w:val="auto"/>
        </w:rPr>
        <w:t>Tabla</w:t>
      </w:r>
      <w:r w:rsidRPr="002A7108">
        <w:rPr>
          <w:rFonts w:ascii="Times New Roman" w:hAnsi="Times New Roman" w:cs="Times New Roman"/>
          <w:i w:val="0"/>
          <w:color w:val="auto"/>
        </w:rPr>
        <w:t xml:space="preserve"> </w:t>
      </w:r>
      <w:r w:rsidRPr="002A7108">
        <w:rPr>
          <w:rFonts w:ascii="Times New Roman" w:hAnsi="Times New Roman" w:cs="Times New Roman"/>
          <w:i w:val="0"/>
          <w:color w:val="auto"/>
        </w:rPr>
        <w:fldChar w:fldCharType="begin"/>
      </w:r>
      <w:r w:rsidRPr="002A7108">
        <w:rPr>
          <w:rFonts w:ascii="Times New Roman" w:hAnsi="Times New Roman" w:cs="Times New Roman"/>
          <w:i w:val="0"/>
          <w:color w:val="auto"/>
        </w:rPr>
        <w:instrText xml:space="preserve"> SEQ Tabla \* ARABIC </w:instrText>
      </w:r>
      <w:r w:rsidRPr="002A7108">
        <w:rPr>
          <w:rFonts w:ascii="Times New Roman" w:hAnsi="Times New Roman" w:cs="Times New Roman"/>
          <w:i w:val="0"/>
          <w:color w:val="auto"/>
        </w:rPr>
        <w:fldChar w:fldCharType="separate"/>
      </w:r>
      <w:r w:rsidR="005F184D">
        <w:rPr>
          <w:rFonts w:ascii="Times New Roman" w:hAnsi="Times New Roman" w:cs="Times New Roman"/>
          <w:i w:val="0"/>
          <w:noProof/>
          <w:color w:val="auto"/>
        </w:rPr>
        <w:t>1</w:t>
      </w:r>
      <w:r w:rsidRPr="002A7108">
        <w:rPr>
          <w:rFonts w:ascii="Times New Roman" w:hAnsi="Times New Roman" w:cs="Times New Roman"/>
          <w:i w:val="0"/>
          <w:color w:val="auto"/>
        </w:rPr>
        <w:fldChar w:fldCharType="end"/>
      </w:r>
      <w:r w:rsidRPr="002A7108">
        <w:rPr>
          <w:rFonts w:ascii="Times New Roman" w:hAnsi="Times New Roman" w:cs="Times New Roman"/>
          <w:i w:val="0"/>
          <w:color w:val="auto"/>
        </w:rPr>
        <w:t xml:space="preserve">.- Tipo de título habilitante que otorga ARCOTEL para la prestación del Servicio de </w:t>
      </w:r>
      <w:r>
        <w:rPr>
          <w:rFonts w:ascii="Times New Roman" w:hAnsi="Times New Roman" w:cs="Times New Roman"/>
          <w:i w:val="0"/>
          <w:color w:val="auto"/>
        </w:rPr>
        <w:t>Acceso a Internet</w:t>
      </w:r>
      <w:r w:rsidRPr="002A7108">
        <w:rPr>
          <w:rFonts w:ascii="Times New Roman" w:hAnsi="Times New Roman" w:cs="Times New Roman"/>
          <w:i w:val="0"/>
          <w:color w:val="auto"/>
        </w:rPr>
        <w:t xml:space="preserve">. </w:t>
      </w:r>
    </w:p>
    <w:p w14:paraId="3FD660AB" w14:textId="070A511A" w:rsidR="00351F46" w:rsidRPr="002A7108" w:rsidRDefault="00351F46" w:rsidP="00351F46">
      <w:pPr>
        <w:pStyle w:val="Caption"/>
        <w:spacing w:after="0"/>
        <w:jc w:val="center"/>
        <w:rPr>
          <w:rFonts w:ascii="Times New Roman" w:hAnsi="Times New Roman" w:cs="Times New Roman"/>
          <w:i w:val="0"/>
          <w:color w:val="auto"/>
        </w:rPr>
      </w:pPr>
      <w:r w:rsidRPr="002A7108">
        <w:rPr>
          <w:rFonts w:ascii="Times New Roman" w:hAnsi="Times New Roman" w:cs="Times New Roman"/>
          <w:i w:val="0"/>
          <w:color w:val="auto"/>
        </w:rPr>
        <w:t>Fuente: Reglamento de OTH. Elaboración: CRDM.</w:t>
      </w:r>
    </w:p>
    <w:p w14:paraId="1E474F8C" w14:textId="487AFB62" w:rsidR="004E0425" w:rsidRDefault="004E0425" w:rsidP="004E0425">
      <w:pPr>
        <w:rPr>
          <w:rFonts w:ascii="Times New Roman" w:hAnsi="Times New Roman"/>
          <w:b/>
        </w:rPr>
      </w:pPr>
    </w:p>
    <w:p w14:paraId="07AA2B03" w14:textId="77777777" w:rsidR="00767E40" w:rsidRPr="00767E40" w:rsidRDefault="00767E40" w:rsidP="00767E40">
      <w:pPr>
        <w:pStyle w:val="Heading2"/>
        <w:keepLines/>
        <w:numPr>
          <w:ilvl w:val="2"/>
          <w:numId w:val="28"/>
        </w:numPr>
        <w:jc w:val="left"/>
        <w:rPr>
          <w:rFonts w:ascii="Times New Roman" w:hAnsi="Times New Roman"/>
        </w:rPr>
      </w:pPr>
      <w:bookmarkStart w:id="10" w:name="_Toc34724991"/>
      <w:bookmarkStart w:id="11" w:name="_Toc34810390"/>
      <w:bookmarkStart w:id="12" w:name="_Toc98250351"/>
      <w:r w:rsidRPr="00767E40">
        <w:rPr>
          <w:rFonts w:ascii="Times New Roman" w:hAnsi="Times New Roman"/>
        </w:rPr>
        <w:t>Resolución 006-05-ARCOTEL-2015</w:t>
      </w:r>
      <w:bookmarkEnd w:id="10"/>
      <w:bookmarkEnd w:id="11"/>
      <w:bookmarkEnd w:id="12"/>
    </w:p>
    <w:p w14:paraId="2640CA37" w14:textId="77777777" w:rsidR="00767E40" w:rsidRPr="00767E40" w:rsidRDefault="00767E40" w:rsidP="00767E40">
      <w:pPr>
        <w:ind w:left="142"/>
        <w:rPr>
          <w:rFonts w:ascii="Times New Roman" w:hAnsi="Times New Roman"/>
          <w:szCs w:val="22"/>
        </w:rPr>
      </w:pPr>
      <w:bookmarkStart w:id="13" w:name="_Toc33778770"/>
      <w:bookmarkStart w:id="14" w:name="_Toc33781531"/>
      <w:bookmarkStart w:id="15" w:name="_Toc34381617"/>
      <w:bookmarkStart w:id="16" w:name="_Toc34382045"/>
      <w:bookmarkStart w:id="17" w:name="_Toc34665560"/>
      <w:bookmarkStart w:id="18" w:name="_Toc34724992"/>
    </w:p>
    <w:p w14:paraId="1E9A5555" w14:textId="77777777" w:rsidR="00767E40" w:rsidRPr="00767E40" w:rsidRDefault="00767E40" w:rsidP="00767E40">
      <w:pPr>
        <w:ind w:left="142"/>
        <w:rPr>
          <w:rFonts w:ascii="Times New Roman" w:hAnsi="Times New Roman"/>
          <w:i/>
          <w:szCs w:val="22"/>
        </w:rPr>
      </w:pPr>
      <w:r w:rsidRPr="00767E40">
        <w:rPr>
          <w:rFonts w:ascii="Times New Roman" w:hAnsi="Times New Roman"/>
          <w:szCs w:val="22"/>
        </w:rPr>
        <w:t xml:space="preserve">De acuerdo a lo establecido en la Disposición General Tercera de la Resolución 006-05-ARCOTEL-2015, </w:t>
      </w:r>
      <w:r w:rsidRPr="00767E40">
        <w:rPr>
          <w:rFonts w:ascii="Times New Roman" w:hAnsi="Times New Roman"/>
          <w:i/>
          <w:szCs w:val="22"/>
        </w:rPr>
        <w:t>“(…) los mercados de prestación de servicios de telecomunicaciones y por suscripción, estarán constituidos por todos los poseedores de títulos habilitantes, públicos y privados, habilitados para la prestación de los servicios o los que corresponda en la aplicación del régimen actualizado, a nivel nacional:</w:t>
      </w:r>
      <w:bookmarkEnd w:id="13"/>
      <w:bookmarkEnd w:id="14"/>
      <w:bookmarkEnd w:id="15"/>
      <w:bookmarkEnd w:id="16"/>
      <w:bookmarkEnd w:id="17"/>
      <w:bookmarkEnd w:id="18"/>
      <w:r w:rsidRPr="00767E40">
        <w:rPr>
          <w:rFonts w:ascii="Times New Roman" w:hAnsi="Times New Roman"/>
          <w:i/>
          <w:szCs w:val="22"/>
        </w:rPr>
        <w:t xml:space="preserve"> </w:t>
      </w:r>
    </w:p>
    <w:p w14:paraId="21C85DF2" w14:textId="77777777" w:rsidR="00767E40" w:rsidRPr="00767E40" w:rsidRDefault="00767E40" w:rsidP="00767E40">
      <w:pPr>
        <w:ind w:left="142"/>
        <w:rPr>
          <w:rFonts w:ascii="Times New Roman" w:hAnsi="Times New Roman"/>
          <w:i/>
          <w:szCs w:val="22"/>
        </w:rPr>
      </w:pPr>
    </w:p>
    <w:p w14:paraId="1EC8CC02" w14:textId="77777777" w:rsidR="00767E40" w:rsidRPr="00767E40" w:rsidRDefault="00767E40" w:rsidP="00767E40">
      <w:pPr>
        <w:pStyle w:val="ListParagraph"/>
        <w:numPr>
          <w:ilvl w:val="0"/>
          <w:numId w:val="42"/>
        </w:numPr>
        <w:rPr>
          <w:rFonts w:ascii="Times New Roman" w:hAnsi="Times New Roman"/>
          <w:i/>
          <w:szCs w:val="22"/>
        </w:rPr>
      </w:pPr>
      <w:r w:rsidRPr="00767E40">
        <w:rPr>
          <w:rFonts w:ascii="Times New Roman" w:hAnsi="Times New Roman"/>
          <w:i/>
          <w:szCs w:val="22"/>
        </w:rPr>
        <w:t>Servicio Móvil Avanzado;</w:t>
      </w:r>
    </w:p>
    <w:p w14:paraId="184719F5" w14:textId="77777777" w:rsidR="00767E40" w:rsidRPr="00767E40" w:rsidRDefault="00767E40" w:rsidP="00767E40">
      <w:pPr>
        <w:pStyle w:val="ListParagraph"/>
        <w:numPr>
          <w:ilvl w:val="0"/>
          <w:numId w:val="42"/>
        </w:numPr>
        <w:rPr>
          <w:rFonts w:ascii="Times New Roman" w:hAnsi="Times New Roman"/>
          <w:i/>
          <w:szCs w:val="22"/>
        </w:rPr>
      </w:pPr>
      <w:r w:rsidRPr="00767E40">
        <w:rPr>
          <w:rFonts w:ascii="Times New Roman" w:hAnsi="Times New Roman"/>
          <w:i/>
          <w:szCs w:val="22"/>
        </w:rPr>
        <w:t>Telefonía Fija;</w:t>
      </w:r>
    </w:p>
    <w:p w14:paraId="7ABB8C70" w14:textId="77777777" w:rsidR="00767E40" w:rsidRPr="00767E40" w:rsidRDefault="00767E40" w:rsidP="00767E40">
      <w:pPr>
        <w:pStyle w:val="ListParagraph"/>
        <w:numPr>
          <w:ilvl w:val="0"/>
          <w:numId w:val="42"/>
        </w:numPr>
        <w:rPr>
          <w:rFonts w:ascii="Times New Roman" w:hAnsi="Times New Roman"/>
          <w:i/>
          <w:szCs w:val="22"/>
        </w:rPr>
      </w:pPr>
      <w:r w:rsidRPr="00767E40">
        <w:rPr>
          <w:rFonts w:ascii="Times New Roman" w:hAnsi="Times New Roman"/>
          <w:i/>
          <w:szCs w:val="22"/>
        </w:rPr>
        <w:t>Audio y Video por Suscripción;</w:t>
      </w:r>
    </w:p>
    <w:p w14:paraId="0807ACFC" w14:textId="77777777" w:rsidR="00767E40" w:rsidRPr="00767E40" w:rsidRDefault="00767E40" w:rsidP="00767E40">
      <w:pPr>
        <w:pStyle w:val="ListParagraph"/>
        <w:numPr>
          <w:ilvl w:val="0"/>
          <w:numId w:val="42"/>
        </w:numPr>
        <w:rPr>
          <w:rFonts w:ascii="Times New Roman" w:hAnsi="Times New Roman"/>
          <w:i/>
          <w:szCs w:val="22"/>
        </w:rPr>
      </w:pPr>
      <w:r w:rsidRPr="00767E40">
        <w:rPr>
          <w:rFonts w:ascii="Times New Roman" w:hAnsi="Times New Roman"/>
          <w:i/>
          <w:szCs w:val="22"/>
        </w:rPr>
        <w:t>Servicios Portadores;</w:t>
      </w:r>
    </w:p>
    <w:p w14:paraId="2984029C" w14:textId="77777777" w:rsidR="00767E40" w:rsidRPr="00767E40" w:rsidRDefault="00767E40" w:rsidP="00767E40">
      <w:pPr>
        <w:pStyle w:val="ListParagraph"/>
        <w:numPr>
          <w:ilvl w:val="0"/>
          <w:numId w:val="42"/>
        </w:numPr>
        <w:rPr>
          <w:rFonts w:ascii="Times New Roman" w:hAnsi="Times New Roman"/>
          <w:i/>
          <w:szCs w:val="22"/>
        </w:rPr>
      </w:pPr>
      <w:r w:rsidRPr="00767E40">
        <w:rPr>
          <w:rFonts w:ascii="Times New Roman" w:hAnsi="Times New Roman"/>
          <w:i/>
          <w:szCs w:val="22"/>
        </w:rPr>
        <w:t xml:space="preserve">Servicio de valor agregado de acceso a internet; </w:t>
      </w:r>
    </w:p>
    <w:p w14:paraId="4864E3F4" w14:textId="77777777" w:rsidR="00767E40" w:rsidRPr="00767E40" w:rsidRDefault="00767E40" w:rsidP="00767E40">
      <w:pPr>
        <w:pStyle w:val="ListParagraph"/>
        <w:numPr>
          <w:ilvl w:val="0"/>
          <w:numId w:val="42"/>
        </w:numPr>
        <w:rPr>
          <w:rFonts w:ascii="Times New Roman" w:hAnsi="Times New Roman"/>
          <w:i/>
          <w:szCs w:val="22"/>
        </w:rPr>
      </w:pPr>
      <w:r w:rsidRPr="00767E40">
        <w:rPr>
          <w:rFonts w:ascii="Times New Roman" w:hAnsi="Times New Roman"/>
          <w:i/>
          <w:szCs w:val="22"/>
        </w:rPr>
        <w:t>Sistemas troncalizados;</w:t>
      </w:r>
    </w:p>
    <w:p w14:paraId="6189D3D7" w14:textId="77777777" w:rsidR="00767E40" w:rsidRPr="00767E40" w:rsidRDefault="00767E40" w:rsidP="00767E40">
      <w:pPr>
        <w:pStyle w:val="ListParagraph"/>
        <w:numPr>
          <w:ilvl w:val="0"/>
          <w:numId w:val="42"/>
        </w:numPr>
        <w:rPr>
          <w:rFonts w:ascii="Times New Roman" w:hAnsi="Times New Roman"/>
          <w:i/>
          <w:szCs w:val="22"/>
        </w:rPr>
      </w:pPr>
      <w:r w:rsidRPr="00767E40">
        <w:rPr>
          <w:rFonts w:ascii="Times New Roman" w:hAnsi="Times New Roman"/>
          <w:i/>
          <w:szCs w:val="22"/>
        </w:rPr>
        <w:t>Servicios finales de telecomunicaciones por satélite;</w:t>
      </w:r>
    </w:p>
    <w:p w14:paraId="7F90D4E4" w14:textId="77777777" w:rsidR="00767E40" w:rsidRPr="00767E40" w:rsidRDefault="00767E40" w:rsidP="00767E40">
      <w:pPr>
        <w:pStyle w:val="ListParagraph"/>
        <w:numPr>
          <w:ilvl w:val="0"/>
          <w:numId w:val="42"/>
        </w:numPr>
        <w:rPr>
          <w:rFonts w:ascii="Times New Roman" w:hAnsi="Times New Roman"/>
          <w:i/>
          <w:szCs w:val="22"/>
        </w:rPr>
      </w:pPr>
      <w:r w:rsidRPr="00767E40">
        <w:rPr>
          <w:rFonts w:ascii="Times New Roman" w:hAnsi="Times New Roman"/>
          <w:i/>
          <w:szCs w:val="22"/>
        </w:rPr>
        <w:t xml:space="preserve">Sistemas comunales de explotación; y, </w:t>
      </w:r>
    </w:p>
    <w:p w14:paraId="72441D58" w14:textId="77777777" w:rsidR="00767E40" w:rsidRPr="00767E40" w:rsidRDefault="00767E40" w:rsidP="00767E40">
      <w:pPr>
        <w:pStyle w:val="ListParagraph"/>
        <w:numPr>
          <w:ilvl w:val="0"/>
          <w:numId w:val="42"/>
        </w:numPr>
        <w:rPr>
          <w:rFonts w:ascii="Times New Roman" w:hAnsi="Times New Roman"/>
          <w:i/>
          <w:szCs w:val="22"/>
        </w:rPr>
      </w:pPr>
      <w:r w:rsidRPr="00767E40">
        <w:rPr>
          <w:rFonts w:ascii="Times New Roman" w:hAnsi="Times New Roman"/>
          <w:i/>
          <w:szCs w:val="22"/>
        </w:rPr>
        <w:t xml:space="preserve">Capacidad de cable submarino. </w:t>
      </w:r>
    </w:p>
    <w:p w14:paraId="3A26B62D" w14:textId="77777777" w:rsidR="00767E40" w:rsidRPr="00767E40" w:rsidRDefault="00767E40" w:rsidP="00767E40">
      <w:pPr>
        <w:ind w:left="142"/>
        <w:rPr>
          <w:rFonts w:ascii="Times New Roman" w:hAnsi="Times New Roman"/>
          <w:i/>
          <w:szCs w:val="22"/>
        </w:rPr>
      </w:pPr>
    </w:p>
    <w:p w14:paraId="310ACAE0" w14:textId="7A27A3E7" w:rsidR="00767E40" w:rsidRPr="00767E40" w:rsidRDefault="00767E40" w:rsidP="00767E40">
      <w:pPr>
        <w:rPr>
          <w:rFonts w:ascii="Times New Roman" w:hAnsi="Times New Roman"/>
          <w:b/>
        </w:rPr>
      </w:pPr>
      <w:bookmarkStart w:id="19" w:name="_Toc33778771"/>
      <w:bookmarkStart w:id="20" w:name="_Toc33781532"/>
      <w:bookmarkStart w:id="21" w:name="_Toc34381618"/>
      <w:bookmarkStart w:id="22" w:name="_Toc34382046"/>
      <w:bookmarkStart w:id="23" w:name="_Toc34665561"/>
      <w:bookmarkStart w:id="24" w:name="_Toc34724993"/>
      <w:r w:rsidRPr="00767E40">
        <w:rPr>
          <w:rFonts w:ascii="Times New Roman" w:hAnsi="Times New Roman"/>
          <w:i/>
          <w:szCs w:val="22"/>
        </w:rPr>
        <w:t>El listado de mercado de prestación de servicios de telecomunicaciones y por suscripción, se actualizará conforme la normativa que se emita por parte de la ARCOTEL, para la prestación de servicios de telecomunicaciones y por suscripción”</w:t>
      </w:r>
      <w:r w:rsidRPr="00767E40">
        <w:rPr>
          <w:rFonts w:ascii="Times New Roman" w:hAnsi="Times New Roman"/>
          <w:szCs w:val="22"/>
        </w:rPr>
        <w:t>.</w:t>
      </w:r>
      <w:bookmarkEnd w:id="19"/>
      <w:bookmarkEnd w:id="20"/>
      <w:bookmarkEnd w:id="21"/>
      <w:bookmarkEnd w:id="22"/>
      <w:bookmarkEnd w:id="23"/>
      <w:bookmarkEnd w:id="24"/>
    </w:p>
    <w:p w14:paraId="3E745142" w14:textId="77777777" w:rsidR="00767E40" w:rsidRDefault="00767E40" w:rsidP="004E0425">
      <w:pPr>
        <w:rPr>
          <w:rFonts w:ascii="Times New Roman" w:hAnsi="Times New Roman"/>
          <w:b/>
        </w:rPr>
      </w:pPr>
    </w:p>
    <w:p w14:paraId="30C37604" w14:textId="77777777" w:rsidR="004E0425" w:rsidRPr="00D97A21" w:rsidRDefault="004E0425" w:rsidP="00351F46">
      <w:pPr>
        <w:pStyle w:val="Heading2"/>
        <w:keepLines/>
        <w:numPr>
          <w:ilvl w:val="1"/>
          <w:numId w:val="28"/>
        </w:numPr>
        <w:ind w:left="567" w:hanging="567"/>
        <w:rPr>
          <w:rFonts w:ascii="Times New Roman" w:eastAsiaTheme="minorHAnsi" w:hAnsi="Times New Roman"/>
          <w:szCs w:val="22"/>
        </w:rPr>
      </w:pPr>
      <w:bookmarkStart w:id="25" w:name="_Toc529862063"/>
      <w:bookmarkStart w:id="26" w:name="_Toc7534216"/>
      <w:bookmarkStart w:id="27" w:name="_Toc98250352"/>
      <w:r w:rsidRPr="00D97A21">
        <w:rPr>
          <w:rFonts w:ascii="Times New Roman" w:eastAsiaTheme="minorHAnsi" w:hAnsi="Times New Roman"/>
          <w:szCs w:val="22"/>
        </w:rPr>
        <w:t>Estatuto Orgánico de Gestión Organizacional por Procesos de la Agencia de Regulación y Control de las Telecomunicaciones.</w:t>
      </w:r>
      <w:bookmarkEnd w:id="25"/>
      <w:bookmarkEnd w:id="26"/>
      <w:bookmarkEnd w:id="27"/>
    </w:p>
    <w:p w14:paraId="55934E38" w14:textId="77777777" w:rsidR="004E0425" w:rsidRDefault="004E0425" w:rsidP="004E0425">
      <w:pPr>
        <w:pStyle w:val="ListParagraph"/>
        <w:ind w:left="284"/>
        <w:contextualSpacing w:val="0"/>
        <w:rPr>
          <w:rFonts w:ascii="Times New Roman" w:hAnsi="Times New Roman"/>
        </w:rPr>
      </w:pPr>
    </w:p>
    <w:p w14:paraId="0F2CA139" w14:textId="77777777" w:rsidR="00351F46" w:rsidRDefault="00351F46" w:rsidP="00351F46">
      <w:pPr>
        <w:pStyle w:val="ListParagraph"/>
        <w:ind w:left="567"/>
        <w:contextualSpacing w:val="0"/>
        <w:rPr>
          <w:rFonts w:ascii="Times New Roman" w:hAnsi="Times New Roman"/>
        </w:rPr>
      </w:pPr>
      <w:r w:rsidRPr="00FB203B">
        <w:rPr>
          <w:rFonts w:ascii="Times New Roman" w:hAnsi="Times New Roman"/>
        </w:rPr>
        <w:t xml:space="preserve">En el Estatuto </w:t>
      </w:r>
      <w:r w:rsidRPr="00FB203B">
        <w:rPr>
          <w:rFonts w:ascii="Times New Roman" w:hAnsi="Times New Roman"/>
          <w:iCs/>
        </w:rPr>
        <w:t>Orgánico por Procesos de la ARCOTEL publicado en la Edición Especial del Registro Oficial Nro. 13 de 14 de junio de 2017</w:t>
      </w:r>
      <w:r>
        <w:rPr>
          <w:rFonts w:ascii="Times New Roman" w:hAnsi="Times New Roman"/>
          <w:iCs/>
        </w:rPr>
        <w:t>,</w:t>
      </w:r>
      <w:r w:rsidRPr="00FB203B">
        <w:rPr>
          <w:rFonts w:ascii="Times New Roman" w:hAnsi="Times New Roman"/>
          <w:iCs/>
        </w:rPr>
        <w:t xml:space="preserve"> dispone en</w:t>
      </w:r>
      <w:r>
        <w:rPr>
          <w:rFonts w:ascii="Times New Roman" w:hAnsi="Times New Roman"/>
          <w:iCs/>
        </w:rPr>
        <w:t xml:space="preserve"> </w:t>
      </w:r>
      <w:r w:rsidRPr="00FB203B">
        <w:rPr>
          <w:rFonts w:ascii="Times New Roman" w:hAnsi="Times New Roman"/>
        </w:rPr>
        <w:t>las atribuciones y responsabilidades de la Gestión de Estudios, An</w:t>
      </w:r>
      <w:r>
        <w:rPr>
          <w:rFonts w:ascii="Times New Roman" w:hAnsi="Times New Roman"/>
        </w:rPr>
        <w:t xml:space="preserve">álisis Estadístico y de Mercado: </w:t>
      </w:r>
    </w:p>
    <w:p w14:paraId="3E31CA3E" w14:textId="77777777" w:rsidR="00351F46" w:rsidRPr="006B744C" w:rsidRDefault="00351F46" w:rsidP="00351F46">
      <w:pPr>
        <w:pStyle w:val="ListParagraph"/>
        <w:ind w:left="567"/>
        <w:contextualSpacing w:val="0"/>
        <w:rPr>
          <w:rFonts w:ascii="Times New Roman" w:hAnsi="Times New Roman"/>
        </w:rPr>
      </w:pPr>
    </w:p>
    <w:p w14:paraId="172891C1" w14:textId="77777777" w:rsidR="00351F46" w:rsidRPr="006B744C" w:rsidRDefault="00351F46" w:rsidP="00351F46">
      <w:pPr>
        <w:pStyle w:val="ListParagraph"/>
        <w:shd w:val="clear" w:color="auto" w:fill="FFFFFF"/>
        <w:tabs>
          <w:tab w:val="left" w:pos="658"/>
        </w:tabs>
        <w:spacing w:line="211" w:lineRule="exact"/>
        <w:ind w:left="567"/>
        <w:rPr>
          <w:i/>
        </w:rPr>
      </w:pPr>
      <w:r>
        <w:rPr>
          <w:rFonts w:ascii="Times New Roman" w:hAnsi="Times New Roman"/>
          <w:i/>
        </w:rPr>
        <w:t>“</w:t>
      </w:r>
      <w:r w:rsidRPr="006B744C">
        <w:rPr>
          <w:rFonts w:ascii="Times New Roman" w:hAnsi="Times New Roman"/>
          <w:i/>
        </w:rPr>
        <w:t>Elaborar estudios y estadísticas del sector de telecomunicaciones</w:t>
      </w:r>
      <w:r w:rsidRPr="006B744C">
        <w:rPr>
          <w:i/>
          <w:sz w:val="18"/>
          <w:szCs w:val="18"/>
          <w:lang w:val="es-ES_tradnl"/>
        </w:rPr>
        <w:t>.”</w:t>
      </w:r>
    </w:p>
    <w:p w14:paraId="0A6C5BCE" w14:textId="77777777" w:rsidR="00C5636B" w:rsidRPr="0027728C" w:rsidRDefault="00C5636B" w:rsidP="00C5636B">
      <w:pPr>
        <w:pStyle w:val="ListParagraph"/>
        <w:ind w:left="284"/>
        <w:contextualSpacing w:val="0"/>
        <w:rPr>
          <w:rFonts w:ascii="Times New Roman" w:hAnsi="Times New Roman"/>
        </w:rPr>
      </w:pPr>
    </w:p>
    <w:p w14:paraId="7A0A9445" w14:textId="77777777" w:rsidR="00C5636B" w:rsidRPr="00B1613D" w:rsidRDefault="00C5636B" w:rsidP="007C354B">
      <w:pPr>
        <w:pStyle w:val="ListParagraph"/>
        <w:numPr>
          <w:ilvl w:val="0"/>
          <w:numId w:val="4"/>
        </w:numPr>
        <w:contextualSpacing w:val="0"/>
        <w:mirrorIndents/>
        <w:jc w:val="left"/>
        <w:outlineLvl w:val="0"/>
        <w:rPr>
          <w:rFonts w:ascii="Times New Roman" w:hAnsi="Times New Roman"/>
          <w:b/>
        </w:rPr>
      </w:pPr>
      <w:bookmarkStart w:id="28" w:name="_Toc98250353"/>
      <w:r w:rsidRPr="00B1613D">
        <w:rPr>
          <w:rFonts w:ascii="Times New Roman" w:hAnsi="Times New Roman"/>
          <w:b/>
        </w:rPr>
        <w:t>CONCEPTOS</w:t>
      </w:r>
      <w:r>
        <w:rPr>
          <w:rFonts w:ascii="Times New Roman" w:hAnsi="Times New Roman"/>
          <w:b/>
        </w:rPr>
        <w:t xml:space="preserve"> Y MARCO TEÓRICO</w:t>
      </w:r>
      <w:bookmarkEnd w:id="28"/>
    </w:p>
    <w:p w14:paraId="02E7223E" w14:textId="77777777" w:rsidR="00C5636B" w:rsidRDefault="00C5636B" w:rsidP="00C5636B">
      <w:pPr>
        <w:rPr>
          <w:rFonts w:ascii="Times New Roman" w:hAnsi="Times New Roman"/>
        </w:rPr>
      </w:pPr>
    </w:p>
    <w:p w14:paraId="78194BB5" w14:textId="339B296D" w:rsidR="00351F46" w:rsidRPr="008538E5" w:rsidRDefault="00351F46" w:rsidP="00351F46">
      <w:pPr>
        <w:rPr>
          <w:rFonts w:ascii="Times New Roman" w:hAnsi="Times New Roman"/>
          <w:szCs w:val="22"/>
        </w:rPr>
      </w:pPr>
      <w:r w:rsidRPr="008538E5">
        <w:rPr>
          <w:rFonts w:ascii="Times New Roman" w:hAnsi="Times New Roman"/>
          <w:szCs w:val="22"/>
        </w:rPr>
        <w:t xml:space="preserve">Es importante citar los conceptos </w:t>
      </w:r>
      <w:r w:rsidR="00E07396">
        <w:rPr>
          <w:rFonts w:ascii="Times New Roman" w:hAnsi="Times New Roman"/>
          <w:szCs w:val="22"/>
        </w:rPr>
        <w:t xml:space="preserve">aplicables </w:t>
      </w:r>
      <w:r w:rsidRPr="008538E5">
        <w:rPr>
          <w:rFonts w:ascii="Times New Roman" w:hAnsi="Times New Roman"/>
          <w:szCs w:val="22"/>
        </w:rPr>
        <w:t xml:space="preserve">a utilizarse en este análisis de mercado, de tal forma </w:t>
      </w:r>
      <w:proofErr w:type="gramStart"/>
      <w:r w:rsidRPr="008538E5">
        <w:rPr>
          <w:rFonts w:ascii="Times New Roman" w:hAnsi="Times New Roman"/>
          <w:szCs w:val="22"/>
        </w:rPr>
        <w:t>que</w:t>
      </w:r>
      <w:proofErr w:type="gramEnd"/>
      <w:r w:rsidRPr="008538E5">
        <w:rPr>
          <w:rFonts w:ascii="Times New Roman" w:hAnsi="Times New Roman"/>
          <w:szCs w:val="22"/>
        </w:rPr>
        <w:t xml:space="preserve"> en el ámbito de la administración, otorgamiento y/o renovación de un título habilitante, sean considerados estos aspectos </w:t>
      </w:r>
      <w:r w:rsidR="003623C3">
        <w:rPr>
          <w:rFonts w:ascii="Times New Roman" w:hAnsi="Times New Roman"/>
          <w:szCs w:val="22"/>
        </w:rPr>
        <w:t xml:space="preserve">para </w:t>
      </w:r>
      <w:r w:rsidRPr="008538E5">
        <w:rPr>
          <w:rFonts w:ascii="Times New Roman" w:hAnsi="Times New Roman"/>
          <w:szCs w:val="22"/>
        </w:rPr>
        <w:t>determinar o no la excepcionalidad,</w:t>
      </w:r>
      <w:r w:rsidR="003623C3">
        <w:rPr>
          <w:rFonts w:ascii="Times New Roman" w:hAnsi="Times New Roman"/>
          <w:szCs w:val="22"/>
        </w:rPr>
        <w:t xml:space="preserve"> estructura de mercado, entre otros, </w:t>
      </w:r>
      <w:r w:rsidRPr="008538E5">
        <w:rPr>
          <w:rFonts w:ascii="Times New Roman" w:hAnsi="Times New Roman"/>
          <w:szCs w:val="22"/>
        </w:rPr>
        <w:t>previo ingreso de un nuevo actor privado para brindar el servicio</w:t>
      </w:r>
      <w:r w:rsidR="00397AB9">
        <w:rPr>
          <w:rFonts w:ascii="Times New Roman" w:hAnsi="Times New Roman"/>
          <w:szCs w:val="22"/>
        </w:rPr>
        <w:t xml:space="preserve"> de acceso a internet.</w:t>
      </w:r>
    </w:p>
    <w:p w14:paraId="7D7A5EE1" w14:textId="77777777" w:rsidR="00351F46" w:rsidRPr="00CD6BF2" w:rsidRDefault="00351F46" w:rsidP="00351F46">
      <w:pPr>
        <w:rPr>
          <w:rFonts w:ascii="Times New Roman" w:hAnsi="Times New Roman"/>
        </w:rPr>
      </w:pPr>
    </w:p>
    <w:p w14:paraId="5A96E5E2" w14:textId="77777777" w:rsidR="00351F46" w:rsidRPr="00CD6BF2" w:rsidRDefault="00351F46" w:rsidP="00351F46">
      <w:pPr>
        <w:pStyle w:val="Heading2"/>
        <w:keepLines/>
        <w:numPr>
          <w:ilvl w:val="1"/>
          <w:numId w:val="4"/>
        </w:numPr>
        <w:ind w:left="426" w:hanging="426"/>
        <w:jc w:val="left"/>
        <w:rPr>
          <w:rFonts w:ascii="Times New Roman" w:eastAsiaTheme="minorHAnsi" w:hAnsi="Times New Roman"/>
          <w:szCs w:val="22"/>
        </w:rPr>
      </w:pPr>
      <w:bookmarkStart w:id="29" w:name="_Toc10463192"/>
      <w:bookmarkStart w:id="30" w:name="_Toc98250354"/>
      <w:r w:rsidRPr="00CD6BF2">
        <w:rPr>
          <w:rFonts w:ascii="Times New Roman" w:eastAsiaTheme="minorHAnsi" w:hAnsi="Times New Roman"/>
          <w:szCs w:val="22"/>
        </w:rPr>
        <w:t>Índices de Concentración</w:t>
      </w:r>
      <w:bookmarkEnd w:id="29"/>
      <w:bookmarkEnd w:id="30"/>
    </w:p>
    <w:p w14:paraId="69FDEA96" w14:textId="77777777" w:rsidR="00351F46" w:rsidRPr="00CD6BF2" w:rsidRDefault="00351F46" w:rsidP="00351F46">
      <w:pPr>
        <w:rPr>
          <w:rFonts w:ascii="Times New Roman" w:hAnsi="Times New Roman"/>
        </w:rPr>
      </w:pPr>
    </w:p>
    <w:p w14:paraId="4D1D7461" w14:textId="14BFFD41" w:rsidR="00351F46" w:rsidRPr="00CD6BF2" w:rsidRDefault="00351F46" w:rsidP="00351F46">
      <w:pPr>
        <w:rPr>
          <w:rFonts w:ascii="Times New Roman" w:hAnsi="Times New Roman"/>
        </w:rPr>
      </w:pPr>
      <w:r w:rsidRPr="00CD6BF2">
        <w:rPr>
          <w:rFonts w:ascii="Times New Roman" w:hAnsi="Times New Roman"/>
        </w:rPr>
        <w:t xml:space="preserve">Los indicadores de concentración cumplen una función </w:t>
      </w:r>
      <w:r w:rsidR="00E911AE">
        <w:rPr>
          <w:rFonts w:ascii="Times New Roman" w:hAnsi="Times New Roman"/>
        </w:rPr>
        <w:t>relevante</w:t>
      </w:r>
      <w:r w:rsidRPr="00CD6BF2">
        <w:rPr>
          <w:rFonts w:ascii="Times New Roman" w:hAnsi="Times New Roman"/>
        </w:rPr>
        <w:t xml:space="preserve"> en el análisis</w:t>
      </w:r>
      <w:r w:rsidR="003623C3">
        <w:rPr>
          <w:rFonts w:ascii="Times New Roman" w:hAnsi="Times New Roman"/>
        </w:rPr>
        <w:t xml:space="preserve"> inicial</w:t>
      </w:r>
      <w:r w:rsidRPr="00CD6BF2">
        <w:rPr>
          <w:rFonts w:ascii="Times New Roman" w:hAnsi="Times New Roman"/>
        </w:rPr>
        <w:t xml:space="preserve"> </w:t>
      </w:r>
      <w:r w:rsidR="003623C3">
        <w:rPr>
          <w:rFonts w:ascii="Times New Roman" w:hAnsi="Times New Roman"/>
        </w:rPr>
        <w:t xml:space="preserve">de la estructura </w:t>
      </w:r>
      <w:r w:rsidRPr="00CD6BF2">
        <w:rPr>
          <w:rFonts w:ascii="Times New Roman" w:hAnsi="Times New Roman"/>
        </w:rPr>
        <w:t>de</w:t>
      </w:r>
      <w:r w:rsidR="003623C3">
        <w:rPr>
          <w:rFonts w:ascii="Times New Roman" w:hAnsi="Times New Roman"/>
        </w:rPr>
        <w:t xml:space="preserve"> un</w:t>
      </w:r>
      <w:r w:rsidRPr="00CD6BF2">
        <w:rPr>
          <w:rFonts w:ascii="Times New Roman" w:hAnsi="Times New Roman"/>
        </w:rPr>
        <w:t xml:space="preserve"> mercado. Existe</w:t>
      </w:r>
      <w:r w:rsidR="00E911AE">
        <w:rPr>
          <w:rFonts w:ascii="Times New Roman" w:hAnsi="Times New Roman"/>
        </w:rPr>
        <w:t xml:space="preserve">n varios </w:t>
      </w:r>
      <w:r w:rsidRPr="00CD6BF2">
        <w:rPr>
          <w:rFonts w:ascii="Times New Roman" w:hAnsi="Times New Roman"/>
        </w:rPr>
        <w:t xml:space="preserve">indicadores, criterios y umbrales para determinar el grado de concentración de un mercado. En </w:t>
      </w:r>
      <w:r w:rsidR="003623C3">
        <w:rPr>
          <w:rFonts w:ascii="Times New Roman" w:hAnsi="Times New Roman"/>
        </w:rPr>
        <w:t xml:space="preserve">este estudio, </w:t>
      </w:r>
      <w:r w:rsidRPr="00CD6BF2">
        <w:rPr>
          <w:rFonts w:ascii="Times New Roman" w:hAnsi="Times New Roman"/>
        </w:rPr>
        <w:t xml:space="preserve">hasta que se emita el Reglamento de Mercados dispuesto en la LOT, se utilizará de manera referencial un mismo indicador de concentración y sus umbrales para determinar el grado de concentración de todos los mercados determinados en la regulación vigente. </w:t>
      </w:r>
    </w:p>
    <w:p w14:paraId="7E0678B0" w14:textId="77777777" w:rsidR="00351F46" w:rsidRPr="00CD6BF2" w:rsidRDefault="00351F46" w:rsidP="00351F46">
      <w:pPr>
        <w:rPr>
          <w:rFonts w:ascii="Times New Roman" w:eastAsiaTheme="minorHAnsi" w:hAnsi="Times New Roman"/>
        </w:rPr>
      </w:pPr>
    </w:p>
    <w:p w14:paraId="5950F4C4" w14:textId="77777777" w:rsidR="00351F46" w:rsidRPr="008538E5" w:rsidRDefault="00351F46" w:rsidP="00351F46">
      <w:pPr>
        <w:rPr>
          <w:rFonts w:ascii="Times New Roman" w:hAnsi="Times New Roman"/>
          <w:b/>
        </w:rPr>
      </w:pPr>
      <w:r w:rsidRPr="008538E5">
        <w:rPr>
          <w:rFonts w:ascii="Times New Roman" w:hAnsi="Times New Roman"/>
          <w:b/>
        </w:rPr>
        <w:t xml:space="preserve">Índice de </w:t>
      </w:r>
      <w:proofErr w:type="spellStart"/>
      <w:r w:rsidRPr="008538E5">
        <w:rPr>
          <w:rFonts w:ascii="Times New Roman" w:hAnsi="Times New Roman"/>
          <w:b/>
        </w:rPr>
        <w:t>Herfindahl</w:t>
      </w:r>
      <w:proofErr w:type="spellEnd"/>
      <w:r w:rsidRPr="008538E5">
        <w:rPr>
          <w:rFonts w:ascii="Times New Roman" w:hAnsi="Times New Roman"/>
          <w:b/>
        </w:rPr>
        <w:t xml:space="preserve"> – </w:t>
      </w:r>
      <w:proofErr w:type="spellStart"/>
      <w:r w:rsidRPr="008538E5">
        <w:rPr>
          <w:rFonts w:ascii="Times New Roman" w:hAnsi="Times New Roman"/>
          <w:b/>
        </w:rPr>
        <w:t>Hirschman</w:t>
      </w:r>
      <w:proofErr w:type="spellEnd"/>
      <w:r w:rsidRPr="008538E5">
        <w:rPr>
          <w:rFonts w:ascii="Times New Roman" w:hAnsi="Times New Roman"/>
          <w:b/>
        </w:rPr>
        <w:t xml:space="preserve"> (IHH)</w:t>
      </w:r>
    </w:p>
    <w:p w14:paraId="11CAF4B9" w14:textId="77777777" w:rsidR="00351F46" w:rsidRPr="008538E5" w:rsidRDefault="00351F46" w:rsidP="00351F46">
      <w:pPr>
        <w:rPr>
          <w:rFonts w:ascii="Times New Roman" w:hAnsi="Times New Roman"/>
        </w:rPr>
      </w:pPr>
    </w:p>
    <w:p w14:paraId="7720DFB3" w14:textId="077B0525" w:rsidR="00917B3F" w:rsidRDefault="00351F46" w:rsidP="00351F46">
      <w:pPr>
        <w:rPr>
          <w:rFonts w:ascii="Times New Roman" w:hAnsi="Times New Roman"/>
        </w:rPr>
      </w:pPr>
      <w:r w:rsidRPr="008538E5">
        <w:rPr>
          <w:rFonts w:ascii="Times New Roman" w:hAnsi="Times New Roman"/>
        </w:rPr>
        <w:t xml:space="preserve">El índice de </w:t>
      </w:r>
      <w:proofErr w:type="spellStart"/>
      <w:r w:rsidRPr="008538E5">
        <w:rPr>
          <w:rFonts w:ascii="Times New Roman" w:hAnsi="Times New Roman"/>
        </w:rPr>
        <w:t>Herfindahl</w:t>
      </w:r>
      <w:proofErr w:type="spellEnd"/>
      <w:r w:rsidRPr="008538E5">
        <w:rPr>
          <w:rFonts w:ascii="Times New Roman" w:hAnsi="Times New Roman"/>
        </w:rPr>
        <w:t xml:space="preserve"> - </w:t>
      </w:r>
      <w:proofErr w:type="spellStart"/>
      <w:r w:rsidRPr="008538E5">
        <w:rPr>
          <w:rFonts w:ascii="Times New Roman" w:hAnsi="Times New Roman"/>
        </w:rPr>
        <w:t>Hirschman</w:t>
      </w:r>
      <w:proofErr w:type="spellEnd"/>
      <w:r w:rsidRPr="008538E5">
        <w:rPr>
          <w:rFonts w:ascii="Times New Roman" w:hAnsi="Times New Roman"/>
        </w:rPr>
        <w:t xml:space="preserve"> (IHH), es un parámetro que se utiliza para establecer el </w:t>
      </w:r>
      <w:r w:rsidR="00BD0891">
        <w:rPr>
          <w:rFonts w:ascii="Times New Roman" w:hAnsi="Times New Roman"/>
        </w:rPr>
        <w:t xml:space="preserve">nivel </w:t>
      </w:r>
      <w:r w:rsidRPr="008538E5">
        <w:rPr>
          <w:rFonts w:ascii="Times New Roman" w:hAnsi="Times New Roman"/>
        </w:rPr>
        <w:t>de concentración económica o competencia dentro un mercado</w:t>
      </w:r>
      <w:r w:rsidR="004430FB">
        <w:rPr>
          <w:rFonts w:ascii="Times New Roman" w:hAnsi="Times New Roman"/>
        </w:rPr>
        <w:t>. E</w:t>
      </w:r>
      <w:r w:rsidRPr="008538E5">
        <w:rPr>
          <w:rFonts w:ascii="Times New Roman" w:hAnsi="Times New Roman"/>
        </w:rPr>
        <w:t xml:space="preserve">s uno de los indicadores más utilizados por los diferentes agentes reguladores de competencia. </w:t>
      </w:r>
    </w:p>
    <w:p w14:paraId="321B17CD" w14:textId="6E02686C" w:rsidR="00351F46" w:rsidRPr="008538E5" w:rsidRDefault="00351F46" w:rsidP="00351F46">
      <w:pPr>
        <w:rPr>
          <w:rFonts w:ascii="Times New Roman" w:hAnsi="Times New Roman"/>
        </w:rPr>
      </w:pPr>
      <w:r w:rsidRPr="008538E5">
        <w:rPr>
          <w:rFonts w:ascii="Times New Roman" w:hAnsi="Times New Roman"/>
        </w:rPr>
        <w:t>El nivel de análisis puede ser realizado a través de</w:t>
      </w:r>
      <w:r w:rsidR="00101E6C">
        <w:rPr>
          <w:rFonts w:ascii="Times New Roman" w:hAnsi="Times New Roman"/>
        </w:rPr>
        <w:t xml:space="preserve"> </w:t>
      </w:r>
      <w:r w:rsidRPr="008538E5">
        <w:rPr>
          <w:rFonts w:ascii="Times New Roman" w:hAnsi="Times New Roman"/>
        </w:rPr>
        <w:t>l</w:t>
      </w:r>
      <w:r w:rsidR="00101E6C">
        <w:rPr>
          <w:rFonts w:ascii="Times New Roman" w:hAnsi="Times New Roman"/>
        </w:rPr>
        <w:t>a</w:t>
      </w:r>
      <w:r w:rsidRPr="008538E5">
        <w:rPr>
          <w:rFonts w:ascii="Times New Roman" w:hAnsi="Times New Roman"/>
        </w:rPr>
        <w:t xml:space="preserve"> cantidad de competidores o participaciones de mercado de un servicio dentro de una localidad específica (nacional, cantonal, local).</w:t>
      </w:r>
    </w:p>
    <w:p w14:paraId="546CEEF6" w14:textId="77777777" w:rsidR="00351F46" w:rsidRPr="008538E5" w:rsidRDefault="00351F46" w:rsidP="00351F46">
      <w:pPr>
        <w:rPr>
          <w:rFonts w:ascii="Times New Roman" w:hAnsi="Times New Roman"/>
        </w:rPr>
      </w:pPr>
    </w:p>
    <w:p w14:paraId="721824E3" w14:textId="77777777" w:rsidR="00351F46" w:rsidRPr="008538E5" w:rsidRDefault="00351F46" w:rsidP="00351F46">
      <w:pPr>
        <w:rPr>
          <w:rFonts w:ascii="Times New Roman" w:hAnsi="Times New Roman"/>
        </w:rPr>
      </w:pPr>
      <w:r w:rsidRPr="008538E5">
        <w:rPr>
          <w:rFonts w:ascii="Times New Roman" w:hAnsi="Times New Roman"/>
        </w:rPr>
        <w:t>Para su aplicación se utiliza la siguiente fórmula:</w:t>
      </w:r>
    </w:p>
    <w:p w14:paraId="234C0A48" w14:textId="77777777" w:rsidR="00351F46" w:rsidRPr="008538E5" w:rsidRDefault="00351F46" w:rsidP="00351F46">
      <w:pPr>
        <w:rPr>
          <w:rFonts w:ascii="Times New Roman" w:hAnsi="Times New Roman"/>
        </w:rPr>
      </w:pPr>
    </w:p>
    <w:p w14:paraId="373342B3" w14:textId="77777777" w:rsidR="00351F46" w:rsidRPr="008538E5" w:rsidRDefault="00351F46" w:rsidP="00351F46">
      <w:pPr>
        <w:rPr>
          <w:rFonts w:ascii="Times New Roman" w:hAnsi="Times New Roman"/>
        </w:rPr>
      </w:pPr>
    </w:p>
    <w:p w14:paraId="44929F00" w14:textId="77777777" w:rsidR="00351F46" w:rsidRPr="008538E5" w:rsidRDefault="00351F46" w:rsidP="00351F46">
      <w:pPr>
        <w:pStyle w:val="ListParagraph"/>
        <w:keepNext/>
        <w:ind w:left="0"/>
        <w:contextualSpacing w:val="0"/>
        <w:jc w:val="center"/>
        <w:rPr>
          <w:rFonts w:ascii="Times New Roman" w:eastAsiaTheme="minorHAnsi" w:hAnsi="Times New Roman"/>
          <w:b/>
          <w:i/>
          <w:iCs/>
          <w:szCs w:val="22"/>
          <w:lang w:val="es-EC" w:eastAsia="en-US"/>
        </w:rPr>
      </w:pPr>
      <m:oMath>
        <m:r>
          <w:rPr>
            <w:rFonts w:ascii="Cambria Math" w:hAnsi="Cambria Math"/>
            <w:sz w:val="36"/>
          </w:rPr>
          <m:t>IHH=</m:t>
        </m:r>
        <m:nary>
          <m:naryPr>
            <m:chr m:val="∑"/>
            <m:limLoc m:val="undOvr"/>
            <m:ctrlPr>
              <w:rPr>
                <w:rFonts w:ascii="Cambria Math" w:hAnsi="Cambria Math"/>
                <w:i/>
                <w:sz w:val="36"/>
              </w:rPr>
            </m:ctrlPr>
          </m:naryPr>
          <m:sub>
            <m:r>
              <w:rPr>
                <w:rFonts w:ascii="Cambria Math" w:hAnsi="Cambria Math"/>
                <w:sz w:val="36"/>
              </w:rPr>
              <m:t>i=1</m:t>
            </m:r>
          </m:sub>
          <m:sup>
            <m:r>
              <w:rPr>
                <w:rFonts w:ascii="Cambria Math" w:hAnsi="Cambria Math"/>
                <w:sz w:val="36"/>
              </w:rPr>
              <m:t>n</m:t>
            </m:r>
          </m:sup>
          <m:e>
            <m:sSup>
              <m:sSupPr>
                <m:ctrlPr>
                  <w:rPr>
                    <w:rFonts w:ascii="Cambria Math" w:hAnsi="Cambria Math"/>
                    <w:i/>
                    <w:sz w:val="36"/>
                  </w:rPr>
                </m:ctrlPr>
              </m:sSupPr>
              <m:e>
                <m:sSub>
                  <m:sSubPr>
                    <m:ctrlPr>
                      <w:rPr>
                        <w:rFonts w:ascii="Cambria Math" w:hAnsi="Cambria Math"/>
                        <w:i/>
                        <w:sz w:val="36"/>
                      </w:rPr>
                    </m:ctrlPr>
                  </m:sSubPr>
                  <m:e>
                    <m:r>
                      <w:rPr>
                        <w:rFonts w:ascii="Cambria Math" w:hAnsi="Cambria Math"/>
                        <w:sz w:val="36"/>
                      </w:rPr>
                      <m:t>P</m:t>
                    </m:r>
                  </m:e>
                  <m:sub>
                    <m:r>
                      <w:rPr>
                        <w:rFonts w:ascii="Cambria Math" w:hAnsi="Cambria Math"/>
                        <w:sz w:val="36"/>
                      </w:rPr>
                      <m:t>i</m:t>
                    </m:r>
                  </m:sub>
                </m:sSub>
              </m:e>
              <m:sup>
                <m:r>
                  <w:rPr>
                    <w:rFonts w:ascii="Cambria Math" w:hAnsi="Cambria Math"/>
                    <w:sz w:val="36"/>
                  </w:rPr>
                  <m:t>2</m:t>
                </m:r>
              </m:sup>
            </m:sSup>
          </m:e>
        </m:nary>
      </m:oMath>
      <w:r w:rsidRPr="008538E5">
        <w:rPr>
          <w:rFonts w:ascii="Times New Roman" w:eastAsiaTheme="minorEastAsia" w:hAnsi="Times New Roman"/>
          <w:szCs w:val="22"/>
        </w:rPr>
        <w:t xml:space="preserve">         </w:t>
      </w:r>
      <w:r w:rsidRPr="008538E5">
        <w:rPr>
          <w:rFonts w:ascii="Times New Roman" w:eastAsiaTheme="minorHAnsi" w:hAnsi="Times New Roman"/>
          <w:b/>
          <w:iCs/>
          <w:szCs w:val="22"/>
          <w:lang w:val="es-EC" w:eastAsia="en-US"/>
        </w:rPr>
        <w:t>(1)</w:t>
      </w:r>
    </w:p>
    <w:p w14:paraId="47EA91E6" w14:textId="77777777" w:rsidR="00351F46" w:rsidRPr="008538E5" w:rsidRDefault="00351F46" w:rsidP="00351F46">
      <w:pPr>
        <w:pStyle w:val="Caption"/>
        <w:spacing w:after="0"/>
        <w:jc w:val="center"/>
        <w:rPr>
          <w:rFonts w:ascii="Times New Roman" w:hAnsi="Times New Roman" w:cs="Times New Roman"/>
          <w:b/>
          <w:color w:val="auto"/>
        </w:rPr>
      </w:pPr>
    </w:p>
    <w:p w14:paraId="0CEC08AA" w14:textId="77777777" w:rsidR="00351F46" w:rsidRPr="008538E5" w:rsidRDefault="00351F46" w:rsidP="00351F46">
      <w:pPr>
        <w:pStyle w:val="Caption"/>
        <w:spacing w:after="0"/>
        <w:jc w:val="center"/>
        <w:rPr>
          <w:rFonts w:ascii="Times New Roman" w:hAnsi="Times New Roman" w:cs="Times New Roman"/>
          <w:b/>
          <w:color w:val="auto"/>
        </w:rPr>
      </w:pPr>
    </w:p>
    <w:p w14:paraId="561508A5" w14:textId="77777777" w:rsidR="00351F46" w:rsidRDefault="00351F46" w:rsidP="00351F46">
      <w:pPr>
        <w:ind w:firstLine="708"/>
        <w:rPr>
          <w:rFonts w:ascii="Times New Roman" w:hAnsi="Times New Roman"/>
        </w:rPr>
      </w:pPr>
      <w:r w:rsidRPr="008538E5">
        <w:rPr>
          <w:rFonts w:ascii="Times New Roman" w:hAnsi="Times New Roman"/>
        </w:rPr>
        <w:t>Donde:</w:t>
      </w:r>
    </w:p>
    <w:p w14:paraId="7FF98631" w14:textId="77777777" w:rsidR="00351F46" w:rsidRPr="008538E5" w:rsidRDefault="00351F46" w:rsidP="00351F46">
      <w:pPr>
        <w:ind w:firstLine="708"/>
        <w:rPr>
          <w:rFonts w:ascii="Times New Roman" w:hAnsi="Times New Roman"/>
        </w:rPr>
      </w:pPr>
      <w:r w:rsidRPr="008538E5">
        <w:rPr>
          <w:rFonts w:ascii="Times New Roman" w:hAnsi="Times New Roman"/>
        </w:rPr>
        <w:t xml:space="preserve"> </w:t>
      </w:r>
    </w:p>
    <w:tbl>
      <w:tblPr>
        <w:tblW w:w="0" w:type="auto"/>
        <w:tblInd w:w="708" w:type="dxa"/>
        <w:tblLook w:val="04A0" w:firstRow="1" w:lastRow="0" w:firstColumn="1" w:lastColumn="0" w:noHBand="0" w:noVBand="1"/>
      </w:tblPr>
      <w:tblGrid>
        <w:gridCol w:w="627"/>
        <w:gridCol w:w="341"/>
        <w:gridCol w:w="5995"/>
      </w:tblGrid>
      <w:tr w:rsidR="00351F46" w:rsidRPr="008538E5" w14:paraId="206B2F2A" w14:textId="77777777" w:rsidTr="00351F46">
        <w:trPr>
          <w:trHeight w:val="268"/>
        </w:trPr>
        <w:tc>
          <w:tcPr>
            <w:tcW w:w="0" w:type="auto"/>
          </w:tcPr>
          <w:p w14:paraId="229E075B" w14:textId="77777777" w:rsidR="00351F46" w:rsidRPr="008538E5" w:rsidRDefault="00351F46" w:rsidP="00351F46">
            <w:pPr>
              <w:autoSpaceDE w:val="0"/>
              <w:autoSpaceDN w:val="0"/>
              <w:adjustRightInd w:val="0"/>
              <w:jc w:val="center"/>
              <w:rPr>
                <w:rFonts w:ascii="Times New Roman" w:hAnsi="Times New Roman"/>
                <w:vertAlign w:val="subscript"/>
              </w:rPr>
            </w:pPr>
            <m:oMathPara>
              <m:oMath>
                <m:r>
                  <w:rPr>
                    <w:rFonts w:ascii="Cambria Math" w:hAnsi="Cambria Math"/>
                    <w:vertAlign w:val="subscript"/>
                  </w:rPr>
                  <m:t>IHH</m:t>
                </m:r>
              </m:oMath>
            </m:oMathPara>
          </w:p>
        </w:tc>
        <w:tc>
          <w:tcPr>
            <w:tcW w:w="0" w:type="auto"/>
          </w:tcPr>
          <w:p w14:paraId="238CE3C9" w14:textId="77777777" w:rsidR="00351F46" w:rsidRPr="008538E5" w:rsidRDefault="00351F46" w:rsidP="00351F46">
            <w:pPr>
              <w:autoSpaceDE w:val="0"/>
              <w:autoSpaceDN w:val="0"/>
              <w:adjustRightInd w:val="0"/>
              <w:jc w:val="center"/>
              <w:rPr>
                <w:rFonts w:ascii="Times New Roman" w:hAnsi="Times New Roman"/>
              </w:rPr>
            </w:pPr>
            <w:r w:rsidRPr="008538E5">
              <w:rPr>
                <w:rFonts w:ascii="Times New Roman" w:hAnsi="Times New Roman"/>
              </w:rPr>
              <w:t>=</w:t>
            </w:r>
          </w:p>
        </w:tc>
        <w:tc>
          <w:tcPr>
            <w:tcW w:w="0" w:type="auto"/>
          </w:tcPr>
          <w:p w14:paraId="6F0B528F" w14:textId="77777777" w:rsidR="00351F46" w:rsidRPr="008538E5" w:rsidRDefault="00351F46" w:rsidP="00351F46">
            <w:pPr>
              <w:rPr>
                <w:rFonts w:ascii="Times New Roman" w:hAnsi="Times New Roman"/>
              </w:rPr>
            </w:pPr>
            <w:r w:rsidRPr="008538E5">
              <w:rPr>
                <w:rFonts w:ascii="Times New Roman" w:hAnsi="Times New Roman"/>
              </w:rPr>
              <w:t xml:space="preserve">Índice de </w:t>
            </w:r>
            <w:proofErr w:type="spellStart"/>
            <w:r w:rsidRPr="008538E5">
              <w:rPr>
                <w:rFonts w:ascii="Times New Roman" w:hAnsi="Times New Roman"/>
              </w:rPr>
              <w:t>Herfindahl</w:t>
            </w:r>
            <w:proofErr w:type="spellEnd"/>
            <w:r w:rsidRPr="008538E5">
              <w:rPr>
                <w:rFonts w:ascii="Times New Roman" w:hAnsi="Times New Roman"/>
              </w:rPr>
              <w:t xml:space="preserve"> – </w:t>
            </w:r>
            <w:proofErr w:type="spellStart"/>
            <w:r w:rsidRPr="008538E5">
              <w:rPr>
                <w:rFonts w:ascii="Times New Roman" w:hAnsi="Times New Roman"/>
              </w:rPr>
              <w:t>Hirschman</w:t>
            </w:r>
            <w:proofErr w:type="spellEnd"/>
            <w:r w:rsidRPr="008538E5">
              <w:rPr>
                <w:rFonts w:ascii="Times New Roman" w:hAnsi="Times New Roman"/>
              </w:rPr>
              <w:t xml:space="preserve"> </w:t>
            </w:r>
          </w:p>
        </w:tc>
      </w:tr>
      <w:tr w:rsidR="00351F46" w:rsidRPr="008538E5" w14:paraId="63BC3376" w14:textId="77777777" w:rsidTr="00351F46">
        <w:tc>
          <w:tcPr>
            <w:tcW w:w="0" w:type="auto"/>
          </w:tcPr>
          <w:p w14:paraId="4AFD116F" w14:textId="77777777" w:rsidR="00351F46" w:rsidRPr="008538E5" w:rsidRDefault="00000000" w:rsidP="00351F46">
            <w:pPr>
              <w:autoSpaceDE w:val="0"/>
              <w:autoSpaceDN w:val="0"/>
              <w:adjustRightInd w:val="0"/>
              <w:jc w:val="center"/>
              <w:rPr>
                <w:rFonts w:ascii="Times New Roman" w:hAnsi="Times New Roman"/>
                <w:vertAlign w:val="subscript"/>
              </w:rPr>
            </w:pPr>
            <m:oMathPara>
              <m:oMath>
                <m:sSub>
                  <m:sSubPr>
                    <m:ctrlPr>
                      <w:rPr>
                        <w:rFonts w:ascii="Cambria Math" w:hAnsi="Cambria Math"/>
                        <w:i/>
                        <w:vertAlign w:val="subscript"/>
                      </w:rPr>
                    </m:ctrlPr>
                  </m:sSubPr>
                  <m:e>
                    <m:r>
                      <w:rPr>
                        <w:rFonts w:ascii="Cambria Math" w:hAnsi="Cambria Math"/>
                        <w:vertAlign w:val="subscript"/>
                      </w:rPr>
                      <m:t>P</m:t>
                    </m:r>
                  </m:e>
                  <m:sub>
                    <m:r>
                      <w:rPr>
                        <w:rFonts w:ascii="Cambria Math" w:hAnsi="Cambria Math"/>
                        <w:vertAlign w:val="subscript"/>
                      </w:rPr>
                      <m:t>i</m:t>
                    </m:r>
                  </m:sub>
                </m:sSub>
              </m:oMath>
            </m:oMathPara>
          </w:p>
        </w:tc>
        <w:tc>
          <w:tcPr>
            <w:tcW w:w="0" w:type="auto"/>
          </w:tcPr>
          <w:p w14:paraId="6992AB7C" w14:textId="77777777" w:rsidR="00351F46" w:rsidRPr="008538E5" w:rsidRDefault="00351F46" w:rsidP="00351F46">
            <w:pPr>
              <w:autoSpaceDE w:val="0"/>
              <w:autoSpaceDN w:val="0"/>
              <w:adjustRightInd w:val="0"/>
              <w:jc w:val="center"/>
              <w:rPr>
                <w:rFonts w:ascii="Times New Roman" w:hAnsi="Times New Roman"/>
              </w:rPr>
            </w:pPr>
            <w:r w:rsidRPr="008538E5">
              <w:rPr>
                <w:rFonts w:ascii="Times New Roman" w:hAnsi="Times New Roman"/>
              </w:rPr>
              <w:t>=</w:t>
            </w:r>
          </w:p>
        </w:tc>
        <w:tc>
          <w:tcPr>
            <w:tcW w:w="0" w:type="auto"/>
          </w:tcPr>
          <w:p w14:paraId="3AC99DEC" w14:textId="77777777" w:rsidR="00351F46" w:rsidRPr="008538E5" w:rsidRDefault="00351F46" w:rsidP="00351F46">
            <w:pPr>
              <w:autoSpaceDE w:val="0"/>
              <w:autoSpaceDN w:val="0"/>
              <w:adjustRightInd w:val="0"/>
              <w:rPr>
                <w:rFonts w:ascii="Times New Roman" w:hAnsi="Times New Roman"/>
              </w:rPr>
            </w:pPr>
            <w:r w:rsidRPr="008538E5">
              <w:rPr>
                <w:rFonts w:ascii="Times New Roman" w:hAnsi="Times New Roman"/>
              </w:rPr>
              <w:t>Participación de mercado de la empresa “i” dentro de un mercado</w:t>
            </w:r>
          </w:p>
        </w:tc>
      </w:tr>
      <w:tr w:rsidR="00351F46" w:rsidRPr="008538E5" w14:paraId="66ECF222" w14:textId="77777777" w:rsidTr="00351F46">
        <w:tc>
          <w:tcPr>
            <w:tcW w:w="0" w:type="auto"/>
          </w:tcPr>
          <w:p w14:paraId="460F0FB5" w14:textId="77777777" w:rsidR="00351F46" w:rsidRPr="008538E5" w:rsidRDefault="00351F46" w:rsidP="00351F46">
            <w:pPr>
              <w:autoSpaceDE w:val="0"/>
              <w:autoSpaceDN w:val="0"/>
              <w:adjustRightInd w:val="0"/>
              <w:jc w:val="center"/>
              <w:rPr>
                <w:rFonts w:ascii="Times New Roman" w:eastAsia="Calibri" w:hAnsi="Times New Roman"/>
                <w:i/>
                <w:vertAlign w:val="subscript"/>
              </w:rPr>
            </w:pPr>
            <w:r w:rsidRPr="008538E5">
              <w:rPr>
                <w:rFonts w:ascii="Times New Roman" w:hAnsi="Times New Roman"/>
                <w:i/>
              </w:rPr>
              <w:t>i</w:t>
            </w:r>
          </w:p>
        </w:tc>
        <w:tc>
          <w:tcPr>
            <w:tcW w:w="0" w:type="auto"/>
          </w:tcPr>
          <w:p w14:paraId="4ADA646D" w14:textId="77777777" w:rsidR="00351F46" w:rsidRPr="008538E5" w:rsidRDefault="00351F46" w:rsidP="00351F46">
            <w:pPr>
              <w:autoSpaceDE w:val="0"/>
              <w:autoSpaceDN w:val="0"/>
              <w:adjustRightInd w:val="0"/>
              <w:jc w:val="center"/>
              <w:rPr>
                <w:rFonts w:ascii="Times New Roman" w:hAnsi="Times New Roman"/>
              </w:rPr>
            </w:pPr>
            <w:r w:rsidRPr="008538E5">
              <w:rPr>
                <w:rFonts w:ascii="Times New Roman" w:hAnsi="Times New Roman"/>
              </w:rPr>
              <w:t>=</w:t>
            </w:r>
          </w:p>
        </w:tc>
        <w:tc>
          <w:tcPr>
            <w:tcW w:w="0" w:type="auto"/>
          </w:tcPr>
          <w:p w14:paraId="374B82FD" w14:textId="77777777" w:rsidR="00351F46" w:rsidRPr="008538E5" w:rsidRDefault="00351F46" w:rsidP="00351F46">
            <w:pPr>
              <w:autoSpaceDE w:val="0"/>
              <w:autoSpaceDN w:val="0"/>
              <w:adjustRightInd w:val="0"/>
              <w:rPr>
                <w:rFonts w:ascii="Times New Roman" w:hAnsi="Times New Roman"/>
              </w:rPr>
            </w:pPr>
            <w:r w:rsidRPr="008538E5">
              <w:rPr>
                <w:rFonts w:ascii="Times New Roman" w:hAnsi="Times New Roman"/>
              </w:rPr>
              <w:t>Empresa “i” dentro del mercado</w:t>
            </w:r>
          </w:p>
        </w:tc>
      </w:tr>
    </w:tbl>
    <w:p w14:paraId="2B11F478" w14:textId="77777777" w:rsidR="00351F46" w:rsidRPr="008538E5" w:rsidRDefault="00351F46" w:rsidP="00351F46">
      <w:pPr>
        <w:rPr>
          <w:rFonts w:ascii="Times New Roman" w:hAnsi="Times New Roman"/>
        </w:rPr>
      </w:pPr>
    </w:p>
    <w:p w14:paraId="6ADC6B92" w14:textId="641F4F84" w:rsidR="00351F46" w:rsidRPr="008538E5" w:rsidRDefault="009D184B" w:rsidP="00351F46">
      <w:pPr>
        <w:rPr>
          <w:rFonts w:ascii="Times New Roman" w:hAnsi="Times New Roman"/>
        </w:rPr>
      </w:pPr>
      <w:r>
        <w:rPr>
          <w:rFonts w:ascii="Times New Roman" w:hAnsi="Times New Roman"/>
        </w:rPr>
        <w:t>D</w:t>
      </w:r>
      <w:r w:rsidRPr="008538E5">
        <w:rPr>
          <w:rFonts w:ascii="Times New Roman" w:hAnsi="Times New Roman"/>
        </w:rPr>
        <w:t>entro de la literatura</w:t>
      </w:r>
      <w:r>
        <w:rPr>
          <w:rFonts w:ascii="Times New Roman" w:hAnsi="Times New Roman"/>
        </w:rPr>
        <w:t>, e</w:t>
      </w:r>
      <w:r w:rsidR="00351F46" w:rsidRPr="008538E5">
        <w:rPr>
          <w:rFonts w:ascii="Times New Roman" w:hAnsi="Times New Roman"/>
        </w:rPr>
        <w:t xml:space="preserve">xisten varios rangos </w:t>
      </w:r>
      <w:r>
        <w:rPr>
          <w:rFonts w:ascii="Times New Roman" w:hAnsi="Times New Roman"/>
        </w:rPr>
        <w:t xml:space="preserve">para </w:t>
      </w:r>
      <w:r w:rsidRPr="008538E5">
        <w:rPr>
          <w:rFonts w:ascii="Times New Roman" w:hAnsi="Times New Roman"/>
        </w:rPr>
        <w:t>determinar la característica competitiva de un mercado</w:t>
      </w:r>
      <w:r>
        <w:rPr>
          <w:rFonts w:ascii="Times New Roman" w:hAnsi="Times New Roman"/>
        </w:rPr>
        <w:t xml:space="preserve">, </w:t>
      </w:r>
      <w:r w:rsidR="00351F46" w:rsidRPr="008538E5">
        <w:rPr>
          <w:rFonts w:ascii="Times New Roman" w:hAnsi="Times New Roman"/>
        </w:rPr>
        <w:t xml:space="preserve">es así que, </w:t>
      </w:r>
      <w:r w:rsidR="009944B1">
        <w:rPr>
          <w:rFonts w:ascii="Times New Roman" w:hAnsi="Times New Roman"/>
        </w:rPr>
        <w:t xml:space="preserve">mientras </w:t>
      </w:r>
      <w:r w:rsidR="00351F46" w:rsidRPr="008538E5">
        <w:rPr>
          <w:rFonts w:ascii="Times New Roman" w:hAnsi="Times New Roman"/>
        </w:rPr>
        <w:t xml:space="preserve">más alto es el valor, más concentrado se encuentra un mercado, mientras que un valor bajo significa </w:t>
      </w:r>
      <w:r w:rsidR="009944B1">
        <w:rPr>
          <w:rFonts w:ascii="Times New Roman" w:hAnsi="Times New Roman"/>
        </w:rPr>
        <w:t xml:space="preserve">que éste se acerca a una </w:t>
      </w:r>
      <w:r w:rsidR="00351F46" w:rsidRPr="008538E5">
        <w:rPr>
          <w:rFonts w:ascii="Times New Roman" w:hAnsi="Times New Roman"/>
        </w:rPr>
        <w:t xml:space="preserve">competencia plena. </w:t>
      </w:r>
    </w:p>
    <w:p w14:paraId="2517A0EC" w14:textId="77777777" w:rsidR="00351F46" w:rsidRPr="008538E5" w:rsidRDefault="00351F46" w:rsidP="00351F46">
      <w:pPr>
        <w:rPr>
          <w:rFonts w:ascii="Times New Roman" w:hAnsi="Times New Roman"/>
        </w:rPr>
      </w:pPr>
    </w:p>
    <w:p w14:paraId="16855255" w14:textId="203A6F18" w:rsidR="00351F46" w:rsidRPr="008538E5" w:rsidRDefault="00351F46" w:rsidP="00351F46">
      <w:pPr>
        <w:rPr>
          <w:rFonts w:ascii="Times New Roman" w:hAnsi="Times New Roman"/>
        </w:rPr>
      </w:pPr>
      <w:r w:rsidRPr="008538E5">
        <w:rPr>
          <w:rFonts w:ascii="Times New Roman" w:hAnsi="Times New Roman"/>
        </w:rPr>
        <w:t xml:space="preserve">En un régimen de competencia ideal (escuela neoclásica) con un IHH cercano a cero, ningún productor ni consumidor dispone de poder para fijar los precios, ni influir sobre las decisiones de los demás agentes, el precio es entonces fijado por </w:t>
      </w:r>
      <w:r w:rsidR="00B17A81">
        <w:rPr>
          <w:rFonts w:ascii="Times New Roman" w:hAnsi="Times New Roman"/>
        </w:rPr>
        <w:t xml:space="preserve">la convergencia </w:t>
      </w:r>
      <w:r w:rsidRPr="008538E5">
        <w:rPr>
          <w:rFonts w:ascii="Times New Roman" w:hAnsi="Times New Roman"/>
        </w:rPr>
        <w:t xml:space="preserve">y la negociación de todos con todos, sin generar renta de monopolio, como consecuencia otros factores se involucran en la determinación de los precios y el usuario final tiene mayor libertad para decidir de acuerdo a sus necesidades </w:t>
      </w:r>
      <w:sdt>
        <w:sdtPr>
          <w:rPr>
            <w:rFonts w:ascii="Times New Roman" w:hAnsi="Times New Roman"/>
          </w:rPr>
          <w:id w:val="-355268709"/>
          <w:citation/>
        </w:sdtPr>
        <w:sdtContent>
          <w:r w:rsidRPr="008538E5">
            <w:rPr>
              <w:rFonts w:ascii="Times New Roman" w:hAnsi="Times New Roman"/>
            </w:rPr>
            <w:fldChar w:fldCharType="begin"/>
          </w:r>
          <w:r w:rsidRPr="008538E5">
            <w:rPr>
              <w:rFonts w:ascii="Times New Roman" w:hAnsi="Times New Roman"/>
            </w:rPr>
            <w:instrText xml:space="preserve"> CITATION Eco16 \l 12298 </w:instrText>
          </w:r>
          <w:r w:rsidRPr="008538E5">
            <w:rPr>
              <w:rFonts w:ascii="Times New Roman" w:hAnsi="Times New Roman"/>
            </w:rPr>
            <w:fldChar w:fldCharType="separate"/>
          </w:r>
          <w:r w:rsidR="00A24D92" w:rsidRPr="00A24D92">
            <w:rPr>
              <w:rFonts w:ascii="Times New Roman" w:hAnsi="Times New Roman"/>
              <w:noProof/>
            </w:rPr>
            <w:t>(Economics Online Ltd, 2016)</w:t>
          </w:r>
          <w:r w:rsidRPr="008538E5">
            <w:rPr>
              <w:rFonts w:ascii="Times New Roman" w:hAnsi="Times New Roman"/>
            </w:rPr>
            <w:fldChar w:fldCharType="end"/>
          </w:r>
        </w:sdtContent>
      </w:sdt>
      <w:r w:rsidRPr="008538E5">
        <w:rPr>
          <w:rFonts w:ascii="Times New Roman" w:hAnsi="Times New Roman"/>
        </w:rPr>
        <w:t>.</w:t>
      </w:r>
    </w:p>
    <w:p w14:paraId="13B43D21" w14:textId="77777777" w:rsidR="00351F46" w:rsidRPr="008538E5" w:rsidRDefault="00351F46" w:rsidP="00351F46">
      <w:pPr>
        <w:rPr>
          <w:rFonts w:ascii="Times New Roman" w:hAnsi="Times New Roman"/>
        </w:rPr>
      </w:pPr>
    </w:p>
    <w:p w14:paraId="0499E1F3" w14:textId="77777777" w:rsidR="00351F46" w:rsidRPr="008538E5" w:rsidRDefault="00351F46" w:rsidP="00351F46">
      <w:pPr>
        <w:rPr>
          <w:rFonts w:ascii="Times New Roman" w:hAnsi="Times New Roman"/>
        </w:rPr>
      </w:pPr>
      <w:r w:rsidRPr="008538E5">
        <w:rPr>
          <w:rFonts w:ascii="Times New Roman" w:hAnsi="Times New Roman"/>
        </w:rPr>
        <w:t>Este factor puede ser medido en un intervalo de 0 a 10.000. En varios estudios relacionados con competencia, es usual la utilización de rangos para determinación de concentración; a fin de hablar de mercados no concentrados, moderadamente concentrados y altamente concentrados.</w:t>
      </w:r>
    </w:p>
    <w:p w14:paraId="1E7DDB48" w14:textId="77777777" w:rsidR="00351F46" w:rsidRPr="008538E5" w:rsidRDefault="00351F46" w:rsidP="00351F46">
      <w:pPr>
        <w:rPr>
          <w:rFonts w:ascii="Times New Roman" w:hAnsi="Times New Roman"/>
        </w:rPr>
      </w:pPr>
    </w:p>
    <w:p w14:paraId="5D520EE1" w14:textId="154105B5" w:rsidR="00351F46" w:rsidRPr="008538E5" w:rsidRDefault="00351F46" w:rsidP="00351F46">
      <w:pPr>
        <w:rPr>
          <w:rFonts w:ascii="Times New Roman" w:hAnsi="Times New Roman"/>
        </w:rPr>
      </w:pPr>
      <w:r w:rsidRPr="008538E5">
        <w:rPr>
          <w:rFonts w:ascii="Times New Roman" w:hAnsi="Times New Roman"/>
        </w:rPr>
        <w:t xml:space="preserve">El índice de </w:t>
      </w:r>
      <w:proofErr w:type="spellStart"/>
      <w:r w:rsidRPr="008538E5">
        <w:rPr>
          <w:rFonts w:ascii="Times New Roman" w:hAnsi="Times New Roman"/>
        </w:rPr>
        <w:t>Herfindal</w:t>
      </w:r>
      <w:proofErr w:type="spellEnd"/>
      <w:r w:rsidRPr="008538E5">
        <w:rPr>
          <w:rFonts w:ascii="Times New Roman" w:hAnsi="Times New Roman"/>
        </w:rPr>
        <w:t xml:space="preserve"> </w:t>
      </w:r>
      <w:proofErr w:type="spellStart"/>
      <w:r w:rsidRPr="008538E5">
        <w:rPr>
          <w:rFonts w:ascii="Times New Roman" w:hAnsi="Times New Roman"/>
        </w:rPr>
        <w:t>Hirschmann</w:t>
      </w:r>
      <w:proofErr w:type="spellEnd"/>
      <w:r w:rsidRPr="008538E5">
        <w:rPr>
          <w:rFonts w:ascii="Times New Roman" w:hAnsi="Times New Roman"/>
        </w:rPr>
        <w:t xml:space="preserve"> (IHH) constituye una medida de la concentración económica de un mercado, para el caso de los mercados de telecomunicaciones determinados por la regulación, se utiliz</w:t>
      </w:r>
      <w:r w:rsidR="001E1E6A">
        <w:rPr>
          <w:rFonts w:ascii="Times New Roman" w:hAnsi="Times New Roman"/>
        </w:rPr>
        <w:t>arán los parámetros de la tabla 2</w:t>
      </w:r>
      <w:r w:rsidRPr="008538E5">
        <w:rPr>
          <w:rFonts w:ascii="Times New Roman" w:hAnsi="Times New Roman"/>
        </w:rPr>
        <w:t xml:space="preserve">, tomando como referencia lo indicado por la Superintendencia de Control del Poder de Mercado en su </w:t>
      </w:r>
      <w:r w:rsidR="00923E99">
        <w:rPr>
          <w:rFonts w:ascii="Times New Roman" w:hAnsi="Times New Roman"/>
        </w:rPr>
        <w:t>p</w:t>
      </w:r>
      <w:r w:rsidRPr="008538E5">
        <w:rPr>
          <w:rFonts w:ascii="Times New Roman" w:hAnsi="Times New Roman"/>
        </w:rPr>
        <w:t xml:space="preserve">ublicación “Análisis de Concentraciones </w:t>
      </w:r>
      <w:r w:rsidRPr="008538E5">
        <w:rPr>
          <w:rFonts w:ascii="Times New Roman" w:hAnsi="Times New Roman"/>
        </w:rPr>
        <w:lastRenderedPageBreak/>
        <w:t>Económicas”</w:t>
      </w:r>
      <w:r w:rsidRPr="008538E5">
        <w:rPr>
          <w:rStyle w:val="FootnoteReference"/>
          <w:rFonts w:ascii="Times New Roman" w:hAnsi="Times New Roman"/>
        </w:rPr>
        <w:footnoteReference w:id="1"/>
      </w:r>
      <w:r w:rsidRPr="008538E5">
        <w:rPr>
          <w:rFonts w:ascii="Times New Roman" w:hAnsi="Times New Roman"/>
        </w:rPr>
        <w:t>, un mercado que obtenga un valor menor a 1</w:t>
      </w:r>
      <w:r w:rsidR="00514AF4">
        <w:rPr>
          <w:rFonts w:ascii="Times New Roman" w:hAnsi="Times New Roman"/>
        </w:rPr>
        <w:t>.</w:t>
      </w:r>
      <w:r w:rsidRPr="008538E5">
        <w:rPr>
          <w:rFonts w:ascii="Times New Roman" w:hAnsi="Times New Roman"/>
        </w:rPr>
        <w:t>500 puntos es poco concentrado; un mercado que obtenga entre 1</w:t>
      </w:r>
      <w:r w:rsidR="00514AF4">
        <w:rPr>
          <w:rFonts w:ascii="Times New Roman" w:hAnsi="Times New Roman"/>
        </w:rPr>
        <w:t>.</w:t>
      </w:r>
      <w:r w:rsidRPr="008538E5">
        <w:rPr>
          <w:rFonts w:ascii="Times New Roman" w:hAnsi="Times New Roman"/>
        </w:rPr>
        <w:t>500 y 2</w:t>
      </w:r>
      <w:r w:rsidR="00514AF4">
        <w:rPr>
          <w:rFonts w:ascii="Times New Roman" w:hAnsi="Times New Roman"/>
        </w:rPr>
        <w:t>.</w:t>
      </w:r>
      <w:r w:rsidRPr="008538E5">
        <w:rPr>
          <w:rFonts w:ascii="Times New Roman" w:hAnsi="Times New Roman"/>
        </w:rPr>
        <w:t>500 puntos, es considerado un mercado moderadamente concentrado y un mercado con un índice mayor a 2</w:t>
      </w:r>
      <w:r w:rsidR="00514AF4">
        <w:rPr>
          <w:rFonts w:ascii="Times New Roman" w:hAnsi="Times New Roman"/>
        </w:rPr>
        <w:t>.</w:t>
      </w:r>
      <w:r w:rsidRPr="008538E5">
        <w:rPr>
          <w:rFonts w:ascii="Times New Roman" w:hAnsi="Times New Roman"/>
        </w:rPr>
        <w:t>500, es considerado como altamente concentrado.</w:t>
      </w:r>
    </w:p>
    <w:p w14:paraId="3011B0A5" w14:textId="77777777" w:rsidR="00351F46" w:rsidRPr="00CD6BF2" w:rsidRDefault="00351F46" w:rsidP="00351F46">
      <w:pPr>
        <w:rPr>
          <w:rFonts w:ascii="Times New Roman" w:hAnsi="Times New Roman"/>
        </w:rPr>
      </w:pPr>
    </w:p>
    <w:tbl>
      <w:tblPr>
        <w:tblStyle w:val="PlainTable2"/>
        <w:tblW w:w="0" w:type="auto"/>
        <w:jc w:val="center"/>
        <w:tblLook w:val="04A0" w:firstRow="1" w:lastRow="0" w:firstColumn="1" w:lastColumn="0" w:noHBand="0" w:noVBand="1"/>
      </w:tblPr>
      <w:tblGrid>
        <w:gridCol w:w="2263"/>
        <w:gridCol w:w="4253"/>
      </w:tblGrid>
      <w:tr w:rsidR="00351F46" w:rsidRPr="00CD6BF2" w14:paraId="2F7F0A07" w14:textId="77777777" w:rsidTr="004862E7">
        <w:trPr>
          <w:cnfStyle w:val="100000000000" w:firstRow="1" w:lastRow="0" w:firstColumn="0" w:lastColumn="0" w:oddVBand="0" w:evenVBand="0" w:oddHBand="0"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2263" w:type="dxa"/>
          </w:tcPr>
          <w:p w14:paraId="31B27ACA" w14:textId="20868293" w:rsidR="00351F46" w:rsidRPr="00CD6BF2" w:rsidRDefault="00351F46" w:rsidP="00351F46">
            <w:pPr>
              <w:jc w:val="center"/>
              <w:rPr>
                <w:rFonts w:ascii="Times New Roman" w:hAnsi="Times New Roman"/>
              </w:rPr>
            </w:pPr>
            <w:r w:rsidRPr="00CD6BF2">
              <w:rPr>
                <w:rFonts w:ascii="Times New Roman" w:hAnsi="Times New Roman"/>
              </w:rPr>
              <w:t xml:space="preserve">Índice </w:t>
            </w:r>
            <w:r>
              <w:rPr>
                <w:rFonts w:ascii="Times New Roman" w:hAnsi="Times New Roman"/>
              </w:rPr>
              <w:t>IHH</w:t>
            </w:r>
            <w:r w:rsidR="00DB5D06">
              <w:rPr>
                <w:rStyle w:val="FootnoteReference"/>
                <w:rFonts w:ascii="Times New Roman" w:hAnsi="Times New Roman"/>
              </w:rPr>
              <w:footnoteReference w:id="2"/>
            </w:r>
          </w:p>
        </w:tc>
        <w:tc>
          <w:tcPr>
            <w:tcW w:w="4253" w:type="dxa"/>
          </w:tcPr>
          <w:p w14:paraId="271D70D9" w14:textId="77777777" w:rsidR="00351F46" w:rsidRPr="00CD6BF2" w:rsidRDefault="00351F46" w:rsidP="00351F4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CD6BF2">
              <w:rPr>
                <w:rFonts w:ascii="Times New Roman" w:hAnsi="Times New Roman"/>
              </w:rPr>
              <w:t>Grado de Concentración</w:t>
            </w:r>
          </w:p>
        </w:tc>
      </w:tr>
      <w:tr w:rsidR="00351F46" w:rsidRPr="00CD6BF2" w14:paraId="62677863" w14:textId="77777777" w:rsidTr="004862E7">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2263" w:type="dxa"/>
          </w:tcPr>
          <w:p w14:paraId="37B0762D" w14:textId="7A6FB344" w:rsidR="00351F46" w:rsidRPr="00CD6BF2" w:rsidRDefault="00351F46" w:rsidP="00351F46">
            <w:pPr>
              <w:jc w:val="center"/>
              <w:rPr>
                <w:rFonts w:ascii="Times New Roman" w:hAnsi="Times New Roman"/>
                <w:b w:val="0"/>
              </w:rPr>
            </w:pPr>
            <w:r w:rsidRPr="00CD6BF2">
              <w:rPr>
                <w:rFonts w:ascii="Times New Roman" w:hAnsi="Times New Roman"/>
                <w:b w:val="0"/>
              </w:rPr>
              <w:t>&lt; 1</w:t>
            </w:r>
            <w:r w:rsidR="00514AF4">
              <w:rPr>
                <w:rFonts w:ascii="Times New Roman" w:hAnsi="Times New Roman"/>
                <w:b w:val="0"/>
              </w:rPr>
              <w:t>.</w:t>
            </w:r>
            <w:r w:rsidRPr="00CD6BF2">
              <w:rPr>
                <w:rFonts w:ascii="Times New Roman" w:hAnsi="Times New Roman"/>
                <w:b w:val="0"/>
              </w:rPr>
              <w:t>500</w:t>
            </w:r>
          </w:p>
        </w:tc>
        <w:tc>
          <w:tcPr>
            <w:tcW w:w="4253" w:type="dxa"/>
          </w:tcPr>
          <w:p w14:paraId="07B268B4" w14:textId="77777777" w:rsidR="00351F46" w:rsidRPr="00CD6BF2" w:rsidRDefault="00351F46" w:rsidP="00351F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D6BF2">
              <w:rPr>
                <w:rFonts w:ascii="Times New Roman" w:hAnsi="Times New Roman"/>
              </w:rPr>
              <w:t>Mercado poco concentrado</w:t>
            </w:r>
          </w:p>
        </w:tc>
      </w:tr>
      <w:tr w:rsidR="00351F46" w:rsidRPr="00CD6BF2" w14:paraId="6B7CAD77" w14:textId="77777777" w:rsidTr="004862E7">
        <w:trPr>
          <w:trHeight w:val="263"/>
          <w:jc w:val="center"/>
        </w:trPr>
        <w:tc>
          <w:tcPr>
            <w:cnfStyle w:val="001000000000" w:firstRow="0" w:lastRow="0" w:firstColumn="1" w:lastColumn="0" w:oddVBand="0" w:evenVBand="0" w:oddHBand="0" w:evenHBand="0" w:firstRowFirstColumn="0" w:firstRowLastColumn="0" w:lastRowFirstColumn="0" w:lastRowLastColumn="0"/>
            <w:tcW w:w="2263" w:type="dxa"/>
          </w:tcPr>
          <w:p w14:paraId="3682543E" w14:textId="5A2E61B6" w:rsidR="00351F46" w:rsidRPr="00CD6BF2" w:rsidRDefault="00351F46" w:rsidP="00351F46">
            <w:pPr>
              <w:jc w:val="center"/>
              <w:rPr>
                <w:rFonts w:ascii="Times New Roman" w:hAnsi="Times New Roman"/>
                <w:b w:val="0"/>
              </w:rPr>
            </w:pPr>
            <w:r>
              <w:rPr>
                <w:rFonts w:ascii="Times New Roman" w:hAnsi="Times New Roman"/>
                <w:b w:val="0"/>
              </w:rPr>
              <w:t>≥</w:t>
            </w:r>
            <w:r w:rsidRPr="00CD6BF2">
              <w:rPr>
                <w:rFonts w:ascii="Times New Roman" w:hAnsi="Times New Roman"/>
                <w:b w:val="0"/>
              </w:rPr>
              <w:t>1</w:t>
            </w:r>
            <w:r w:rsidR="00514AF4">
              <w:rPr>
                <w:rFonts w:ascii="Times New Roman" w:hAnsi="Times New Roman"/>
                <w:b w:val="0"/>
              </w:rPr>
              <w:t>.</w:t>
            </w:r>
            <w:r w:rsidRPr="00CD6BF2">
              <w:rPr>
                <w:rFonts w:ascii="Times New Roman" w:hAnsi="Times New Roman"/>
                <w:b w:val="0"/>
              </w:rPr>
              <w:t>500</w:t>
            </w:r>
            <w:r>
              <w:rPr>
                <w:rFonts w:ascii="Times New Roman" w:hAnsi="Times New Roman"/>
                <w:b w:val="0"/>
              </w:rPr>
              <w:t xml:space="preserve"> ≤</w:t>
            </w:r>
            <w:r w:rsidRPr="00CD6BF2">
              <w:rPr>
                <w:rFonts w:ascii="Times New Roman" w:hAnsi="Times New Roman"/>
                <w:b w:val="0"/>
              </w:rPr>
              <w:t xml:space="preserve"> 2</w:t>
            </w:r>
            <w:r w:rsidR="00514AF4">
              <w:rPr>
                <w:rFonts w:ascii="Times New Roman" w:hAnsi="Times New Roman"/>
                <w:b w:val="0"/>
              </w:rPr>
              <w:t>.</w:t>
            </w:r>
            <w:r w:rsidRPr="00CD6BF2">
              <w:rPr>
                <w:rFonts w:ascii="Times New Roman" w:hAnsi="Times New Roman"/>
                <w:b w:val="0"/>
              </w:rPr>
              <w:t>500</w:t>
            </w:r>
          </w:p>
        </w:tc>
        <w:tc>
          <w:tcPr>
            <w:tcW w:w="4253" w:type="dxa"/>
          </w:tcPr>
          <w:p w14:paraId="40E6A60A" w14:textId="77777777" w:rsidR="00351F46" w:rsidRPr="00CD6BF2" w:rsidRDefault="00351F46" w:rsidP="00351F4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CD6BF2">
              <w:rPr>
                <w:rFonts w:ascii="Times New Roman" w:hAnsi="Times New Roman"/>
              </w:rPr>
              <w:t>Mercado moderadamente concentrado</w:t>
            </w:r>
          </w:p>
        </w:tc>
      </w:tr>
      <w:tr w:rsidR="00351F46" w:rsidRPr="00CD6BF2" w14:paraId="0F0CD8EE" w14:textId="77777777" w:rsidTr="004862E7">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2263" w:type="dxa"/>
          </w:tcPr>
          <w:p w14:paraId="29179449" w14:textId="59FE224F" w:rsidR="00351F46" w:rsidRPr="00CD6BF2" w:rsidRDefault="00351F46" w:rsidP="00351F46">
            <w:pPr>
              <w:jc w:val="center"/>
              <w:rPr>
                <w:rFonts w:ascii="Times New Roman" w:hAnsi="Times New Roman"/>
                <w:b w:val="0"/>
              </w:rPr>
            </w:pPr>
            <w:r w:rsidRPr="00CD6BF2">
              <w:rPr>
                <w:rFonts w:ascii="Times New Roman" w:hAnsi="Times New Roman"/>
                <w:b w:val="0"/>
              </w:rPr>
              <w:t>&gt; 2</w:t>
            </w:r>
            <w:r w:rsidR="00514AF4">
              <w:rPr>
                <w:rFonts w:ascii="Times New Roman" w:hAnsi="Times New Roman"/>
                <w:b w:val="0"/>
              </w:rPr>
              <w:t>.</w:t>
            </w:r>
            <w:r w:rsidRPr="00CD6BF2">
              <w:rPr>
                <w:rFonts w:ascii="Times New Roman" w:hAnsi="Times New Roman"/>
                <w:b w:val="0"/>
              </w:rPr>
              <w:t>500</w:t>
            </w:r>
          </w:p>
        </w:tc>
        <w:tc>
          <w:tcPr>
            <w:tcW w:w="4253" w:type="dxa"/>
          </w:tcPr>
          <w:p w14:paraId="08A07749" w14:textId="77777777" w:rsidR="00351F46" w:rsidRPr="00CD6BF2" w:rsidRDefault="00351F46" w:rsidP="00351F46">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CD6BF2">
              <w:rPr>
                <w:rFonts w:ascii="Times New Roman" w:hAnsi="Times New Roman"/>
              </w:rPr>
              <w:t>Mercado altamente concentrado</w:t>
            </w:r>
          </w:p>
        </w:tc>
      </w:tr>
    </w:tbl>
    <w:p w14:paraId="7AEAD8C8" w14:textId="77777777" w:rsidR="00351F46" w:rsidRDefault="00351F46" w:rsidP="00351F46">
      <w:pPr>
        <w:jc w:val="center"/>
        <w:rPr>
          <w:rFonts w:ascii="Times New Roman" w:hAnsi="Times New Roman"/>
          <w:color w:val="000000" w:themeColor="text1"/>
          <w:sz w:val="18"/>
          <w:szCs w:val="18"/>
        </w:rPr>
      </w:pPr>
    </w:p>
    <w:p w14:paraId="1E8B64F3" w14:textId="64766535" w:rsidR="00351F46" w:rsidRPr="00CD6BF2" w:rsidRDefault="00351F46" w:rsidP="00351F46">
      <w:pPr>
        <w:jc w:val="center"/>
        <w:rPr>
          <w:rFonts w:ascii="Times New Roman" w:hAnsi="Times New Roman"/>
          <w:color w:val="000000" w:themeColor="text1"/>
          <w:sz w:val="18"/>
          <w:szCs w:val="18"/>
        </w:rPr>
      </w:pPr>
      <w:r w:rsidRPr="00351F46">
        <w:rPr>
          <w:rFonts w:ascii="Times New Roman" w:hAnsi="Times New Roman"/>
          <w:color w:val="000000" w:themeColor="text1"/>
          <w:sz w:val="18"/>
          <w:szCs w:val="18"/>
        </w:rPr>
        <w:t xml:space="preserve">Tabla </w:t>
      </w:r>
      <w:r w:rsidRPr="00351F46">
        <w:rPr>
          <w:rFonts w:ascii="Times New Roman" w:hAnsi="Times New Roman"/>
          <w:color w:val="000000" w:themeColor="text1"/>
          <w:sz w:val="18"/>
          <w:szCs w:val="18"/>
        </w:rPr>
        <w:fldChar w:fldCharType="begin"/>
      </w:r>
      <w:r w:rsidRPr="00351F46">
        <w:rPr>
          <w:rFonts w:ascii="Times New Roman" w:hAnsi="Times New Roman"/>
          <w:color w:val="000000" w:themeColor="text1"/>
          <w:sz w:val="18"/>
          <w:szCs w:val="18"/>
        </w:rPr>
        <w:instrText xml:space="preserve"> SEQ Tabla \* ARABIC </w:instrText>
      </w:r>
      <w:r w:rsidRPr="00351F46">
        <w:rPr>
          <w:rFonts w:ascii="Times New Roman" w:hAnsi="Times New Roman"/>
          <w:color w:val="000000" w:themeColor="text1"/>
          <w:sz w:val="18"/>
          <w:szCs w:val="18"/>
        </w:rPr>
        <w:fldChar w:fldCharType="separate"/>
      </w:r>
      <w:r w:rsidR="005F184D">
        <w:rPr>
          <w:rFonts w:ascii="Times New Roman" w:hAnsi="Times New Roman"/>
          <w:noProof/>
          <w:color w:val="000000" w:themeColor="text1"/>
          <w:sz w:val="18"/>
          <w:szCs w:val="18"/>
        </w:rPr>
        <w:t>2</w:t>
      </w:r>
      <w:r w:rsidRPr="00351F46">
        <w:rPr>
          <w:rFonts w:ascii="Times New Roman" w:hAnsi="Times New Roman"/>
          <w:color w:val="000000" w:themeColor="text1"/>
          <w:sz w:val="18"/>
          <w:szCs w:val="18"/>
        </w:rPr>
        <w:fldChar w:fldCharType="end"/>
      </w:r>
      <w:r w:rsidRPr="00351F46">
        <w:rPr>
          <w:rFonts w:ascii="Times New Roman" w:hAnsi="Times New Roman"/>
          <w:color w:val="000000" w:themeColor="text1"/>
          <w:sz w:val="18"/>
          <w:szCs w:val="18"/>
        </w:rPr>
        <w:t>.- Estado del mercado en función del nivel de concentración IHH. Fuente: SCPM. Elaboración: CRDM.</w:t>
      </w:r>
    </w:p>
    <w:p w14:paraId="64AC6E28" w14:textId="77777777" w:rsidR="00351F46" w:rsidRPr="00CD6BF2" w:rsidRDefault="00351F46" w:rsidP="00351F46">
      <w:pPr>
        <w:rPr>
          <w:rFonts w:ascii="Times New Roman" w:hAnsi="Times New Roman"/>
        </w:rPr>
      </w:pPr>
    </w:p>
    <w:p w14:paraId="460AD0FE" w14:textId="77777777" w:rsidR="00351F46" w:rsidRPr="000C65B3" w:rsidRDefault="00351F46" w:rsidP="00351F46">
      <w:pPr>
        <w:rPr>
          <w:rFonts w:ascii="Times New Roman" w:hAnsi="Times New Roman"/>
        </w:rPr>
      </w:pPr>
      <w:r w:rsidRPr="000C65B3">
        <w:rPr>
          <w:rFonts w:ascii="Times New Roman" w:hAnsi="Times New Roman"/>
        </w:rPr>
        <w:t>Realizando una comparación internacional respecto de los valores de indicadores de concentración, se tiene que, para los Estados Unidos de América, el Departamento de Justicia (DOJ)</w:t>
      </w:r>
      <w:r w:rsidRPr="000C65B3">
        <w:rPr>
          <w:rFonts w:ascii="Times New Roman" w:hAnsi="Times New Roman"/>
          <w:vertAlign w:val="superscript"/>
        </w:rPr>
        <w:footnoteReference w:id="3"/>
      </w:r>
      <w:r w:rsidRPr="000C65B3">
        <w:rPr>
          <w:rFonts w:ascii="Times New Roman" w:hAnsi="Times New Roman"/>
        </w:rPr>
        <w:t xml:space="preserve"> considera los mismos parámetros.</w:t>
      </w:r>
    </w:p>
    <w:p w14:paraId="28007FA9" w14:textId="77777777" w:rsidR="00351F46" w:rsidRPr="000C65B3" w:rsidRDefault="00351F46" w:rsidP="00351F46">
      <w:pPr>
        <w:rPr>
          <w:rFonts w:ascii="Times New Roman" w:hAnsi="Times New Roman"/>
        </w:rPr>
      </w:pPr>
    </w:p>
    <w:p w14:paraId="362E32A3" w14:textId="35C277EB" w:rsidR="00351F46" w:rsidRPr="000C65B3" w:rsidRDefault="00351F46" w:rsidP="00351F46">
      <w:pPr>
        <w:rPr>
          <w:rFonts w:ascii="Times New Roman" w:hAnsi="Times New Roman"/>
        </w:rPr>
      </w:pPr>
      <w:r w:rsidRPr="000C65B3">
        <w:rPr>
          <w:rFonts w:ascii="Times New Roman" w:hAnsi="Times New Roman"/>
        </w:rPr>
        <w:t>En otras legislaciones</w:t>
      </w:r>
      <w:r w:rsidR="005C3465">
        <w:rPr>
          <w:rFonts w:ascii="Times New Roman" w:hAnsi="Times New Roman"/>
        </w:rPr>
        <w:t xml:space="preserve">, por </w:t>
      </w:r>
      <w:r w:rsidR="003475B0">
        <w:rPr>
          <w:rFonts w:ascii="Times New Roman" w:hAnsi="Times New Roman"/>
        </w:rPr>
        <w:t>ejemplo,</w:t>
      </w:r>
      <w:r w:rsidR="005C3465">
        <w:rPr>
          <w:rFonts w:ascii="Times New Roman" w:hAnsi="Times New Roman"/>
        </w:rPr>
        <w:t xml:space="preserve"> la peruana,</w:t>
      </w:r>
      <w:r w:rsidR="00923E99">
        <w:rPr>
          <w:rFonts w:ascii="Times New Roman" w:hAnsi="Times New Roman"/>
        </w:rPr>
        <w:t xml:space="preserve"> el</w:t>
      </w:r>
      <w:r w:rsidRPr="000C65B3">
        <w:rPr>
          <w:rFonts w:ascii="Times New Roman" w:hAnsi="Times New Roman"/>
        </w:rPr>
        <w:t xml:space="preserve"> OSIPTEL</w:t>
      </w:r>
      <w:r w:rsidRPr="000C65B3">
        <w:rPr>
          <w:rStyle w:val="FootnoteReference"/>
          <w:rFonts w:ascii="Times New Roman" w:hAnsi="Times New Roman"/>
        </w:rPr>
        <w:footnoteReference w:id="4"/>
      </w:r>
      <w:r w:rsidR="00923E99">
        <w:rPr>
          <w:rFonts w:ascii="Times New Roman" w:hAnsi="Times New Roman"/>
        </w:rPr>
        <w:t xml:space="preserve"> (Regulador de las Telecomunicaciones)</w:t>
      </w:r>
      <w:r w:rsidRPr="000C65B3">
        <w:rPr>
          <w:rFonts w:ascii="Times New Roman" w:hAnsi="Times New Roman"/>
        </w:rPr>
        <w:t xml:space="preserve">, conforme el boletín de competencia Nro. 002-GRE-2010, recomienda determinar el IHH mínimo, a fin de conocer el grado de concentración de un mercado ideal en función del número de participantes, es decir conocer cuál sería el IHH en el que todas las empresas tengan la misma tasa o porcentaje de concentración; </w:t>
      </w:r>
      <w:r w:rsidR="00253BF7" w:rsidRPr="000C65B3">
        <w:rPr>
          <w:rFonts w:ascii="Times New Roman" w:hAnsi="Times New Roman"/>
        </w:rPr>
        <w:t>así,</w:t>
      </w:r>
      <w:r w:rsidRPr="000C65B3">
        <w:rPr>
          <w:rFonts w:ascii="Times New Roman" w:hAnsi="Times New Roman"/>
        </w:rPr>
        <w:t xml:space="preserve"> por ejemplo, en un mercado donde existan 3 actores su IHH sería 3</w:t>
      </w:r>
      <w:r w:rsidR="00514AF4">
        <w:rPr>
          <w:rFonts w:ascii="Times New Roman" w:hAnsi="Times New Roman"/>
        </w:rPr>
        <w:t>.</w:t>
      </w:r>
      <w:r w:rsidRPr="000C65B3">
        <w:rPr>
          <w:rFonts w:ascii="Times New Roman" w:hAnsi="Times New Roman"/>
        </w:rPr>
        <w:t>333.</w:t>
      </w:r>
    </w:p>
    <w:p w14:paraId="2559728E" w14:textId="77777777" w:rsidR="00351F46" w:rsidRPr="000C65B3" w:rsidRDefault="00351F46" w:rsidP="00351F46">
      <w:pPr>
        <w:rPr>
          <w:rFonts w:ascii="Times New Roman" w:hAnsi="Times New Roman"/>
        </w:rPr>
      </w:pPr>
    </w:p>
    <w:p w14:paraId="738C752B" w14:textId="77F6A83C" w:rsidR="00351F46" w:rsidRPr="000C65B3" w:rsidRDefault="00351F46" w:rsidP="00351F46">
      <w:pPr>
        <w:jc w:val="center"/>
        <w:rPr>
          <w:rFonts w:ascii="Times New Roman" w:eastAsiaTheme="minorHAnsi" w:hAnsi="Times New Roman"/>
          <w:b/>
          <w:iCs/>
          <w:szCs w:val="22"/>
          <w:lang w:val="es-EC" w:eastAsia="en-US"/>
        </w:rPr>
      </w:pPr>
      <m:oMath>
        <m:r>
          <w:rPr>
            <w:rFonts w:ascii="Cambria Math" w:hAnsi="Cambria Math"/>
          </w:rPr>
          <m:t xml:space="preserve">IHH Mínimo= </m:t>
        </m:r>
        <m:f>
          <m:fPr>
            <m:ctrlPr>
              <w:rPr>
                <w:rFonts w:ascii="Cambria Math" w:hAnsi="Cambria Math"/>
                <w:i/>
              </w:rPr>
            </m:ctrlPr>
          </m:fPr>
          <m:num>
            <m:r>
              <w:rPr>
                <w:rFonts w:ascii="Cambria Math" w:hAnsi="Cambria Math"/>
              </w:rPr>
              <m:t>10.000</m:t>
            </m:r>
          </m:num>
          <m:den>
            <m:r>
              <w:rPr>
                <w:rFonts w:ascii="Cambria Math" w:hAnsi="Cambria Math"/>
              </w:rPr>
              <m:t>N</m:t>
            </m:r>
          </m:den>
        </m:f>
      </m:oMath>
      <w:r w:rsidRPr="000C65B3">
        <w:rPr>
          <w:rFonts w:ascii="Times New Roman" w:hAnsi="Times New Roman"/>
        </w:rPr>
        <w:t xml:space="preserve">    </w:t>
      </w:r>
      <w:r w:rsidRPr="000C65B3">
        <w:rPr>
          <w:rFonts w:ascii="Times New Roman" w:eastAsiaTheme="minorHAnsi" w:hAnsi="Times New Roman"/>
          <w:b/>
          <w:iCs/>
          <w:szCs w:val="22"/>
          <w:lang w:val="es-EC" w:eastAsia="en-US"/>
        </w:rPr>
        <w:t>(2)</w:t>
      </w:r>
    </w:p>
    <w:p w14:paraId="6E77ECAD" w14:textId="77777777" w:rsidR="00351F46" w:rsidRPr="000C65B3" w:rsidRDefault="00351F46" w:rsidP="00351F46">
      <w:pPr>
        <w:rPr>
          <w:rFonts w:ascii="Times New Roman" w:hAnsi="Times New Roman"/>
        </w:rPr>
      </w:pPr>
    </w:p>
    <w:p w14:paraId="09BFA502" w14:textId="77777777" w:rsidR="00351F46" w:rsidRPr="000C65B3" w:rsidRDefault="00351F46" w:rsidP="00351F46">
      <w:pPr>
        <w:rPr>
          <w:rFonts w:ascii="Times New Roman" w:hAnsi="Times New Roman"/>
        </w:rPr>
      </w:pPr>
      <w:r w:rsidRPr="000C65B3">
        <w:rPr>
          <w:rFonts w:ascii="Times New Roman" w:hAnsi="Times New Roman"/>
        </w:rPr>
        <w:t>Donde N es el número total de actores independientemente de su tamaño.</w:t>
      </w:r>
    </w:p>
    <w:p w14:paraId="1829F075" w14:textId="77777777" w:rsidR="00351F46" w:rsidRPr="000C65B3" w:rsidRDefault="00351F46" w:rsidP="00351F46">
      <w:pPr>
        <w:rPr>
          <w:rFonts w:ascii="Times New Roman" w:hAnsi="Times New Roman"/>
        </w:rPr>
      </w:pPr>
      <w:r w:rsidRPr="000C65B3">
        <w:rPr>
          <w:rFonts w:ascii="Times New Roman" w:hAnsi="Times New Roman"/>
        </w:rPr>
        <w:t xml:space="preserve">   </w:t>
      </w:r>
    </w:p>
    <w:p w14:paraId="1BFA6ADC" w14:textId="77777777" w:rsidR="00351F46" w:rsidRPr="000C65B3" w:rsidRDefault="00351F46" w:rsidP="00351F46">
      <w:pPr>
        <w:rPr>
          <w:rFonts w:ascii="Times New Roman" w:hAnsi="Times New Roman"/>
        </w:rPr>
      </w:pPr>
      <w:r w:rsidRPr="000C65B3">
        <w:rPr>
          <w:rFonts w:ascii="Times New Roman" w:hAnsi="Times New Roman"/>
        </w:rPr>
        <w:t>Una vez que se conozca el IHH y el IHH mínimo, se puede calcular la Brecha competitiva, definida como:</w:t>
      </w:r>
    </w:p>
    <w:p w14:paraId="70E22FCB" w14:textId="77777777" w:rsidR="00351F46" w:rsidRPr="000C65B3" w:rsidRDefault="00351F46" w:rsidP="00351F46">
      <w:pPr>
        <w:rPr>
          <w:rFonts w:ascii="Times New Roman" w:hAnsi="Times New Roman"/>
        </w:rPr>
      </w:pPr>
    </w:p>
    <w:p w14:paraId="30506F97" w14:textId="77777777" w:rsidR="00351F46" w:rsidRPr="000C65B3" w:rsidRDefault="00351F46" w:rsidP="00351F46">
      <w:pPr>
        <w:jc w:val="center"/>
        <w:rPr>
          <w:rFonts w:ascii="Times New Roman" w:hAnsi="Times New Roman"/>
        </w:rPr>
      </w:pPr>
      <m:oMath>
        <m:r>
          <w:rPr>
            <w:rFonts w:ascii="Cambria Math" w:hAnsi="Cambria Math"/>
          </w:rPr>
          <m:t xml:space="preserve">Brecha Competitiva= </m:t>
        </m:r>
        <m:f>
          <m:fPr>
            <m:ctrlPr>
              <w:rPr>
                <w:rFonts w:ascii="Cambria Math" w:hAnsi="Cambria Math"/>
                <w:i/>
              </w:rPr>
            </m:ctrlPr>
          </m:fPr>
          <m:num>
            <m:r>
              <w:rPr>
                <w:rFonts w:ascii="Cambria Math" w:hAnsi="Cambria Math"/>
              </w:rPr>
              <m:t>IHH-IHH mínimo</m:t>
            </m:r>
          </m:num>
          <m:den>
            <m:r>
              <w:rPr>
                <w:rFonts w:ascii="Cambria Math" w:hAnsi="Cambria Math"/>
              </w:rPr>
              <m:t>IHH</m:t>
            </m:r>
          </m:den>
        </m:f>
      </m:oMath>
      <w:r w:rsidRPr="000C65B3">
        <w:rPr>
          <w:rFonts w:ascii="Times New Roman" w:hAnsi="Times New Roman"/>
        </w:rPr>
        <w:t xml:space="preserve">      </w:t>
      </w:r>
      <w:r w:rsidRPr="000C65B3">
        <w:rPr>
          <w:rFonts w:ascii="Times New Roman" w:eastAsiaTheme="minorHAnsi" w:hAnsi="Times New Roman"/>
          <w:b/>
          <w:iCs/>
          <w:szCs w:val="22"/>
          <w:lang w:val="es-EC" w:eastAsia="en-US"/>
        </w:rPr>
        <w:t>(3)</w:t>
      </w:r>
    </w:p>
    <w:p w14:paraId="18D5BC9D" w14:textId="77777777" w:rsidR="00351F46" w:rsidRPr="000C65B3" w:rsidRDefault="00351F46" w:rsidP="00351F46">
      <w:pPr>
        <w:rPr>
          <w:rFonts w:ascii="Times New Roman" w:hAnsi="Times New Roman"/>
        </w:rPr>
      </w:pPr>
    </w:p>
    <w:p w14:paraId="5AB194D2" w14:textId="6F10930C" w:rsidR="00351F46" w:rsidRPr="000C65B3" w:rsidRDefault="00351F46" w:rsidP="00351F46">
      <w:pPr>
        <w:rPr>
          <w:rFonts w:ascii="Times New Roman" w:hAnsi="Times New Roman"/>
        </w:rPr>
      </w:pPr>
      <w:r w:rsidRPr="000C65B3">
        <w:rPr>
          <w:rFonts w:ascii="Times New Roman" w:hAnsi="Times New Roman"/>
        </w:rPr>
        <w:t xml:space="preserve">Es importante conocer y considerar la Brecha </w:t>
      </w:r>
      <w:r w:rsidR="004C4999">
        <w:rPr>
          <w:rFonts w:ascii="Times New Roman" w:hAnsi="Times New Roman"/>
        </w:rPr>
        <w:t>C</w:t>
      </w:r>
      <w:r w:rsidRPr="000C65B3">
        <w:rPr>
          <w:rFonts w:ascii="Times New Roman" w:hAnsi="Times New Roman"/>
        </w:rPr>
        <w:t>ompetitiva de un mercado en función del índice de concentración económica, ya que esta brecha permite medir cual es la distancia entre la situación ideal del mercado (IHH mínimo) con la situación real de cada mercado (IHH)</w:t>
      </w:r>
      <w:r w:rsidR="00FF7CD9">
        <w:rPr>
          <w:rFonts w:ascii="Times New Roman" w:hAnsi="Times New Roman"/>
        </w:rPr>
        <w:t>. E</w:t>
      </w:r>
      <w:r w:rsidRPr="000C65B3">
        <w:rPr>
          <w:rFonts w:ascii="Times New Roman" w:hAnsi="Times New Roman"/>
        </w:rPr>
        <w:t xml:space="preserve">n este sentido se trata </w:t>
      </w:r>
      <w:r w:rsidR="00FF7CD9" w:rsidRPr="000C65B3">
        <w:rPr>
          <w:rFonts w:ascii="Times New Roman" w:hAnsi="Times New Roman"/>
        </w:rPr>
        <w:t>de</w:t>
      </w:r>
      <w:r w:rsidR="00FF7CD9">
        <w:rPr>
          <w:rFonts w:ascii="Times New Roman" w:hAnsi="Times New Roman"/>
        </w:rPr>
        <w:t xml:space="preserve"> prever</w:t>
      </w:r>
      <w:r w:rsidRPr="000C65B3">
        <w:rPr>
          <w:rFonts w:ascii="Times New Roman" w:hAnsi="Times New Roman"/>
        </w:rPr>
        <w:t xml:space="preserve"> posibles distorsiones</w:t>
      </w:r>
      <w:r w:rsidR="00FF7CD9">
        <w:rPr>
          <w:rFonts w:ascii="Times New Roman" w:hAnsi="Times New Roman"/>
        </w:rPr>
        <w:t>,</w:t>
      </w:r>
      <w:r w:rsidRPr="000C65B3">
        <w:rPr>
          <w:rFonts w:ascii="Times New Roman" w:hAnsi="Times New Roman"/>
        </w:rPr>
        <w:t xml:space="preserve"> que se podrían dar al observar un IHH alto</w:t>
      </w:r>
      <w:r w:rsidR="00810FC4">
        <w:rPr>
          <w:rFonts w:ascii="Times New Roman" w:hAnsi="Times New Roman"/>
        </w:rPr>
        <w:t>,</w:t>
      </w:r>
      <w:r w:rsidRPr="000C65B3">
        <w:rPr>
          <w:rFonts w:ascii="Times New Roman" w:hAnsi="Times New Roman"/>
        </w:rPr>
        <w:t xml:space="preserve"> sin tener en cuenta el número de empresas que conforman el mercado analizado.</w:t>
      </w:r>
    </w:p>
    <w:p w14:paraId="69A7288F" w14:textId="77777777" w:rsidR="00351F46" w:rsidRPr="000C65B3" w:rsidRDefault="00351F46" w:rsidP="00351F46">
      <w:pPr>
        <w:rPr>
          <w:rFonts w:ascii="Times New Roman" w:hAnsi="Times New Roman"/>
        </w:rPr>
      </w:pPr>
    </w:p>
    <w:p w14:paraId="4CCBE1D8" w14:textId="69E633DC" w:rsidR="00351F46" w:rsidRPr="000C65B3" w:rsidRDefault="00351F46" w:rsidP="00351F46">
      <w:pPr>
        <w:rPr>
          <w:rFonts w:ascii="Times New Roman" w:hAnsi="Times New Roman"/>
        </w:rPr>
      </w:pPr>
      <w:r w:rsidRPr="000C65B3">
        <w:rPr>
          <w:rFonts w:ascii="Times New Roman" w:hAnsi="Times New Roman"/>
        </w:rPr>
        <w:t xml:space="preserve">Debe entenderse que la utilización del índice de concentración IHH de manera aislada, puede aportar resultados sesgados en relación a la determinación de poder de mercado, pues debe ser utilizado en el marco de un mercado específico (Federal </w:t>
      </w:r>
      <w:proofErr w:type="spellStart"/>
      <w:r w:rsidRPr="000C65B3">
        <w:rPr>
          <w:rFonts w:ascii="Times New Roman" w:hAnsi="Times New Roman"/>
        </w:rPr>
        <w:t>Trade</w:t>
      </w:r>
      <w:proofErr w:type="spellEnd"/>
      <w:r w:rsidRPr="000C65B3">
        <w:rPr>
          <w:rFonts w:ascii="Times New Roman" w:hAnsi="Times New Roman"/>
        </w:rPr>
        <w:t xml:space="preserve"> </w:t>
      </w:r>
      <w:proofErr w:type="spellStart"/>
      <w:r w:rsidRPr="000C65B3">
        <w:rPr>
          <w:rFonts w:ascii="Times New Roman" w:hAnsi="Times New Roman"/>
        </w:rPr>
        <w:t>Commission</w:t>
      </w:r>
      <w:proofErr w:type="spellEnd"/>
      <w:r w:rsidRPr="000C65B3">
        <w:rPr>
          <w:rFonts w:ascii="Times New Roman" w:hAnsi="Times New Roman"/>
        </w:rPr>
        <w:t xml:space="preserve">, 2005). El indicador de concentración debe cuantificar una de las características de la estructura de la industria, a saber, la distribución del tamaño de las firmas que lo componen. Asimismo, este indicador debe ser capaz de permitir el seguimiento de la evolución de la estructura de una industria, por lo que debe posibilitar el análisis de cambios en sus niveles de concentración. Adicionalmente, se debe </w:t>
      </w:r>
      <w:r w:rsidRPr="000C65B3">
        <w:rPr>
          <w:rFonts w:ascii="Times New Roman" w:hAnsi="Times New Roman"/>
        </w:rPr>
        <w:lastRenderedPageBreak/>
        <w:t>considerar que el indicador implica la pérdida de información, pues condensa información de la estructura (información multidimensional) en un solo número (información unidimensional).</w:t>
      </w:r>
    </w:p>
    <w:p w14:paraId="44A40AE3" w14:textId="77777777" w:rsidR="00351F46" w:rsidRPr="00CD6BF2" w:rsidRDefault="00351F46" w:rsidP="00351F46">
      <w:pPr>
        <w:rPr>
          <w:rFonts w:ascii="Times New Roman" w:hAnsi="Times New Roman"/>
        </w:rPr>
      </w:pPr>
    </w:p>
    <w:p w14:paraId="64428420" w14:textId="77777777" w:rsidR="00351F46" w:rsidRPr="00CD6BF2" w:rsidRDefault="00351F46" w:rsidP="00E6474F">
      <w:pPr>
        <w:pStyle w:val="Heading2"/>
        <w:keepLines/>
        <w:numPr>
          <w:ilvl w:val="1"/>
          <w:numId w:val="4"/>
        </w:numPr>
        <w:ind w:left="426" w:hanging="426"/>
        <w:jc w:val="left"/>
        <w:rPr>
          <w:rFonts w:ascii="Times New Roman" w:eastAsiaTheme="minorHAnsi" w:hAnsi="Times New Roman"/>
          <w:szCs w:val="22"/>
        </w:rPr>
      </w:pPr>
      <w:bookmarkStart w:id="31" w:name="_Toc10463193"/>
      <w:bookmarkStart w:id="32" w:name="_Toc98250355"/>
      <w:r w:rsidRPr="00CD6BF2">
        <w:rPr>
          <w:rFonts w:ascii="Times New Roman" w:eastAsiaTheme="minorHAnsi" w:hAnsi="Times New Roman"/>
          <w:szCs w:val="22"/>
        </w:rPr>
        <w:t>Efecto Nuevo Operador en los mercados de telecomunicaciones</w:t>
      </w:r>
      <w:bookmarkEnd w:id="31"/>
      <w:bookmarkEnd w:id="32"/>
    </w:p>
    <w:p w14:paraId="66D39B69" w14:textId="77777777" w:rsidR="00351F46" w:rsidRPr="00CD6BF2" w:rsidRDefault="00351F46" w:rsidP="00351F46">
      <w:pPr>
        <w:pStyle w:val="Heading3"/>
        <w:ind w:left="720"/>
        <w:rPr>
          <w:rFonts w:ascii="Times New Roman" w:hAnsi="Times New Roman" w:cs="Times New Roman"/>
          <w:b w:val="0"/>
          <w:color w:val="000000" w:themeColor="text1"/>
        </w:rPr>
      </w:pPr>
    </w:p>
    <w:p w14:paraId="5EFDF88A" w14:textId="77777777" w:rsidR="00351F46" w:rsidRPr="00CD6BF2" w:rsidRDefault="00351F46" w:rsidP="00351F46">
      <w:pPr>
        <w:pStyle w:val="Heading3"/>
        <w:keepLines/>
        <w:jc w:val="left"/>
        <w:rPr>
          <w:rFonts w:ascii="Times New Roman" w:hAnsi="Times New Roman" w:cs="Times New Roman"/>
          <w:color w:val="000000" w:themeColor="text1"/>
        </w:rPr>
      </w:pPr>
      <w:bookmarkStart w:id="33" w:name="_Toc10463194"/>
      <w:bookmarkStart w:id="34" w:name="_Toc98250356"/>
      <w:r w:rsidRPr="00CD6BF2">
        <w:rPr>
          <w:rFonts w:ascii="Times New Roman" w:hAnsi="Times New Roman" w:cs="Times New Roman"/>
          <w:color w:val="000000" w:themeColor="text1"/>
          <w:sz w:val="22"/>
        </w:rPr>
        <w:t>Estudio Internacional – Efecto de Introducción de un nuevo operador en el mercado</w:t>
      </w:r>
      <w:bookmarkEnd w:id="33"/>
      <w:bookmarkEnd w:id="34"/>
    </w:p>
    <w:p w14:paraId="5034A777" w14:textId="77777777" w:rsidR="00351F46" w:rsidRPr="00CD6BF2" w:rsidRDefault="00351F46" w:rsidP="00351F46">
      <w:pPr>
        <w:rPr>
          <w:rFonts w:ascii="Times New Roman" w:hAnsi="Times New Roman"/>
        </w:rPr>
      </w:pPr>
    </w:p>
    <w:p w14:paraId="0F095833" w14:textId="411D1C00" w:rsidR="00351F46" w:rsidRPr="00CD6BF2" w:rsidRDefault="00351F46" w:rsidP="00351F46">
      <w:pPr>
        <w:rPr>
          <w:rFonts w:ascii="Times New Roman" w:hAnsi="Times New Roman"/>
        </w:rPr>
      </w:pPr>
      <w:r w:rsidRPr="00CD6BF2">
        <w:rPr>
          <w:rFonts w:ascii="Times New Roman" w:hAnsi="Times New Roman"/>
        </w:rPr>
        <w:t>Históricamente los servicios de Telecomunicaciones son monopolios naturales dentro de su red, debido a la alta inversión inicial necesaria para poder desplegar la infraestructura inicial, sin embargo, con el proceso de liberalización que empezó en los años ochenta, se permitió la entrada de nuevos operadores y a largo plazo ha generado mercados con varios competidores que luchan por atraer la mayor cantidad de clientes posibles</w:t>
      </w:r>
      <w:sdt>
        <w:sdtPr>
          <w:rPr>
            <w:rFonts w:ascii="Times New Roman" w:hAnsi="Times New Roman"/>
          </w:rPr>
          <w:id w:val="161362845"/>
          <w:citation/>
        </w:sdtPr>
        <w:sdtContent>
          <w:r w:rsidRPr="00CD6BF2">
            <w:rPr>
              <w:rFonts w:ascii="Times New Roman" w:hAnsi="Times New Roman"/>
            </w:rPr>
            <w:fldChar w:fldCharType="begin"/>
          </w:r>
          <w:r w:rsidRPr="00CD6BF2">
            <w:rPr>
              <w:rFonts w:ascii="Times New Roman" w:hAnsi="Times New Roman"/>
            </w:rPr>
            <w:instrText xml:space="preserve"> CITATION Cur16 \l 12298 </w:instrText>
          </w:r>
          <w:r w:rsidRPr="00CD6BF2">
            <w:rPr>
              <w:rFonts w:ascii="Times New Roman" w:hAnsi="Times New Roman"/>
            </w:rPr>
            <w:fldChar w:fldCharType="separate"/>
          </w:r>
          <w:r w:rsidR="00A24D92">
            <w:rPr>
              <w:rFonts w:ascii="Times New Roman" w:hAnsi="Times New Roman"/>
              <w:noProof/>
            </w:rPr>
            <w:t xml:space="preserve"> </w:t>
          </w:r>
          <w:r w:rsidR="00A24D92" w:rsidRPr="00A24D92">
            <w:rPr>
              <w:rFonts w:ascii="Times New Roman" w:hAnsi="Times New Roman"/>
              <w:noProof/>
            </w:rPr>
            <w:t>(Curwen &amp; Whalley, 2016)</w:t>
          </w:r>
          <w:r w:rsidRPr="00CD6BF2">
            <w:rPr>
              <w:rFonts w:ascii="Times New Roman" w:hAnsi="Times New Roman"/>
            </w:rPr>
            <w:fldChar w:fldCharType="end"/>
          </w:r>
        </w:sdtContent>
      </w:sdt>
      <w:r>
        <w:rPr>
          <w:rFonts w:ascii="Times New Roman" w:hAnsi="Times New Roman"/>
        </w:rPr>
        <w:t>.</w:t>
      </w:r>
    </w:p>
    <w:p w14:paraId="74895971" w14:textId="77777777" w:rsidR="00351F46" w:rsidRPr="00CD6BF2" w:rsidRDefault="00351F46" w:rsidP="00351F46">
      <w:pPr>
        <w:rPr>
          <w:rFonts w:ascii="Times New Roman" w:hAnsi="Times New Roman"/>
        </w:rPr>
      </w:pPr>
    </w:p>
    <w:p w14:paraId="543937BD" w14:textId="26EDFACD" w:rsidR="00351F46" w:rsidRPr="00CD6BF2" w:rsidRDefault="00351F46" w:rsidP="00351F46">
      <w:pPr>
        <w:rPr>
          <w:rFonts w:ascii="Times New Roman" w:hAnsi="Times New Roman"/>
        </w:rPr>
      </w:pPr>
      <w:r w:rsidRPr="00CD6BF2">
        <w:rPr>
          <w:rFonts w:ascii="Times New Roman" w:hAnsi="Times New Roman"/>
        </w:rPr>
        <w:t>A pesar de que el efecto sobre la competencia pierde efectividad cuando se sobrepasa cierta cantidad de entrantes, los beneficios al usuario se siguen dando, ya que los nuevos entrantes pueden tener nichos de mercado que, a pesar de ser pequeños, generan cierta presión sobre los operadores ya establecidos haciendo que los precios sigan disminuyendo</w:t>
      </w:r>
      <w:sdt>
        <w:sdtPr>
          <w:rPr>
            <w:rFonts w:ascii="Times New Roman" w:hAnsi="Times New Roman"/>
          </w:rPr>
          <w:id w:val="1323853026"/>
          <w:citation/>
        </w:sdtPr>
        <w:sdtContent>
          <w:r w:rsidRPr="00CD6BF2">
            <w:rPr>
              <w:rFonts w:ascii="Times New Roman" w:hAnsi="Times New Roman"/>
            </w:rPr>
            <w:fldChar w:fldCharType="begin"/>
          </w:r>
          <w:r w:rsidRPr="00CD6BF2">
            <w:rPr>
              <w:rFonts w:ascii="Times New Roman" w:hAnsi="Times New Roman"/>
            </w:rPr>
            <w:instrText xml:space="preserve"> CITATION Cur16 \l 12298 </w:instrText>
          </w:r>
          <w:r w:rsidRPr="00CD6BF2">
            <w:rPr>
              <w:rFonts w:ascii="Times New Roman" w:hAnsi="Times New Roman"/>
            </w:rPr>
            <w:fldChar w:fldCharType="separate"/>
          </w:r>
          <w:r w:rsidR="00A24D92">
            <w:rPr>
              <w:rFonts w:ascii="Times New Roman" w:hAnsi="Times New Roman"/>
              <w:noProof/>
            </w:rPr>
            <w:t xml:space="preserve"> </w:t>
          </w:r>
          <w:r w:rsidR="00A24D92" w:rsidRPr="00A24D92">
            <w:rPr>
              <w:rFonts w:ascii="Times New Roman" w:hAnsi="Times New Roman"/>
              <w:noProof/>
            </w:rPr>
            <w:t>(Curwen &amp; Whalley, 2016)</w:t>
          </w:r>
          <w:r w:rsidRPr="00CD6BF2">
            <w:rPr>
              <w:rFonts w:ascii="Times New Roman" w:hAnsi="Times New Roman"/>
            </w:rPr>
            <w:fldChar w:fldCharType="end"/>
          </w:r>
        </w:sdtContent>
      </w:sdt>
      <w:r>
        <w:rPr>
          <w:rFonts w:ascii="Times New Roman" w:hAnsi="Times New Roman"/>
        </w:rPr>
        <w:t>.</w:t>
      </w:r>
    </w:p>
    <w:p w14:paraId="321C38E2" w14:textId="77777777" w:rsidR="00351F46" w:rsidRPr="00CD6BF2" w:rsidRDefault="00351F46" w:rsidP="00351F46">
      <w:pPr>
        <w:rPr>
          <w:rFonts w:ascii="Times New Roman" w:hAnsi="Times New Roman"/>
        </w:rPr>
      </w:pPr>
    </w:p>
    <w:p w14:paraId="7FBF0D2A" w14:textId="7BE6209E" w:rsidR="00351F46" w:rsidRPr="00CD6BF2" w:rsidRDefault="00351F46" w:rsidP="00351F46">
      <w:pPr>
        <w:rPr>
          <w:rFonts w:ascii="Times New Roman" w:hAnsi="Times New Roman"/>
        </w:rPr>
      </w:pPr>
      <w:r w:rsidRPr="00CD6BF2">
        <w:rPr>
          <w:rFonts w:ascii="Times New Roman" w:hAnsi="Times New Roman"/>
        </w:rPr>
        <w:t xml:space="preserve">Como resultado del análisis de los efectos que ha tenido la estructura regulatoria europea en todos los mercados de telecomunicaciones </w:t>
      </w:r>
      <w:sdt>
        <w:sdtPr>
          <w:rPr>
            <w:rFonts w:ascii="Times New Roman" w:hAnsi="Times New Roman"/>
          </w:rPr>
          <w:id w:val="-1752421504"/>
          <w:citation/>
        </w:sdtPr>
        <w:sdtContent>
          <w:r w:rsidRPr="00CD6BF2">
            <w:rPr>
              <w:rFonts w:ascii="Times New Roman" w:hAnsi="Times New Roman"/>
            </w:rPr>
            <w:fldChar w:fldCharType="begin"/>
          </w:r>
          <w:r w:rsidRPr="00CD6BF2">
            <w:rPr>
              <w:rFonts w:ascii="Times New Roman" w:hAnsi="Times New Roman"/>
            </w:rPr>
            <w:instrText xml:space="preserve"> CITATION Pol15 \l 12298 </w:instrText>
          </w:r>
          <w:r w:rsidRPr="00CD6BF2">
            <w:rPr>
              <w:rFonts w:ascii="Times New Roman" w:hAnsi="Times New Roman"/>
            </w:rPr>
            <w:fldChar w:fldCharType="separate"/>
          </w:r>
          <w:r w:rsidR="00A24D92" w:rsidRPr="00A24D92">
            <w:rPr>
              <w:rFonts w:ascii="Times New Roman" w:hAnsi="Times New Roman"/>
              <w:noProof/>
            </w:rPr>
            <w:t>(Polykalas &amp; Prezerakos, 2015)</w:t>
          </w:r>
          <w:r w:rsidRPr="00CD6BF2">
            <w:rPr>
              <w:rFonts w:ascii="Times New Roman" w:hAnsi="Times New Roman"/>
            </w:rPr>
            <w:fldChar w:fldCharType="end"/>
          </w:r>
        </w:sdtContent>
      </w:sdt>
      <w:r>
        <w:rPr>
          <w:rFonts w:ascii="Times New Roman" w:hAnsi="Times New Roman"/>
        </w:rPr>
        <w:t>,</w:t>
      </w:r>
      <w:r w:rsidRPr="00CD6BF2">
        <w:rPr>
          <w:rFonts w:ascii="Times New Roman" w:hAnsi="Times New Roman"/>
        </w:rPr>
        <w:t xml:space="preserve"> se han evidenciado varios efectos tendiente</w:t>
      </w:r>
      <w:r>
        <w:rPr>
          <w:rFonts w:ascii="Times New Roman" w:hAnsi="Times New Roman"/>
        </w:rPr>
        <w:t>s a estimular la competencia, au</w:t>
      </w:r>
      <w:r w:rsidRPr="00CD6BF2">
        <w:rPr>
          <w:rFonts w:ascii="Times New Roman" w:hAnsi="Times New Roman"/>
        </w:rPr>
        <w:t>n cuando hace referencia a la evidente existencia de altas barreras de ent</w:t>
      </w:r>
      <w:r>
        <w:rPr>
          <w:rFonts w:ascii="Times New Roman" w:hAnsi="Times New Roman"/>
        </w:rPr>
        <w:t xml:space="preserve">rada. El estudio </w:t>
      </w:r>
      <w:r w:rsidRPr="00CD6BF2">
        <w:rPr>
          <w:rFonts w:ascii="Times New Roman" w:hAnsi="Times New Roman"/>
        </w:rPr>
        <w:t xml:space="preserve">es concluyente al manifestar que crear un ambiente competitivo donde existen operadores establecidos, es pertinente con la llegada de nuevos operadores, hecho tendiente a que la participación de mercado de los antiguos competidores disminuya y a que los precios de mercados minoristas como mayoristas también tiendan a disminuir a mediano o largo plazo. </w:t>
      </w:r>
    </w:p>
    <w:p w14:paraId="5F690702" w14:textId="77777777" w:rsidR="00351F46" w:rsidRPr="00CD6BF2" w:rsidRDefault="00351F46" w:rsidP="00351F46">
      <w:pPr>
        <w:rPr>
          <w:rFonts w:ascii="Times New Roman" w:hAnsi="Times New Roman"/>
        </w:rPr>
      </w:pPr>
    </w:p>
    <w:p w14:paraId="5B3EB037" w14:textId="77777777" w:rsidR="00351F46" w:rsidRPr="00CD6BF2" w:rsidRDefault="00351F46" w:rsidP="00E6474F">
      <w:pPr>
        <w:pStyle w:val="Heading2"/>
        <w:keepLines/>
        <w:numPr>
          <w:ilvl w:val="1"/>
          <w:numId w:val="4"/>
        </w:numPr>
        <w:ind w:left="426" w:hanging="426"/>
        <w:jc w:val="left"/>
        <w:rPr>
          <w:rFonts w:ascii="Times New Roman" w:hAnsi="Times New Roman"/>
        </w:rPr>
      </w:pPr>
      <w:bookmarkStart w:id="35" w:name="_Toc10463195"/>
      <w:bookmarkStart w:id="36" w:name="_Toc98250357"/>
      <w:r w:rsidRPr="00CD6BF2">
        <w:rPr>
          <w:rFonts w:ascii="Times New Roman" w:hAnsi="Times New Roman"/>
        </w:rPr>
        <w:t>Beneficios de entrada de un nuevo operador al mercado de telecomunicaciones</w:t>
      </w:r>
      <w:bookmarkEnd w:id="35"/>
      <w:bookmarkEnd w:id="36"/>
      <w:r w:rsidRPr="00CD6BF2">
        <w:rPr>
          <w:rFonts w:ascii="Times New Roman" w:hAnsi="Times New Roman"/>
        </w:rPr>
        <w:t xml:space="preserve"> </w:t>
      </w:r>
    </w:p>
    <w:p w14:paraId="0EFB1BAE" w14:textId="77777777" w:rsidR="00351F46" w:rsidRPr="00CD6BF2" w:rsidRDefault="00351F46" w:rsidP="00351F46">
      <w:pPr>
        <w:rPr>
          <w:rFonts w:ascii="Times New Roman" w:hAnsi="Times New Roman"/>
        </w:rPr>
      </w:pPr>
    </w:p>
    <w:p w14:paraId="526192B0" w14:textId="77777777" w:rsidR="00351F46" w:rsidRPr="00CD6BF2" w:rsidRDefault="00351F46" w:rsidP="00351F46">
      <w:pPr>
        <w:rPr>
          <w:rFonts w:ascii="Times New Roman" w:hAnsi="Times New Roman"/>
        </w:rPr>
      </w:pPr>
      <w:r w:rsidRPr="00CD6BF2">
        <w:rPr>
          <w:rFonts w:ascii="Times New Roman" w:hAnsi="Times New Roman"/>
        </w:rPr>
        <w:t xml:space="preserve">La entrada de un nuevo operador no necesariamente generará una disminución en los indicadores de competencia porque lo más probable es que su participación de mercado no sea alta, sin embargo, teóricamente implementará una presión competitiva a los operadores establecidos que, a mediano o largo plazo, hará que los precios disminuyan, sin embargo, el exceso de oferta tampoco es adecuado ya que genera efectos nocivos tanto al usuario como al mercado. </w:t>
      </w:r>
    </w:p>
    <w:p w14:paraId="044557C9" w14:textId="77777777" w:rsidR="00351F46" w:rsidRPr="00CD6BF2" w:rsidRDefault="00351F46" w:rsidP="00351F46">
      <w:pPr>
        <w:rPr>
          <w:rFonts w:ascii="Times New Roman" w:hAnsi="Times New Roman"/>
        </w:rPr>
      </w:pPr>
    </w:p>
    <w:p w14:paraId="7345786F" w14:textId="13415303" w:rsidR="00351F46" w:rsidRPr="00CD6BF2" w:rsidRDefault="00351F46" w:rsidP="00351F46">
      <w:pPr>
        <w:rPr>
          <w:rFonts w:ascii="Times New Roman" w:hAnsi="Times New Roman"/>
        </w:rPr>
      </w:pPr>
      <w:r w:rsidRPr="00CD6BF2">
        <w:rPr>
          <w:rFonts w:ascii="Times New Roman" w:hAnsi="Times New Roman"/>
        </w:rPr>
        <w:t>El exceso de oferta o “</w:t>
      </w:r>
      <w:proofErr w:type="spellStart"/>
      <w:r w:rsidRPr="00CD6BF2">
        <w:rPr>
          <w:rFonts w:ascii="Times New Roman" w:hAnsi="Times New Roman"/>
          <w:i/>
        </w:rPr>
        <w:t>economic</w:t>
      </w:r>
      <w:proofErr w:type="spellEnd"/>
      <w:r w:rsidRPr="00CD6BF2">
        <w:rPr>
          <w:rFonts w:ascii="Times New Roman" w:hAnsi="Times New Roman"/>
          <w:i/>
        </w:rPr>
        <w:t xml:space="preserve"> surplus</w:t>
      </w:r>
      <w:r w:rsidRPr="00CD6BF2">
        <w:rPr>
          <w:rFonts w:ascii="Times New Roman" w:hAnsi="Times New Roman"/>
        </w:rPr>
        <w:t xml:space="preserve">” existe cuando la cantidad del bien ofertado excede la cantidad demandada </w:t>
      </w:r>
      <w:sdt>
        <w:sdtPr>
          <w:rPr>
            <w:rFonts w:ascii="Times New Roman" w:hAnsi="Times New Roman"/>
          </w:rPr>
          <w:id w:val="538939081"/>
          <w:citation/>
        </w:sdtPr>
        <w:sdtContent>
          <w:r w:rsidRPr="00CD6BF2">
            <w:rPr>
              <w:rFonts w:ascii="Times New Roman" w:hAnsi="Times New Roman"/>
            </w:rPr>
            <w:fldChar w:fldCharType="begin"/>
          </w:r>
          <w:r w:rsidRPr="00CD6BF2">
            <w:rPr>
              <w:rFonts w:ascii="Times New Roman" w:hAnsi="Times New Roman"/>
            </w:rPr>
            <w:instrText xml:space="preserve"> CITATION OSu03 \l 12298 </w:instrText>
          </w:r>
          <w:r w:rsidRPr="00CD6BF2">
            <w:rPr>
              <w:rFonts w:ascii="Times New Roman" w:hAnsi="Times New Roman"/>
            </w:rPr>
            <w:fldChar w:fldCharType="separate"/>
          </w:r>
          <w:r w:rsidR="00A24D92" w:rsidRPr="00A24D92">
            <w:rPr>
              <w:rFonts w:ascii="Times New Roman" w:hAnsi="Times New Roman"/>
              <w:noProof/>
            </w:rPr>
            <w:t>(O'Sullivan &amp; M. Sheffrin, 2003)</w:t>
          </w:r>
          <w:r w:rsidRPr="00CD6BF2">
            <w:rPr>
              <w:rFonts w:ascii="Times New Roman" w:hAnsi="Times New Roman"/>
            </w:rPr>
            <w:fldChar w:fldCharType="end"/>
          </w:r>
        </w:sdtContent>
      </w:sdt>
      <w:r w:rsidRPr="00CD6BF2">
        <w:rPr>
          <w:rFonts w:ascii="Times New Roman" w:hAnsi="Times New Roman"/>
        </w:rPr>
        <w:t xml:space="preserve">, esto genera un efecto nocivo en el proveedor ya que tendrá </w:t>
      </w:r>
      <w:r>
        <w:rPr>
          <w:rFonts w:ascii="Times New Roman" w:hAnsi="Times New Roman"/>
        </w:rPr>
        <w:t xml:space="preserve">que </w:t>
      </w:r>
      <w:r w:rsidRPr="00CD6BF2">
        <w:rPr>
          <w:rFonts w:ascii="Times New Roman" w:hAnsi="Times New Roman"/>
        </w:rPr>
        <w:t>vender el bien a un precio por debajo de sus costos o simplemente se quedará con los remanentes de su producción (en el caso de telecomunicaciones tener una red sin clientes). Como consecuencia, las empresas que no puedan competir bajo estas circunstancias quebrarán y las restantes favorecerán la creación de un oligopolio o un monopolio.</w:t>
      </w:r>
    </w:p>
    <w:p w14:paraId="4B2A1FED" w14:textId="77777777" w:rsidR="00351F46" w:rsidRPr="00CD6BF2" w:rsidRDefault="00351F46" w:rsidP="00351F46">
      <w:pPr>
        <w:rPr>
          <w:rFonts w:ascii="Times New Roman" w:hAnsi="Times New Roman"/>
        </w:rPr>
      </w:pPr>
    </w:p>
    <w:p w14:paraId="2A17ACA1" w14:textId="77777777" w:rsidR="00351F46" w:rsidRPr="00CD6BF2" w:rsidRDefault="00351F46" w:rsidP="00351F46">
      <w:pPr>
        <w:rPr>
          <w:rFonts w:ascii="Times New Roman" w:hAnsi="Times New Roman"/>
        </w:rPr>
      </w:pPr>
      <w:r w:rsidRPr="00CD6BF2">
        <w:rPr>
          <w:rFonts w:ascii="Times New Roman" w:hAnsi="Times New Roman"/>
        </w:rPr>
        <w:t>El usuario también se ve perjudicado cuando existen demasiadas opciones, a este fenómeno se lo denomina “</w:t>
      </w:r>
      <w:proofErr w:type="spellStart"/>
      <w:r w:rsidRPr="00CD6BF2">
        <w:rPr>
          <w:rFonts w:ascii="Times New Roman" w:hAnsi="Times New Roman"/>
          <w:i/>
        </w:rPr>
        <w:t>choice</w:t>
      </w:r>
      <w:proofErr w:type="spellEnd"/>
      <w:r w:rsidRPr="00CD6BF2">
        <w:rPr>
          <w:rFonts w:ascii="Times New Roman" w:hAnsi="Times New Roman"/>
          <w:i/>
        </w:rPr>
        <w:t xml:space="preserve"> </w:t>
      </w:r>
      <w:proofErr w:type="spellStart"/>
      <w:r w:rsidRPr="00CD6BF2">
        <w:rPr>
          <w:rFonts w:ascii="Times New Roman" w:hAnsi="Times New Roman"/>
          <w:i/>
        </w:rPr>
        <w:t>overload</w:t>
      </w:r>
      <w:proofErr w:type="spellEnd"/>
      <w:r w:rsidRPr="00CD6BF2">
        <w:rPr>
          <w:rFonts w:ascii="Times New Roman" w:hAnsi="Times New Roman"/>
        </w:rPr>
        <w:t>”, el mismo menciona que el incremento excesivo en el número de opciones de un cliente puede desincentivar el acceso a ese bien o disminuir la satisfacción del bien finalmente seleccionado. En el</w:t>
      </w:r>
      <w:r>
        <w:rPr>
          <w:rFonts w:ascii="Times New Roman" w:hAnsi="Times New Roman"/>
        </w:rPr>
        <w:t xml:space="preserve"> estudio presentado por</w:t>
      </w:r>
      <w:r w:rsidRPr="00CD6BF2">
        <w:rPr>
          <w:rFonts w:ascii="Times New Roman" w:hAnsi="Times New Roman"/>
        </w:rPr>
        <w:t xml:space="preserve"> </w:t>
      </w:r>
      <w:proofErr w:type="spellStart"/>
      <w:r w:rsidRPr="00CD6BF2">
        <w:rPr>
          <w:rFonts w:ascii="Times New Roman" w:hAnsi="Times New Roman"/>
        </w:rPr>
        <w:t>Scheibehenne</w:t>
      </w:r>
      <w:proofErr w:type="spellEnd"/>
      <w:r w:rsidRPr="00CD6BF2">
        <w:rPr>
          <w:rFonts w:ascii="Times New Roman" w:hAnsi="Times New Roman"/>
        </w:rPr>
        <w:t xml:space="preserve">, </w:t>
      </w:r>
      <w:proofErr w:type="spellStart"/>
      <w:r w:rsidRPr="00CD6BF2">
        <w:rPr>
          <w:rFonts w:ascii="Times New Roman" w:hAnsi="Times New Roman"/>
        </w:rPr>
        <w:t>Greifeneder</w:t>
      </w:r>
      <w:proofErr w:type="spellEnd"/>
      <w:r w:rsidRPr="00CD6BF2">
        <w:rPr>
          <w:rFonts w:ascii="Times New Roman" w:hAnsi="Times New Roman"/>
        </w:rPr>
        <w:t xml:space="preserve">, &amp; </w:t>
      </w:r>
      <w:proofErr w:type="spellStart"/>
      <w:r w:rsidRPr="00CD6BF2">
        <w:rPr>
          <w:rFonts w:ascii="Times New Roman" w:hAnsi="Times New Roman"/>
        </w:rPr>
        <w:t>Tood</w:t>
      </w:r>
      <w:proofErr w:type="spellEnd"/>
      <w:r w:rsidRPr="00CD6BF2">
        <w:rPr>
          <w:rFonts w:ascii="Times New Roman" w:hAnsi="Times New Roman"/>
        </w:rPr>
        <w:t xml:space="preserve">, (2010) se concluye, sin embargo, que tener más opciones es mejor, siempre y cuando el usuario tenga claramente definidas sus necesidades antes de acceder al producto, caso contrario, demasiadas opciones simplemente causarán confusión en el cliente final. </w:t>
      </w:r>
    </w:p>
    <w:p w14:paraId="694654AF" w14:textId="77777777" w:rsidR="00351F46" w:rsidRPr="00CD6BF2" w:rsidRDefault="00351F46" w:rsidP="00351F46">
      <w:pPr>
        <w:rPr>
          <w:rFonts w:ascii="Times New Roman" w:hAnsi="Times New Roman"/>
        </w:rPr>
      </w:pPr>
    </w:p>
    <w:p w14:paraId="4A2BA041" w14:textId="4148A476" w:rsidR="00351F46" w:rsidRDefault="00351F46" w:rsidP="00351F46">
      <w:pPr>
        <w:rPr>
          <w:rFonts w:ascii="Times New Roman" w:hAnsi="Times New Roman"/>
        </w:rPr>
      </w:pPr>
      <w:r w:rsidRPr="00CD6BF2">
        <w:rPr>
          <w:rFonts w:ascii="Times New Roman" w:hAnsi="Times New Roman"/>
        </w:rPr>
        <w:lastRenderedPageBreak/>
        <w:t>En conclusión, el objetivo es tener una cantidad adecuada de competidores que permitan dinamizar el mercado para beneficiar con mejores tarifas al usuario, pero que no generen excesiva oferta ya que de igual manera puede causar efectos adversos.</w:t>
      </w:r>
    </w:p>
    <w:p w14:paraId="1ADA190A" w14:textId="5A3C90E7" w:rsidR="00226704" w:rsidRDefault="00226704" w:rsidP="00351F46">
      <w:pPr>
        <w:rPr>
          <w:rFonts w:ascii="Times New Roman" w:hAnsi="Times New Roman"/>
        </w:rPr>
      </w:pPr>
    </w:p>
    <w:p w14:paraId="4CC5147A" w14:textId="77777777" w:rsidR="00226704" w:rsidRPr="00226704" w:rsidRDefault="00226704" w:rsidP="00E6474F">
      <w:pPr>
        <w:pStyle w:val="Heading2"/>
        <w:keepLines/>
        <w:numPr>
          <w:ilvl w:val="1"/>
          <w:numId w:val="4"/>
        </w:numPr>
        <w:ind w:left="426" w:hanging="426"/>
        <w:jc w:val="left"/>
        <w:rPr>
          <w:rFonts w:ascii="Times New Roman" w:hAnsi="Times New Roman"/>
        </w:rPr>
      </w:pPr>
      <w:bookmarkStart w:id="37" w:name="_Toc34725000"/>
      <w:bookmarkStart w:id="38" w:name="_Toc34810396"/>
      <w:bookmarkStart w:id="39" w:name="_Toc98250358"/>
      <w:r w:rsidRPr="00226704">
        <w:rPr>
          <w:rFonts w:ascii="Times New Roman" w:hAnsi="Times New Roman"/>
        </w:rPr>
        <w:t>Barreras de entrada al mercado</w:t>
      </w:r>
      <w:bookmarkEnd w:id="37"/>
      <w:bookmarkEnd w:id="38"/>
      <w:bookmarkEnd w:id="39"/>
      <w:r w:rsidRPr="00226704">
        <w:rPr>
          <w:rFonts w:ascii="Times New Roman" w:hAnsi="Times New Roman"/>
        </w:rPr>
        <w:t xml:space="preserve"> </w:t>
      </w:r>
    </w:p>
    <w:p w14:paraId="3FAF5C6B" w14:textId="77777777" w:rsidR="00226704" w:rsidRPr="00226704" w:rsidRDefault="00226704" w:rsidP="00226704">
      <w:pPr>
        <w:spacing w:line="276" w:lineRule="auto"/>
        <w:outlineLvl w:val="0"/>
        <w:rPr>
          <w:rFonts w:ascii="Times New Roman" w:hAnsi="Times New Roman"/>
          <w:szCs w:val="22"/>
        </w:rPr>
      </w:pPr>
      <w:bookmarkStart w:id="40" w:name="_Toc34665565"/>
      <w:bookmarkStart w:id="41" w:name="_Toc34725001"/>
      <w:bookmarkStart w:id="42" w:name="_Toc33778800"/>
      <w:bookmarkStart w:id="43" w:name="_Toc33781561"/>
      <w:bookmarkStart w:id="44" w:name="_Toc34381639"/>
      <w:bookmarkStart w:id="45" w:name="_Toc34382067"/>
    </w:p>
    <w:p w14:paraId="45795561" w14:textId="5394B8AB" w:rsidR="00226704" w:rsidRPr="00226704" w:rsidRDefault="00226704" w:rsidP="00226704">
      <w:pPr>
        <w:rPr>
          <w:rFonts w:ascii="Times New Roman" w:hAnsi="Times New Roman"/>
          <w:i/>
        </w:rPr>
      </w:pPr>
      <w:r w:rsidRPr="00226704">
        <w:rPr>
          <w:rFonts w:ascii="Times New Roman" w:hAnsi="Times New Roman"/>
        </w:rPr>
        <w:t xml:space="preserve">La OCDE define a las barreras de entrada como </w:t>
      </w:r>
      <w:r w:rsidRPr="00226704">
        <w:rPr>
          <w:rFonts w:ascii="Times New Roman" w:hAnsi="Times New Roman"/>
          <w:i/>
        </w:rPr>
        <w:t xml:space="preserve">“los elementos que obstaculizan la entrada de nuevas empresas al mercado relevante.” </w:t>
      </w:r>
      <w:r w:rsidRPr="003C44BD">
        <w:rPr>
          <w:rFonts w:ascii="Times New Roman" w:hAnsi="Times New Roman"/>
        </w:rPr>
        <w:t>En el contexto del análisis de las barreras de entrada es importante</w:t>
      </w:r>
      <w:r w:rsidRPr="00226704">
        <w:rPr>
          <w:rFonts w:ascii="Times New Roman" w:hAnsi="Times New Roman"/>
          <w:i/>
        </w:rPr>
        <w:t xml:space="preserve"> “evaluar la magnitud</w:t>
      </w:r>
      <w:r w:rsidR="00E3666D">
        <w:rPr>
          <w:rFonts w:ascii="Times New Roman" w:hAnsi="Times New Roman"/>
          <w:i/>
        </w:rPr>
        <w:t>”</w:t>
      </w:r>
      <w:r w:rsidRPr="00226704">
        <w:rPr>
          <w:rFonts w:ascii="Times New Roman" w:hAnsi="Times New Roman"/>
          <w:i/>
        </w:rPr>
        <w:t xml:space="preserve"> </w:t>
      </w:r>
      <w:r w:rsidRPr="003C44BD">
        <w:rPr>
          <w:rFonts w:ascii="Times New Roman" w:hAnsi="Times New Roman"/>
        </w:rPr>
        <w:t>de las</w:t>
      </w:r>
      <w:r w:rsidR="00E3666D" w:rsidRPr="003C44BD">
        <w:rPr>
          <w:rFonts w:ascii="Times New Roman" w:hAnsi="Times New Roman"/>
        </w:rPr>
        <w:t xml:space="preserve"> mismas</w:t>
      </w:r>
      <w:r w:rsidRPr="00226704">
        <w:rPr>
          <w:rFonts w:ascii="Times New Roman" w:hAnsi="Times New Roman"/>
          <w:i/>
        </w:rPr>
        <w:t xml:space="preserve"> </w:t>
      </w:r>
      <w:r w:rsidR="00E3666D">
        <w:rPr>
          <w:rFonts w:ascii="Times New Roman" w:hAnsi="Times New Roman"/>
          <w:i/>
        </w:rPr>
        <w:t>“</w:t>
      </w:r>
      <w:r w:rsidRPr="00226704">
        <w:rPr>
          <w:rFonts w:ascii="Times New Roman" w:hAnsi="Times New Roman"/>
          <w:i/>
        </w:rPr>
        <w:t>pues proporciona una perspectiva del grado de competencia potencial que pueden enfrentar las empresas que ya participan en el mercado”. (OCDE, 2011).</w:t>
      </w:r>
      <w:bookmarkEnd w:id="40"/>
      <w:bookmarkEnd w:id="41"/>
      <w:r w:rsidRPr="00226704">
        <w:rPr>
          <w:rFonts w:ascii="Times New Roman" w:hAnsi="Times New Roman"/>
          <w:i/>
        </w:rPr>
        <w:t xml:space="preserve">  </w:t>
      </w:r>
    </w:p>
    <w:p w14:paraId="5ACD4247" w14:textId="77777777" w:rsidR="00226704" w:rsidRPr="00226704" w:rsidRDefault="00226704" w:rsidP="00226704">
      <w:pPr>
        <w:rPr>
          <w:rFonts w:ascii="Times New Roman" w:hAnsi="Times New Roman"/>
        </w:rPr>
      </w:pPr>
    </w:p>
    <w:p w14:paraId="0F74880B" w14:textId="77777777" w:rsidR="00226704" w:rsidRPr="00226704" w:rsidRDefault="00226704" w:rsidP="00226704">
      <w:pPr>
        <w:rPr>
          <w:rFonts w:ascii="Times New Roman" w:hAnsi="Times New Roman"/>
        </w:rPr>
      </w:pPr>
      <w:bookmarkStart w:id="46" w:name="_Toc34665566"/>
      <w:bookmarkStart w:id="47" w:name="_Toc34725002"/>
      <w:r w:rsidRPr="00226704">
        <w:rPr>
          <w:rFonts w:ascii="Times New Roman" w:hAnsi="Times New Roman"/>
        </w:rPr>
        <w:t>La totalidad de los efectos dañinos para la competencia dependerá de la medida de las barreras a la entrada. Si son altas, podría argumentarse que la nueva regulación que impone limitaciones adicionales a la competencia puede causar un daño significativo a la competencia. En cambio, si las barreras son bajas o nulas, el daño a la competencia podría no generar impactos considerables en el mercado.</w:t>
      </w:r>
      <w:bookmarkEnd w:id="46"/>
      <w:bookmarkEnd w:id="47"/>
    </w:p>
    <w:p w14:paraId="0493D734" w14:textId="77777777" w:rsidR="00226704" w:rsidRPr="00226704" w:rsidRDefault="00226704" w:rsidP="00226704">
      <w:pPr>
        <w:rPr>
          <w:rFonts w:ascii="Times New Roman" w:hAnsi="Times New Roman"/>
        </w:rPr>
      </w:pPr>
    </w:p>
    <w:p w14:paraId="36B3AB20" w14:textId="23486504" w:rsidR="00226704" w:rsidRPr="00226704" w:rsidRDefault="00226704" w:rsidP="00226704">
      <w:pPr>
        <w:rPr>
          <w:rFonts w:ascii="Times New Roman" w:hAnsi="Times New Roman"/>
        </w:rPr>
      </w:pPr>
      <w:bookmarkStart w:id="48" w:name="_Toc34665567"/>
      <w:bookmarkStart w:id="49" w:name="_Toc34725003"/>
      <w:r w:rsidRPr="00226704">
        <w:rPr>
          <w:rFonts w:ascii="Times New Roman" w:hAnsi="Times New Roman"/>
        </w:rPr>
        <w:t>Según lo definido por el INDECOPI</w:t>
      </w:r>
      <w:r w:rsidR="00A71A9D" w:rsidRPr="00226704">
        <w:rPr>
          <w:rStyle w:val="FootnoteReference"/>
          <w:rFonts w:ascii="Times New Roman" w:hAnsi="Times New Roman"/>
        </w:rPr>
        <w:footnoteReference w:id="5"/>
      </w:r>
      <w:r w:rsidRPr="00226704">
        <w:rPr>
          <w:rFonts w:ascii="Times New Roman" w:hAnsi="Times New Roman"/>
        </w:rPr>
        <w:t xml:space="preserve">, las barreras de entrada a la prestación de un servicio se refieren al </w:t>
      </w:r>
      <w:r w:rsidRPr="00226704">
        <w:rPr>
          <w:rFonts w:ascii="Times New Roman" w:hAnsi="Times New Roman"/>
          <w:i/>
        </w:rPr>
        <w:t>“impedimento o retraso del ingreso de competidores potenciales en el mercado y que permite a los operadores que ya están en el mercado a tener un control de los precios y la posibilidad de establecer valores superiores a los que se registrarían en un entorno competitivo”.</w:t>
      </w:r>
      <w:bookmarkEnd w:id="42"/>
      <w:bookmarkEnd w:id="43"/>
      <w:bookmarkEnd w:id="44"/>
      <w:bookmarkEnd w:id="45"/>
      <w:bookmarkEnd w:id="48"/>
      <w:bookmarkEnd w:id="49"/>
      <w:r w:rsidRPr="00226704">
        <w:rPr>
          <w:rFonts w:ascii="Times New Roman" w:hAnsi="Times New Roman"/>
        </w:rPr>
        <w:t xml:space="preserve"> </w:t>
      </w:r>
    </w:p>
    <w:p w14:paraId="25B8BE2C" w14:textId="77777777" w:rsidR="00226704" w:rsidRPr="00226704" w:rsidRDefault="00226704" w:rsidP="00226704">
      <w:pPr>
        <w:rPr>
          <w:rFonts w:ascii="Times New Roman" w:hAnsi="Times New Roman"/>
        </w:rPr>
      </w:pPr>
    </w:p>
    <w:p w14:paraId="608FCD4D" w14:textId="1367238A" w:rsidR="00226704" w:rsidRPr="00226704" w:rsidRDefault="00226704" w:rsidP="00226704">
      <w:pPr>
        <w:rPr>
          <w:rFonts w:ascii="Times New Roman" w:hAnsi="Times New Roman"/>
        </w:rPr>
      </w:pPr>
      <w:bookmarkStart w:id="50" w:name="_Toc33778801"/>
      <w:bookmarkStart w:id="51" w:name="_Toc33781562"/>
      <w:bookmarkStart w:id="52" w:name="_Toc34381640"/>
      <w:bookmarkStart w:id="53" w:name="_Toc34382068"/>
      <w:bookmarkStart w:id="54" w:name="_Toc34665568"/>
      <w:bookmarkStart w:id="55" w:name="_Toc34725004"/>
      <w:r w:rsidRPr="00226704">
        <w:rPr>
          <w:rFonts w:ascii="Times New Roman" w:hAnsi="Times New Roman"/>
        </w:rPr>
        <w:t>De manera general, se anotan tres tipos de barreras de entrada que pueden afectar la competencia en el mercado, éstas pueden ser de tipo estructural, estratégica y legal: donde la primera tiene relación con los costos del propio giro del negocio, de la operación en el mercado vinculadas a la tecnología, economías de escala, entre otras; las barreras estratégicas referentes al comportamiento de los operadores y finalmente las legales, que están relacionadas a la regulación per se, tales como permisos, habilitaciones, licencias entre otros, que dilatan el proceso de acceso a un mercado o prestación de un servicio de un operador económico.</w:t>
      </w:r>
      <w:bookmarkEnd w:id="50"/>
      <w:bookmarkEnd w:id="51"/>
      <w:bookmarkEnd w:id="52"/>
      <w:bookmarkEnd w:id="53"/>
      <w:bookmarkEnd w:id="54"/>
      <w:bookmarkEnd w:id="55"/>
    </w:p>
    <w:p w14:paraId="06AFBFEC" w14:textId="77777777" w:rsidR="00351F46" w:rsidRDefault="00351F46" w:rsidP="00351F46">
      <w:pPr>
        <w:rPr>
          <w:rFonts w:ascii="Times New Roman" w:hAnsi="Times New Roman"/>
        </w:rPr>
      </w:pPr>
    </w:p>
    <w:p w14:paraId="1F628033" w14:textId="6191BCB9" w:rsidR="00351F46" w:rsidRPr="00CD6BF2" w:rsidRDefault="00351F46" w:rsidP="00E6474F">
      <w:pPr>
        <w:pStyle w:val="Heading2"/>
        <w:keepLines/>
        <w:numPr>
          <w:ilvl w:val="1"/>
          <w:numId w:val="4"/>
        </w:numPr>
        <w:ind w:left="426" w:hanging="426"/>
        <w:jc w:val="left"/>
        <w:rPr>
          <w:rFonts w:ascii="Times New Roman" w:hAnsi="Times New Roman"/>
          <w:szCs w:val="24"/>
        </w:rPr>
      </w:pPr>
      <w:bookmarkStart w:id="56" w:name="_Toc10463196"/>
      <w:bookmarkStart w:id="57" w:name="_Toc98250359"/>
      <w:r w:rsidRPr="00CD6BF2">
        <w:rPr>
          <w:rFonts w:ascii="Times New Roman" w:hAnsi="Times New Roman"/>
          <w:szCs w:val="24"/>
        </w:rPr>
        <w:t>Cobertura</w:t>
      </w:r>
      <w:bookmarkEnd w:id="56"/>
      <w:bookmarkEnd w:id="57"/>
    </w:p>
    <w:p w14:paraId="20DCF899" w14:textId="77777777" w:rsidR="00351F46" w:rsidRPr="00CD6BF2" w:rsidRDefault="00351F46" w:rsidP="00351F46">
      <w:pPr>
        <w:pStyle w:val="ListParagraph"/>
        <w:ind w:left="360"/>
        <w:rPr>
          <w:rFonts w:ascii="Times New Roman" w:hAnsi="Times New Roman"/>
        </w:rPr>
      </w:pPr>
    </w:p>
    <w:p w14:paraId="5839D7C7" w14:textId="42F35232" w:rsidR="00351F46" w:rsidRPr="00CD6BF2" w:rsidRDefault="00351F46" w:rsidP="00351F46">
      <w:pPr>
        <w:pStyle w:val="ListParagraph"/>
        <w:ind w:left="0"/>
        <w:rPr>
          <w:rFonts w:ascii="Times New Roman" w:hAnsi="Times New Roman"/>
        </w:rPr>
      </w:pPr>
      <w:r w:rsidRPr="00CD6BF2">
        <w:rPr>
          <w:rFonts w:ascii="Times New Roman" w:hAnsi="Times New Roman"/>
        </w:rPr>
        <w:t>Para el desarrollo del presen</w:t>
      </w:r>
      <w:r>
        <w:rPr>
          <w:rFonts w:ascii="Times New Roman" w:hAnsi="Times New Roman"/>
        </w:rPr>
        <w:t>te informe, se considera</w:t>
      </w:r>
      <w:r w:rsidRPr="00CD6BF2">
        <w:rPr>
          <w:rFonts w:ascii="Times New Roman" w:hAnsi="Times New Roman"/>
        </w:rPr>
        <w:t xml:space="preserve"> que </w:t>
      </w:r>
      <w:r w:rsidR="00343562" w:rsidRPr="00CD6BF2">
        <w:rPr>
          <w:rFonts w:ascii="Times New Roman" w:hAnsi="Times New Roman"/>
        </w:rPr>
        <w:t>un área</w:t>
      </w:r>
      <w:r w:rsidRPr="00CD6BF2">
        <w:rPr>
          <w:rFonts w:ascii="Times New Roman" w:hAnsi="Times New Roman"/>
        </w:rPr>
        <w:t xml:space="preserve"> está cubierta siempre que exista prestación del servicio </w:t>
      </w:r>
      <w:proofErr w:type="gramStart"/>
      <w:r w:rsidRPr="00CD6BF2">
        <w:rPr>
          <w:rFonts w:ascii="Times New Roman" w:hAnsi="Times New Roman"/>
        </w:rPr>
        <w:t>y</w:t>
      </w:r>
      <w:proofErr w:type="gramEnd"/>
      <w:r w:rsidRPr="00CD6BF2">
        <w:rPr>
          <w:rFonts w:ascii="Times New Roman" w:hAnsi="Times New Roman"/>
        </w:rPr>
        <w:t xml:space="preserve"> por tanto, no necesariamente coincidirá con el área de cobertura otorgada en el título habilitante para la co</w:t>
      </w:r>
      <w:r>
        <w:rPr>
          <w:rFonts w:ascii="Times New Roman" w:hAnsi="Times New Roman"/>
        </w:rPr>
        <w:t>ncesión, autorización, registro;</w:t>
      </w:r>
      <w:r w:rsidRPr="00CD6BF2">
        <w:rPr>
          <w:rFonts w:ascii="Times New Roman" w:hAnsi="Times New Roman"/>
        </w:rPr>
        <w:t xml:space="preserve"> tampoco coincidirá con la cobertura real de prestación del servicio por temas tecnológicos, los cuales son susceptibles a verificación por parte de ARCOTEL (Coordinación Técnica de Control)</w:t>
      </w:r>
      <w:r w:rsidR="00007F10">
        <w:rPr>
          <w:rFonts w:ascii="Times New Roman" w:hAnsi="Times New Roman"/>
        </w:rPr>
        <w:t>. S</w:t>
      </w:r>
      <w:r w:rsidRPr="00CD6BF2">
        <w:rPr>
          <w:rFonts w:ascii="Times New Roman" w:hAnsi="Times New Roman"/>
        </w:rPr>
        <w:t>in embargo, en los servicios para los cuales no sea posible la determinación de la cobertura, se considerará como referencia, la cobertura autorizada/otorgada según los títulos habilitantes</w:t>
      </w:r>
      <w:r>
        <w:rPr>
          <w:rFonts w:ascii="Times New Roman" w:hAnsi="Times New Roman"/>
        </w:rPr>
        <w:t>.</w:t>
      </w:r>
    </w:p>
    <w:p w14:paraId="3E17D119" w14:textId="77777777" w:rsidR="00C5636B" w:rsidRDefault="00C5636B" w:rsidP="00C5636B">
      <w:pPr>
        <w:pStyle w:val="ListParagraph"/>
        <w:ind w:left="0"/>
        <w:rPr>
          <w:rFonts w:ascii="Times New Roman" w:hAnsi="Times New Roman"/>
        </w:rPr>
      </w:pPr>
    </w:p>
    <w:p w14:paraId="32BD83D3" w14:textId="77777777" w:rsidR="00C5636B" w:rsidRDefault="00C5636B" w:rsidP="007C354B">
      <w:pPr>
        <w:pStyle w:val="ListParagraph"/>
        <w:numPr>
          <w:ilvl w:val="0"/>
          <w:numId w:val="4"/>
        </w:numPr>
        <w:contextualSpacing w:val="0"/>
        <w:mirrorIndents/>
        <w:jc w:val="left"/>
        <w:outlineLvl w:val="0"/>
        <w:rPr>
          <w:rFonts w:ascii="Times New Roman" w:hAnsi="Times New Roman"/>
          <w:b/>
        </w:rPr>
      </w:pPr>
      <w:bookmarkStart w:id="58" w:name="_Toc454459855"/>
      <w:bookmarkStart w:id="59" w:name="_Toc98250360"/>
      <w:bookmarkEnd w:id="58"/>
      <w:r>
        <w:rPr>
          <w:rFonts w:ascii="Times New Roman" w:hAnsi="Times New Roman"/>
          <w:b/>
        </w:rPr>
        <w:t>ANÁLISIS</w:t>
      </w:r>
      <w:r w:rsidR="00AB2FF8">
        <w:rPr>
          <w:rFonts w:ascii="Times New Roman" w:hAnsi="Times New Roman"/>
          <w:b/>
        </w:rPr>
        <w:t xml:space="preserve"> DEL </w:t>
      </w:r>
      <w:r w:rsidRPr="00B1613D">
        <w:rPr>
          <w:rFonts w:ascii="Times New Roman" w:hAnsi="Times New Roman"/>
          <w:b/>
        </w:rPr>
        <w:t xml:space="preserve">SERVICIO </w:t>
      </w:r>
      <w:r w:rsidR="004E0425">
        <w:rPr>
          <w:rFonts w:ascii="Times New Roman" w:hAnsi="Times New Roman"/>
          <w:b/>
        </w:rPr>
        <w:t>DE ACCESO A INTERNET</w:t>
      </w:r>
      <w:bookmarkEnd w:id="59"/>
    </w:p>
    <w:p w14:paraId="2B770407" w14:textId="77777777" w:rsidR="00C5636B" w:rsidRDefault="00C5636B" w:rsidP="00C5636B">
      <w:pPr>
        <w:mirrorIndents/>
        <w:outlineLvl w:val="0"/>
        <w:rPr>
          <w:rFonts w:ascii="Times New Roman" w:hAnsi="Times New Roman"/>
          <w:b/>
        </w:rPr>
      </w:pPr>
    </w:p>
    <w:p w14:paraId="0FE25A3C" w14:textId="77777777" w:rsidR="004E0425" w:rsidRPr="003A5899" w:rsidRDefault="004E0425" w:rsidP="004E0425">
      <w:pPr>
        <w:rPr>
          <w:rFonts w:ascii="Times New Roman" w:hAnsi="Times New Roman"/>
        </w:rPr>
      </w:pPr>
      <w:r w:rsidRPr="003A5899">
        <w:rPr>
          <w:rFonts w:ascii="Times New Roman" w:hAnsi="Times New Roman"/>
        </w:rPr>
        <w:t xml:space="preserve">Conforme la definición constante en el Reglamento para la Prestación de Servicio de Telecomunicaciones y Servicios de Radiodifusión por Suscripción, en la ficha descriptiva del servicio de Acceso a Internet, consta como definición del mismo: </w:t>
      </w:r>
    </w:p>
    <w:p w14:paraId="79AC7387" w14:textId="77777777" w:rsidR="004E0425" w:rsidRPr="003A5899" w:rsidRDefault="004E0425" w:rsidP="004E0425">
      <w:pPr>
        <w:rPr>
          <w:rFonts w:ascii="Times New Roman" w:hAnsi="Times New Roman"/>
        </w:rPr>
      </w:pPr>
    </w:p>
    <w:p w14:paraId="67D90A09" w14:textId="77777777" w:rsidR="004E0425" w:rsidRDefault="004E0425" w:rsidP="004E0425">
      <w:pPr>
        <w:rPr>
          <w:rFonts w:ascii="Times New Roman" w:hAnsi="Times New Roman"/>
          <w:i/>
        </w:rPr>
      </w:pPr>
      <w:r w:rsidRPr="003A5899">
        <w:rPr>
          <w:rFonts w:ascii="Times New Roman" w:hAnsi="Times New Roman"/>
          <w:i/>
        </w:rPr>
        <w:t>“Es el servicio que permite la provisión del acceso a la red mundial Internet, por medio de plataformas y redes de acceso implementadas para tal fin.”</w:t>
      </w:r>
    </w:p>
    <w:p w14:paraId="0C62EF30" w14:textId="1CE1C664" w:rsidR="00F0685E" w:rsidRDefault="00F0685E" w:rsidP="00C5636B">
      <w:pPr>
        <w:rPr>
          <w:rFonts w:ascii="Times New Roman" w:hAnsi="Times New Roman"/>
        </w:rPr>
      </w:pPr>
    </w:p>
    <w:p w14:paraId="0CCD566D" w14:textId="5BB35450" w:rsidR="00E47E28" w:rsidRDefault="003053D3" w:rsidP="00DF78DF">
      <w:pPr>
        <w:pStyle w:val="Heading2"/>
        <w:keepLines/>
        <w:numPr>
          <w:ilvl w:val="1"/>
          <w:numId w:val="36"/>
        </w:numPr>
        <w:ind w:left="567" w:hanging="567"/>
        <w:mirrorIndents/>
        <w:jc w:val="left"/>
        <w:rPr>
          <w:rFonts w:ascii="Times New Roman" w:eastAsiaTheme="minorHAnsi" w:hAnsi="Times New Roman"/>
          <w:szCs w:val="22"/>
        </w:rPr>
      </w:pPr>
      <w:bookmarkStart w:id="60" w:name="_Toc98250361"/>
      <w:r w:rsidRPr="00171EA2">
        <w:rPr>
          <w:rFonts w:ascii="Times New Roman" w:eastAsiaTheme="minorHAnsi" w:hAnsi="Times New Roman"/>
          <w:szCs w:val="22"/>
        </w:rPr>
        <w:lastRenderedPageBreak/>
        <w:t>E</w:t>
      </w:r>
      <w:r w:rsidR="00777937">
        <w:rPr>
          <w:rFonts w:ascii="Times New Roman" w:eastAsiaTheme="minorHAnsi" w:hAnsi="Times New Roman"/>
          <w:szCs w:val="22"/>
        </w:rPr>
        <w:t xml:space="preserve">stado del Mercado del </w:t>
      </w:r>
      <w:r w:rsidR="004E0425">
        <w:rPr>
          <w:rFonts w:ascii="Times New Roman" w:eastAsiaTheme="minorHAnsi" w:hAnsi="Times New Roman"/>
          <w:szCs w:val="22"/>
        </w:rPr>
        <w:t>Servicio de Acceso a Internet</w:t>
      </w:r>
      <w:r w:rsidR="00E47E28">
        <w:rPr>
          <w:rFonts w:ascii="Times New Roman" w:eastAsiaTheme="minorHAnsi" w:hAnsi="Times New Roman"/>
          <w:szCs w:val="22"/>
        </w:rPr>
        <w:t xml:space="preserve"> </w:t>
      </w:r>
      <w:r w:rsidR="004C7496">
        <w:rPr>
          <w:rFonts w:ascii="Times New Roman" w:eastAsiaTheme="minorHAnsi" w:hAnsi="Times New Roman"/>
          <w:szCs w:val="22"/>
        </w:rPr>
        <w:t>(SAI)</w:t>
      </w:r>
      <w:bookmarkEnd w:id="60"/>
    </w:p>
    <w:p w14:paraId="39DDDA4D" w14:textId="77777777" w:rsidR="00E47E28" w:rsidRPr="00E47E28" w:rsidRDefault="00E47E28">
      <w:pPr>
        <w:rPr>
          <w:rFonts w:eastAsiaTheme="minorHAnsi"/>
        </w:rPr>
      </w:pPr>
    </w:p>
    <w:p w14:paraId="4A7EB7D7" w14:textId="33806261" w:rsidR="00C5636B" w:rsidRDefault="00E47E28" w:rsidP="00E6474F">
      <w:pPr>
        <w:pStyle w:val="Heading2"/>
        <w:keepLines/>
        <w:numPr>
          <w:ilvl w:val="2"/>
          <w:numId w:val="36"/>
        </w:numPr>
        <w:mirrorIndents/>
        <w:rPr>
          <w:rFonts w:ascii="Times New Roman" w:eastAsiaTheme="minorHAnsi" w:hAnsi="Times New Roman"/>
          <w:szCs w:val="22"/>
        </w:rPr>
      </w:pPr>
      <w:bookmarkStart w:id="61" w:name="_Toc98250362"/>
      <w:r>
        <w:rPr>
          <w:rFonts w:ascii="Times New Roman" w:eastAsiaTheme="minorHAnsi" w:hAnsi="Times New Roman"/>
          <w:szCs w:val="22"/>
        </w:rPr>
        <w:t>Servicio de Acceso a Internet</w:t>
      </w:r>
      <w:r w:rsidR="00257BF2">
        <w:rPr>
          <w:rFonts w:ascii="Times New Roman" w:eastAsiaTheme="minorHAnsi" w:hAnsi="Times New Roman"/>
          <w:szCs w:val="22"/>
        </w:rPr>
        <w:t xml:space="preserve"> por</w:t>
      </w:r>
      <w:r w:rsidR="006D118A">
        <w:rPr>
          <w:rFonts w:ascii="Times New Roman" w:eastAsiaTheme="minorHAnsi" w:hAnsi="Times New Roman"/>
          <w:szCs w:val="22"/>
        </w:rPr>
        <w:t xml:space="preserve"> </w:t>
      </w:r>
      <w:r>
        <w:rPr>
          <w:rFonts w:ascii="Times New Roman" w:eastAsiaTheme="minorHAnsi" w:hAnsi="Times New Roman"/>
          <w:szCs w:val="22"/>
        </w:rPr>
        <w:t>número de cuentas o conexiones</w:t>
      </w:r>
      <w:bookmarkEnd w:id="61"/>
    </w:p>
    <w:p w14:paraId="7A5F7DCE" w14:textId="77777777" w:rsidR="004E0425" w:rsidRDefault="004E0425" w:rsidP="004E0425">
      <w:pPr>
        <w:rPr>
          <w:rFonts w:eastAsiaTheme="minorHAnsi"/>
        </w:rPr>
      </w:pPr>
    </w:p>
    <w:p w14:paraId="3C6A4BB6" w14:textId="7F74777A" w:rsidR="004E0425" w:rsidRPr="004E0425" w:rsidRDefault="004E0425" w:rsidP="004E0425">
      <w:pPr>
        <w:rPr>
          <w:rFonts w:ascii="Times New Roman" w:hAnsi="Times New Roman"/>
        </w:rPr>
      </w:pPr>
      <w:r w:rsidRPr="004E0425">
        <w:rPr>
          <w:rFonts w:ascii="Times New Roman" w:hAnsi="Times New Roman"/>
        </w:rPr>
        <w:t xml:space="preserve">A </w:t>
      </w:r>
      <w:r w:rsidR="00CE48CF">
        <w:rPr>
          <w:rFonts w:ascii="Times New Roman" w:hAnsi="Times New Roman"/>
        </w:rPr>
        <w:t>junio</w:t>
      </w:r>
      <w:r w:rsidR="00227AFF">
        <w:rPr>
          <w:rFonts w:ascii="Times New Roman" w:hAnsi="Times New Roman"/>
        </w:rPr>
        <w:t xml:space="preserve"> de 202</w:t>
      </w:r>
      <w:r w:rsidR="00CE48CF">
        <w:rPr>
          <w:rFonts w:ascii="Times New Roman" w:hAnsi="Times New Roman"/>
        </w:rPr>
        <w:t>2</w:t>
      </w:r>
      <w:r w:rsidRPr="004E0425">
        <w:rPr>
          <w:rFonts w:ascii="Times New Roman" w:hAnsi="Times New Roman"/>
        </w:rPr>
        <w:t xml:space="preserve">, el mercado del </w:t>
      </w:r>
      <w:r w:rsidR="004C7496">
        <w:rPr>
          <w:rFonts w:ascii="Times New Roman" w:hAnsi="Times New Roman"/>
        </w:rPr>
        <w:t>SAI</w:t>
      </w:r>
      <w:r w:rsidRPr="004E0425">
        <w:rPr>
          <w:rFonts w:ascii="Times New Roman" w:hAnsi="Times New Roman"/>
        </w:rPr>
        <w:t xml:space="preserve"> est</w:t>
      </w:r>
      <w:r w:rsidR="0028752E">
        <w:rPr>
          <w:rFonts w:ascii="Times New Roman" w:hAnsi="Times New Roman"/>
        </w:rPr>
        <w:t>á</w:t>
      </w:r>
      <w:r w:rsidRPr="004E0425">
        <w:rPr>
          <w:rFonts w:ascii="Times New Roman" w:hAnsi="Times New Roman"/>
        </w:rPr>
        <w:t xml:space="preserve"> conformado por </w:t>
      </w:r>
      <w:r w:rsidR="00CE48CF">
        <w:rPr>
          <w:rFonts w:ascii="Times New Roman" w:hAnsi="Times New Roman"/>
        </w:rPr>
        <w:t>966</w:t>
      </w:r>
      <w:r w:rsidRPr="004E0425">
        <w:rPr>
          <w:rFonts w:ascii="Times New Roman" w:hAnsi="Times New Roman"/>
        </w:rPr>
        <w:t xml:space="preserve"> prestadores, proveedores del servicio mediante diferentes modalidades, a nivel nacional.</w:t>
      </w:r>
    </w:p>
    <w:p w14:paraId="54E752F7" w14:textId="77777777" w:rsidR="004E0425" w:rsidRPr="004E0425" w:rsidRDefault="004E0425" w:rsidP="004E0425">
      <w:pPr>
        <w:rPr>
          <w:rFonts w:ascii="Times New Roman" w:hAnsi="Times New Roman"/>
        </w:rPr>
      </w:pPr>
    </w:p>
    <w:p w14:paraId="4966C35E" w14:textId="4462B300" w:rsidR="004E0425" w:rsidRDefault="00351F46" w:rsidP="004E0425">
      <w:pPr>
        <w:rPr>
          <w:rFonts w:ascii="Times New Roman" w:hAnsi="Times New Roman"/>
        </w:rPr>
      </w:pPr>
      <w:r w:rsidRPr="00351F46">
        <w:rPr>
          <w:rFonts w:ascii="Times New Roman" w:hAnsi="Times New Roman"/>
        </w:rPr>
        <w:t xml:space="preserve">En la </w:t>
      </w:r>
      <w:r w:rsidR="001E1E6A">
        <w:rPr>
          <w:rFonts w:ascii="Times New Roman" w:hAnsi="Times New Roman"/>
        </w:rPr>
        <w:t>f</w:t>
      </w:r>
      <w:r w:rsidRPr="00351F46">
        <w:rPr>
          <w:rFonts w:ascii="Times New Roman" w:hAnsi="Times New Roman"/>
        </w:rPr>
        <w:t>igura 1 se aprecia</w:t>
      </w:r>
      <w:r w:rsidR="004C7496">
        <w:rPr>
          <w:rFonts w:ascii="Times New Roman" w:hAnsi="Times New Roman"/>
        </w:rPr>
        <w:t xml:space="preserve"> </w:t>
      </w:r>
      <w:r w:rsidRPr="00351F46">
        <w:rPr>
          <w:rFonts w:ascii="Times New Roman" w:hAnsi="Times New Roman"/>
        </w:rPr>
        <w:t>la distribución de la participación de mercado en términos del total nacional de cuentas por prestador</w:t>
      </w:r>
      <w:r w:rsidR="00F333B8">
        <w:rPr>
          <w:rFonts w:ascii="Times New Roman" w:hAnsi="Times New Roman"/>
        </w:rPr>
        <w:t xml:space="preserve"> (2</w:t>
      </w:r>
      <w:r w:rsidR="00A701D3">
        <w:rPr>
          <w:rFonts w:ascii="Times New Roman" w:hAnsi="Times New Roman"/>
        </w:rPr>
        <w:t>’</w:t>
      </w:r>
      <w:r w:rsidR="00144147">
        <w:rPr>
          <w:rFonts w:ascii="Times New Roman" w:hAnsi="Times New Roman"/>
        </w:rPr>
        <w:t>586</w:t>
      </w:r>
      <w:r w:rsidR="001E6871">
        <w:rPr>
          <w:rFonts w:ascii="Times New Roman" w:hAnsi="Times New Roman"/>
        </w:rPr>
        <w:t>.</w:t>
      </w:r>
      <w:r w:rsidR="00144147">
        <w:rPr>
          <w:rFonts w:ascii="Times New Roman" w:hAnsi="Times New Roman"/>
        </w:rPr>
        <w:t>630</w:t>
      </w:r>
      <w:r w:rsidR="00F333B8">
        <w:rPr>
          <w:rFonts w:ascii="Times New Roman" w:hAnsi="Times New Roman"/>
        </w:rPr>
        <w:t xml:space="preserve"> cuentas reportadas a </w:t>
      </w:r>
      <w:r w:rsidR="00860E46">
        <w:rPr>
          <w:rFonts w:ascii="Times New Roman" w:hAnsi="Times New Roman"/>
        </w:rPr>
        <w:t>junio</w:t>
      </w:r>
      <w:r w:rsidR="00440AB7">
        <w:rPr>
          <w:rFonts w:ascii="Times New Roman" w:hAnsi="Times New Roman"/>
        </w:rPr>
        <w:t xml:space="preserve"> de 202</w:t>
      </w:r>
      <w:r w:rsidR="00860E46">
        <w:rPr>
          <w:rFonts w:ascii="Times New Roman" w:hAnsi="Times New Roman"/>
        </w:rPr>
        <w:t>2</w:t>
      </w:r>
      <w:r w:rsidR="004148AF">
        <w:rPr>
          <w:rFonts w:ascii="Times New Roman" w:hAnsi="Times New Roman"/>
        </w:rPr>
        <w:t>)</w:t>
      </w:r>
      <w:r w:rsidRPr="00351F46">
        <w:rPr>
          <w:rFonts w:ascii="Times New Roman" w:hAnsi="Times New Roman"/>
        </w:rPr>
        <w:t xml:space="preserve">. El mercado del </w:t>
      </w:r>
      <w:r w:rsidR="004C7496">
        <w:rPr>
          <w:rFonts w:ascii="Times New Roman" w:hAnsi="Times New Roman"/>
        </w:rPr>
        <w:t>SAI</w:t>
      </w:r>
      <w:r w:rsidRPr="00351F46">
        <w:rPr>
          <w:rFonts w:ascii="Times New Roman" w:hAnsi="Times New Roman"/>
        </w:rPr>
        <w:t xml:space="preserve"> es liderado por la empresa </w:t>
      </w:r>
      <w:r w:rsidR="004E21B9">
        <w:rPr>
          <w:rFonts w:ascii="Times New Roman" w:hAnsi="Times New Roman"/>
        </w:rPr>
        <w:t>MEGADATOS S.A.</w:t>
      </w:r>
      <w:r w:rsidRPr="00351F46">
        <w:rPr>
          <w:rFonts w:ascii="Times New Roman" w:hAnsi="Times New Roman"/>
        </w:rPr>
        <w:t xml:space="preserve"> con un </w:t>
      </w:r>
      <w:r w:rsidR="00155696">
        <w:rPr>
          <w:rFonts w:ascii="Times New Roman" w:hAnsi="Times New Roman"/>
        </w:rPr>
        <w:t>2</w:t>
      </w:r>
      <w:r w:rsidR="004E21B9">
        <w:rPr>
          <w:rFonts w:ascii="Times New Roman" w:hAnsi="Times New Roman"/>
        </w:rPr>
        <w:t>6</w:t>
      </w:r>
      <w:r w:rsidR="00155696">
        <w:rPr>
          <w:rFonts w:ascii="Times New Roman" w:hAnsi="Times New Roman"/>
        </w:rPr>
        <w:t>,8</w:t>
      </w:r>
      <w:r w:rsidR="004E21B9">
        <w:rPr>
          <w:rFonts w:ascii="Times New Roman" w:hAnsi="Times New Roman"/>
        </w:rPr>
        <w:t>2</w:t>
      </w:r>
      <w:r w:rsidRPr="00351F46">
        <w:rPr>
          <w:rFonts w:ascii="Times New Roman" w:hAnsi="Times New Roman"/>
        </w:rPr>
        <w:t xml:space="preserve">% de cuota de mercado, el </w:t>
      </w:r>
      <w:r w:rsidR="00B9268F">
        <w:rPr>
          <w:rFonts w:ascii="Times New Roman" w:hAnsi="Times New Roman"/>
        </w:rPr>
        <w:t>2</w:t>
      </w:r>
      <w:r w:rsidR="004E21B9">
        <w:rPr>
          <w:rFonts w:ascii="Times New Roman" w:hAnsi="Times New Roman"/>
        </w:rPr>
        <w:t>1</w:t>
      </w:r>
      <w:r w:rsidR="00C5463E">
        <w:rPr>
          <w:rFonts w:ascii="Times New Roman" w:hAnsi="Times New Roman"/>
        </w:rPr>
        <w:t>,8</w:t>
      </w:r>
      <w:r w:rsidR="004E21B9">
        <w:rPr>
          <w:rFonts w:ascii="Times New Roman" w:hAnsi="Times New Roman"/>
        </w:rPr>
        <w:t>7</w:t>
      </w:r>
      <w:r w:rsidRPr="00351F46">
        <w:rPr>
          <w:rFonts w:ascii="Times New Roman" w:hAnsi="Times New Roman"/>
        </w:rPr>
        <w:t>% del mercado lo tiene l</w:t>
      </w:r>
      <w:r w:rsidR="00EC264B">
        <w:rPr>
          <w:rFonts w:ascii="Times New Roman" w:hAnsi="Times New Roman"/>
        </w:rPr>
        <w:t>a empresa</w:t>
      </w:r>
      <w:r w:rsidR="004E21B9">
        <w:rPr>
          <w:rFonts w:ascii="Times New Roman" w:hAnsi="Times New Roman"/>
        </w:rPr>
        <w:t xml:space="preserve"> pública CNT E.P</w:t>
      </w:r>
      <w:r w:rsidR="00EC264B">
        <w:rPr>
          <w:rFonts w:ascii="Times New Roman" w:hAnsi="Times New Roman"/>
        </w:rPr>
        <w:t xml:space="preserve">., </w:t>
      </w:r>
      <w:r w:rsidR="001D411C">
        <w:rPr>
          <w:rFonts w:ascii="Times New Roman" w:hAnsi="Times New Roman"/>
        </w:rPr>
        <w:t xml:space="preserve">seguido por </w:t>
      </w:r>
      <w:r w:rsidR="00EC264B">
        <w:rPr>
          <w:rFonts w:ascii="Times New Roman" w:hAnsi="Times New Roman"/>
        </w:rPr>
        <w:t>CONECEL S.A.</w:t>
      </w:r>
      <w:r w:rsidR="001D411C">
        <w:rPr>
          <w:rFonts w:ascii="Times New Roman" w:hAnsi="Times New Roman"/>
        </w:rPr>
        <w:t xml:space="preserve"> con el 12,</w:t>
      </w:r>
      <w:r w:rsidR="0024483A">
        <w:rPr>
          <w:rFonts w:ascii="Times New Roman" w:hAnsi="Times New Roman"/>
        </w:rPr>
        <w:t>26</w:t>
      </w:r>
      <w:r w:rsidR="001D411C">
        <w:rPr>
          <w:rFonts w:ascii="Times New Roman" w:hAnsi="Times New Roman"/>
        </w:rPr>
        <w:t>%</w:t>
      </w:r>
      <w:r w:rsidR="00EC264B">
        <w:rPr>
          <w:rFonts w:ascii="Times New Roman" w:hAnsi="Times New Roman"/>
        </w:rPr>
        <w:t>, SETEL S.A.</w:t>
      </w:r>
      <w:r w:rsidRPr="00351F46">
        <w:rPr>
          <w:rFonts w:ascii="Times New Roman" w:hAnsi="Times New Roman"/>
        </w:rPr>
        <w:t xml:space="preserve"> con el </w:t>
      </w:r>
      <w:r w:rsidR="00C5463E">
        <w:rPr>
          <w:rFonts w:ascii="Times New Roman" w:hAnsi="Times New Roman"/>
        </w:rPr>
        <w:t>9,</w:t>
      </w:r>
      <w:r w:rsidR="00C960AB">
        <w:rPr>
          <w:rFonts w:ascii="Times New Roman" w:hAnsi="Times New Roman"/>
        </w:rPr>
        <w:t>24</w:t>
      </w:r>
      <w:r w:rsidRPr="00351F46">
        <w:rPr>
          <w:rFonts w:ascii="Times New Roman" w:hAnsi="Times New Roman"/>
        </w:rPr>
        <w:t xml:space="preserve">%, PUNTONET con el </w:t>
      </w:r>
      <w:r w:rsidR="005107C6">
        <w:rPr>
          <w:rFonts w:ascii="Times New Roman" w:hAnsi="Times New Roman"/>
        </w:rPr>
        <w:t>4</w:t>
      </w:r>
      <w:r w:rsidR="00C5463E">
        <w:rPr>
          <w:rFonts w:ascii="Times New Roman" w:hAnsi="Times New Roman"/>
        </w:rPr>
        <w:t>,</w:t>
      </w:r>
      <w:r w:rsidR="009C06C6">
        <w:rPr>
          <w:rFonts w:ascii="Times New Roman" w:hAnsi="Times New Roman"/>
        </w:rPr>
        <w:t>71</w:t>
      </w:r>
      <w:r w:rsidRPr="00351F46">
        <w:rPr>
          <w:rFonts w:ascii="Times New Roman" w:hAnsi="Times New Roman"/>
        </w:rPr>
        <w:t>%, E</w:t>
      </w:r>
      <w:r w:rsidR="00425A7C">
        <w:rPr>
          <w:rFonts w:ascii="Times New Roman" w:hAnsi="Times New Roman"/>
        </w:rPr>
        <w:t>TAPA E</w:t>
      </w:r>
      <w:r w:rsidR="004148AF">
        <w:rPr>
          <w:rFonts w:ascii="Times New Roman" w:hAnsi="Times New Roman"/>
        </w:rPr>
        <w:t>.</w:t>
      </w:r>
      <w:r w:rsidR="00425A7C">
        <w:rPr>
          <w:rFonts w:ascii="Times New Roman" w:hAnsi="Times New Roman"/>
        </w:rPr>
        <w:t>P</w:t>
      </w:r>
      <w:r w:rsidR="004148AF">
        <w:rPr>
          <w:rFonts w:ascii="Times New Roman" w:hAnsi="Times New Roman"/>
        </w:rPr>
        <w:t>.</w:t>
      </w:r>
      <w:r w:rsidR="00425A7C">
        <w:rPr>
          <w:rFonts w:ascii="Times New Roman" w:hAnsi="Times New Roman"/>
        </w:rPr>
        <w:t xml:space="preserve"> con el </w:t>
      </w:r>
      <w:r w:rsidR="009C06C6">
        <w:rPr>
          <w:rFonts w:ascii="Times New Roman" w:hAnsi="Times New Roman"/>
        </w:rPr>
        <w:t>2</w:t>
      </w:r>
      <w:r w:rsidR="00C5463E">
        <w:rPr>
          <w:rFonts w:ascii="Times New Roman" w:hAnsi="Times New Roman"/>
        </w:rPr>
        <w:t>,</w:t>
      </w:r>
      <w:r w:rsidR="009C06C6">
        <w:rPr>
          <w:rFonts w:ascii="Times New Roman" w:hAnsi="Times New Roman"/>
        </w:rPr>
        <w:t>92</w:t>
      </w:r>
      <w:r w:rsidR="00425A7C">
        <w:rPr>
          <w:rFonts w:ascii="Times New Roman" w:hAnsi="Times New Roman"/>
        </w:rPr>
        <w:t xml:space="preserve">%, </w:t>
      </w:r>
      <w:r w:rsidR="00EC264B">
        <w:rPr>
          <w:rFonts w:ascii="Times New Roman" w:hAnsi="Times New Roman"/>
        </w:rPr>
        <w:t>TELCONET con el 1</w:t>
      </w:r>
      <w:r w:rsidR="00C5463E">
        <w:rPr>
          <w:rFonts w:ascii="Times New Roman" w:hAnsi="Times New Roman"/>
        </w:rPr>
        <w:t>,2</w:t>
      </w:r>
      <w:r w:rsidR="009C06C6">
        <w:rPr>
          <w:rFonts w:ascii="Times New Roman" w:hAnsi="Times New Roman"/>
        </w:rPr>
        <w:t>7</w:t>
      </w:r>
      <w:r w:rsidRPr="00351F46">
        <w:rPr>
          <w:rFonts w:ascii="Times New Roman" w:hAnsi="Times New Roman"/>
        </w:rPr>
        <w:t xml:space="preserve">%. Finalmente, el </w:t>
      </w:r>
      <w:r w:rsidR="007B6ADB">
        <w:rPr>
          <w:rFonts w:ascii="Times New Roman" w:hAnsi="Times New Roman"/>
        </w:rPr>
        <w:t>20,91</w:t>
      </w:r>
      <w:r w:rsidRPr="00351F46">
        <w:rPr>
          <w:rFonts w:ascii="Times New Roman" w:hAnsi="Times New Roman"/>
        </w:rPr>
        <w:t>% de cuota de mercado res</w:t>
      </w:r>
      <w:r w:rsidR="00425A7C">
        <w:rPr>
          <w:rFonts w:ascii="Times New Roman" w:hAnsi="Times New Roman"/>
        </w:rPr>
        <w:t>tante, se divide entre los otros</w:t>
      </w:r>
      <w:r w:rsidRPr="00351F46">
        <w:rPr>
          <w:rFonts w:ascii="Times New Roman" w:hAnsi="Times New Roman"/>
        </w:rPr>
        <w:t xml:space="preserve"> prestadores</w:t>
      </w:r>
      <w:r w:rsidR="0085230B">
        <w:rPr>
          <w:rFonts w:ascii="Times New Roman" w:hAnsi="Times New Roman"/>
        </w:rPr>
        <w:t>.</w:t>
      </w:r>
    </w:p>
    <w:p w14:paraId="6B07649C" w14:textId="77777777" w:rsidR="0085230B" w:rsidRDefault="0085230B" w:rsidP="004E0425">
      <w:pPr>
        <w:rPr>
          <w:rFonts w:ascii="Times New Roman" w:hAnsi="Times New Roman"/>
        </w:rPr>
      </w:pPr>
    </w:p>
    <w:p w14:paraId="5286C80F" w14:textId="536BD98D" w:rsidR="00474F26" w:rsidRDefault="00474F26" w:rsidP="004E0425">
      <w:pPr>
        <w:rPr>
          <w:rFonts w:ascii="Times New Roman" w:hAnsi="Times New Roman"/>
        </w:rPr>
      </w:pPr>
    </w:p>
    <w:p w14:paraId="6B85D7B4" w14:textId="4DF3EC97" w:rsidR="00474F26" w:rsidRPr="004E0425" w:rsidRDefault="00E67FA7" w:rsidP="007B7F63">
      <w:pPr>
        <w:ind w:left="-709"/>
        <w:jc w:val="center"/>
        <w:rPr>
          <w:rFonts w:ascii="Times New Roman" w:hAnsi="Times New Roman"/>
        </w:rPr>
      </w:pPr>
      <w:r>
        <w:rPr>
          <w:noProof/>
        </w:rPr>
        <w:drawing>
          <wp:inline distT="0" distB="0" distL="0" distR="0" wp14:anchorId="21C84708" wp14:editId="09842688">
            <wp:extent cx="5861050" cy="3562350"/>
            <wp:effectExtent l="0" t="0" r="0" b="0"/>
            <wp:docPr id="9" name="Chart 9">
              <a:extLst xmlns:a="http://schemas.openxmlformats.org/drawingml/2006/main">
                <a:ext uri="{FF2B5EF4-FFF2-40B4-BE49-F238E27FC236}">
                  <a16:creationId xmlns:a16="http://schemas.microsoft.com/office/drawing/2014/main" id="{06700DB6-E53C-5D72-4478-A1F245706F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35F05C8C" w14:textId="1AEBDA05" w:rsidR="00760A05" w:rsidRPr="007B7F63" w:rsidRDefault="00760A05" w:rsidP="004E0425">
      <w:pPr>
        <w:pStyle w:val="Caption"/>
        <w:spacing w:after="0"/>
        <w:ind w:left="360"/>
        <w:jc w:val="center"/>
        <w:rPr>
          <w:rFonts w:ascii="Times New Roman" w:hAnsi="Times New Roman" w:cs="Times New Roman"/>
          <w:i w:val="0"/>
          <w:iCs w:val="0"/>
          <w:color w:val="auto"/>
        </w:rPr>
      </w:pPr>
    </w:p>
    <w:p w14:paraId="79649C08" w14:textId="647FD3EB" w:rsidR="00AB2789" w:rsidRDefault="004E0425" w:rsidP="004E0425">
      <w:pPr>
        <w:pStyle w:val="Caption"/>
        <w:spacing w:after="0"/>
        <w:ind w:left="360"/>
        <w:jc w:val="center"/>
        <w:rPr>
          <w:rFonts w:ascii="Times New Roman" w:hAnsi="Times New Roman" w:cs="Times New Roman"/>
          <w:i w:val="0"/>
          <w:color w:val="auto"/>
        </w:rPr>
      </w:pPr>
      <w:r w:rsidRPr="003A5899">
        <w:rPr>
          <w:rFonts w:ascii="Times New Roman" w:hAnsi="Times New Roman" w:cs="Times New Roman"/>
          <w:i w:val="0"/>
          <w:color w:val="auto"/>
        </w:rPr>
        <w:t xml:space="preserve">Figura </w:t>
      </w:r>
      <w:r w:rsidRPr="003A5899">
        <w:rPr>
          <w:rFonts w:ascii="Times New Roman" w:hAnsi="Times New Roman" w:cs="Times New Roman"/>
          <w:i w:val="0"/>
          <w:color w:val="auto"/>
        </w:rPr>
        <w:fldChar w:fldCharType="begin"/>
      </w:r>
      <w:r w:rsidRPr="003A5899">
        <w:rPr>
          <w:rFonts w:ascii="Times New Roman" w:hAnsi="Times New Roman" w:cs="Times New Roman"/>
          <w:i w:val="0"/>
          <w:color w:val="auto"/>
        </w:rPr>
        <w:instrText xml:space="preserve"> SEQ Figura \* ARABIC </w:instrText>
      </w:r>
      <w:r w:rsidRPr="003A5899">
        <w:rPr>
          <w:rFonts w:ascii="Times New Roman" w:hAnsi="Times New Roman" w:cs="Times New Roman"/>
          <w:i w:val="0"/>
          <w:color w:val="auto"/>
        </w:rPr>
        <w:fldChar w:fldCharType="separate"/>
      </w:r>
      <w:r w:rsidR="005F184D">
        <w:rPr>
          <w:rFonts w:ascii="Times New Roman" w:hAnsi="Times New Roman" w:cs="Times New Roman"/>
          <w:i w:val="0"/>
          <w:noProof/>
          <w:color w:val="auto"/>
        </w:rPr>
        <w:t>1</w:t>
      </w:r>
      <w:r w:rsidRPr="003A5899">
        <w:rPr>
          <w:rFonts w:ascii="Times New Roman" w:hAnsi="Times New Roman" w:cs="Times New Roman"/>
          <w:i w:val="0"/>
          <w:color w:val="auto"/>
        </w:rPr>
        <w:fldChar w:fldCharType="end"/>
      </w:r>
      <w:r w:rsidRPr="003A5899">
        <w:rPr>
          <w:rFonts w:ascii="Times New Roman" w:hAnsi="Times New Roman" w:cs="Times New Roman"/>
          <w:i w:val="0"/>
          <w:color w:val="auto"/>
        </w:rPr>
        <w:t xml:space="preserve">.- Participación de </w:t>
      </w:r>
      <w:r w:rsidR="001C5BA2">
        <w:rPr>
          <w:rFonts w:ascii="Times New Roman" w:hAnsi="Times New Roman" w:cs="Times New Roman"/>
          <w:i w:val="0"/>
          <w:color w:val="auto"/>
        </w:rPr>
        <w:t>m</w:t>
      </w:r>
      <w:r w:rsidRPr="003A5899">
        <w:rPr>
          <w:rFonts w:ascii="Times New Roman" w:hAnsi="Times New Roman" w:cs="Times New Roman"/>
          <w:i w:val="0"/>
          <w:color w:val="auto"/>
        </w:rPr>
        <w:t xml:space="preserve">ercado del servicio de acceso a internet, a </w:t>
      </w:r>
      <w:r w:rsidR="000A1FAC">
        <w:rPr>
          <w:rFonts w:ascii="Times New Roman" w:hAnsi="Times New Roman" w:cs="Times New Roman"/>
          <w:i w:val="0"/>
          <w:color w:val="auto"/>
        </w:rPr>
        <w:t>junio</w:t>
      </w:r>
      <w:r w:rsidR="006F2C1A">
        <w:rPr>
          <w:rFonts w:ascii="Times New Roman" w:hAnsi="Times New Roman" w:cs="Times New Roman"/>
          <w:i w:val="0"/>
          <w:color w:val="auto"/>
        </w:rPr>
        <w:t xml:space="preserve"> de 202</w:t>
      </w:r>
      <w:r w:rsidR="000A1FAC">
        <w:rPr>
          <w:rFonts w:ascii="Times New Roman" w:hAnsi="Times New Roman" w:cs="Times New Roman"/>
          <w:i w:val="0"/>
          <w:color w:val="auto"/>
        </w:rPr>
        <w:t>2</w:t>
      </w:r>
      <w:r w:rsidRPr="003A5899">
        <w:rPr>
          <w:rFonts w:ascii="Times New Roman" w:hAnsi="Times New Roman" w:cs="Times New Roman"/>
          <w:i w:val="0"/>
          <w:color w:val="auto"/>
        </w:rPr>
        <w:t xml:space="preserve">. </w:t>
      </w:r>
    </w:p>
    <w:p w14:paraId="60E6F8DD" w14:textId="23C2CF27" w:rsidR="004E0425" w:rsidRPr="003A5899" w:rsidRDefault="004E0425" w:rsidP="004E0425">
      <w:pPr>
        <w:pStyle w:val="Caption"/>
        <w:spacing w:after="0"/>
        <w:ind w:left="360"/>
        <w:jc w:val="center"/>
        <w:rPr>
          <w:rFonts w:ascii="Times New Roman" w:hAnsi="Times New Roman" w:cs="Times New Roman"/>
          <w:i w:val="0"/>
          <w:color w:val="auto"/>
        </w:rPr>
      </w:pPr>
      <w:r w:rsidRPr="003A5899">
        <w:rPr>
          <w:rFonts w:ascii="Times New Roman" w:hAnsi="Times New Roman" w:cs="Times New Roman"/>
          <w:i w:val="0"/>
          <w:color w:val="auto"/>
        </w:rPr>
        <w:t>Fuente: ARCOTEL, Estadísticas. Elaboración: CRDM.</w:t>
      </w:r>
    </w:p>
    <w:p w14:paraId="17E62555" w14:textId="1B5AB9D4" w:rsidR="004E0425" w:rsidRDefault="004E0425" w:rsidP="006E7D41">
      <w:pPr>
        <w:rPr>
          <w:rFonts w:ascii="Times New Roman" w:hAnsi="Times New Roman"/>
        </w:rPr>
      </w:pPr>
    </w:p>
    <w:p w14:paraId="0297AA33" w14:textId="2B84A31D" w:rsidR="006E7D41" w:rsidRDefault="006E7D41" w:rsidP="006E7D41">
      <w:pPr>
        <w:rPr>
          <w:rFonts w:ascii="Times New Roman" w:hAnsi="Times New Roman"/>
        </w:rPr>
      </w:pPr>
    </w:p>
    <w:p w14:paraId="1A726C60" w14:textId="5E6E9E54" w:rsidR="006E7D41" w:rsidRDefault="006E7D41" w:rsidP="006E7D41">
      <w:pPr>
        <w:rPr>
          <w:rFonts w:ascii="Times New Roman" w:hAnsi="Times New Roman"/>
        </w:rPr>
      </w:pPr>
      <w:r>
        <w:rPr>
          <w:rFonts w:ascii="Times New Roman" w:hAnsi="Times New Roman"/>
        </w:rPr>
        <w:t>Por otro lado, en la figura 2, se muestra la evolución de las cuentas del servicio de acceso a</w:t>
      </w:r>
      <w:r w:rsidR="00BF194F">
        <w:rPr>
          <w:rFonts w:ascii="Times New Roman" w:hAnsi="Times New Roman"/>
        </w:rPr>
        <w:t xml:space="preserve"> internet fijo desde </w:t>
      </w:r>
      <w:r w:rsidR="00FB2BB4">
        <w:rPr>
          <w:rFonts w:ascii="Times New Roman" w:hAnsi="Times New Roman"/>
        </w:rPr>
        <w:t xml:space="preserve">diciembre de 2015 hasta </w:t>
      </w:r>
      <w:r w:rsidR="008B544A">
        <w:rPr>
          <w:rFonts w:ascii="Times New Roman" w:hAnsi="Times New Roman"/>
        </w:rPr>
        <w:t>junio</w:t>
      </w:r>
      <w:r w:rsidR="00BB4388">
        <w:rPr>
          <w:rFonts w:ascii="Times New Roman" w:hAnsi="Times New Roman"/>
        </w:rPr>
        <w:t xml:space="preserve"> de 202</w:t>
      </w:r>
      <w:r w:rsidR="008B544A">
        <w:rPr>
          <w:rFonts w:ascii="Times New Roman" w:hAnsi="Times New Roman"/>
        </w:rPr>
        <w:t>2</w:t>
      </w:r>
      <w:r>
        <w:rPr>
          <w:rFonts w:ascii="Times New Roman" w:hAnsi="Times New Roman"/>
        </w:rPr>
        <w:t xml:space="preserve">. En la gráfica se observa </w:t>
      </w:r>
      <w:r w:rsidR="0085787D">
        <w:rPr>
          <w:rFonts w:ascii="Times New Roman" w:hAnsi="Times New Roman"/>
        </w:rPr>
        <w:t>que,</w:t>
      </w:r>
      <w:r w:rsidR="00BB0884">
        <w:rPr>
          <w:rFonts w:ascii="Times New Roman" w:hAnsi="Times New Roman"/>
        </w:rPr>
        <w:t xml:space="preserve"> en el periodo </w:t>
      </w:r>
      <w:r w:rsidR="00BB4388">
        <w:rPr>
          <w:rFonts w:ascii="Times New Roman" w:hAnsi="Times New Roman"/>
        </w:rPr>
        <w:t xml:space="preserve">de </w:t>
      </w:r>
      <w:r w:rsidR="00AE6318">
        <w:rPr>
          <w:rFonts w:ascii="Times New Roman" w:hAnsi="Times New Roman"/>
        </w:rPr>
        <w:t>junio</w:t>
      </w:r>
      <w:r w:rsidR="00BB0884">
        <w:rPr>
          <w:rFonts w:ascii="Times New Roman" w:hAnsi="Times New Roman"/>
        </w:rPr>
        <w:t xml:space="preserve"> 201</w:t>
      </w:r>
      <w:r w:rsidR="00AE6318">
        <w:rPr>
          <w:rFonts w:ascii="Times New Roman" w:hAnsi="Times New Roman"/>
        </w:rPr>
        <w:t>6</w:t>
      </w:r>
      <w:r w:rsidR="00FB2BB4">
        <w:rPr>
          <w:rFonts w:ascii="Times New Roman" w:hAnsi="Times New Roman"/>
        </w:rPr>
        <w:t xml:space="preserve"> a </w:t>
      </w:r>
      <w:r w:rsidR="00AE6318">
        <w:rPr>
          <w:rFonts w:ascii="Times New Roman" w:hAnsi="Times New Roman"/>
        </w:rPr>
        <w:t>junio</w:t>
      </w:r>
      <w:r w:rsidR="00BF194F">
        <w:rPr>
          <w:rFonts w:ascii="Times New Roman" w:hAnsi="Times New Roman"/>
        </w:rPr>
        <w:t xml:space="preserve"> 202</w:t>
      </w:r>
      <w:r w:rsidR="00AE6318">
        <w:rPr>
          <w:rFonts w:ascii="Times New Roman" w:hAnsi="Times New Roman"/>
        </w:rPr>
        <w:t>2</w:t>
      </w:r>
      <w:r w:rsidR="00BF194F">
        <w:rPr>
          <w:rFonts w:ascii="Times New Roman" w:hAnsi="Times New Roman"/>
        </w:rPr>
        <w:t>, la tasa anual compuesta de</w:t>
      </w:r>
      <w:r w:rsidR="00FB2BB4">
        <w:rPr>
          <w:rFonts w:ascii="Times New Roman" w:hAnsi="Times New Roman"/>
        </w:rPr>
        <w:t xml:space="preserve"> crecimiento (CAGR) es igual a </w:t>
      </w:r>
      <w:r w:rsidR="00AE6318">
        <w:rPr>
          <w:rFonts w:ascii="Times New Roman" w:hAnsi="Times New Roman"/>
        </w:rPr>
        <w:t>9,0</w:t>
      </w:r>
      <w:r w:rsidR="00BF194F">
        <w:rPr>
          <w:rFonts w:ascii="Times New Roman" w:hAnsi="Times New Roman"/>
        </w:rPr>
        <w:t xml:space="preserve">%, </w:t>
      </w:r>
      <w:r w:rsidR="00A95507">
        <w:rPr>
          <w:rFonts w:ascii="Times New Roman" w:hAnsi="Times New Roman"/>
        </w:rPr>
        <w:t>l</w:t>
      </w:r>
      <w:r w:rsidR="00112AAF">
        <w:rPr>
          <w:rFonts w:ascii="Times New Roman" w:hAnsi="Times New Roman"/>
        </w:rPr>
        <w:t>o que indica que es un servicio en constante crecimiento.</w:t>
      </w:r>
    </w:p>
    <w:p w14:paraId="0A1EF695" w14:textId="4B93AE03" w:rsidR="006E7D41" w:rsidRDefault="006E7D41" w:rsidP="006E7D41">
      <w:pPr>
        <w:rPr>
          <w:rFonts w:ascii="Times New Roman" w:hAnsi="Times New Roman"/>
        </w:rPr>
      </w:pPr>
    </w:p>
    <w:p w14:paraId="51EE8846" w14:textId="2B81F4B5" w:rsidR="006E7D41" w:rsidRDefault="008B544A" w:rsidP="006E7D41">
      <w:pPr>
        <w:rPr>
          <w:rFonts w:ascii="Times New Roman" w:hAnsi="Times New Roman"/>
        </w:rPr>
      </w:pPr>
      <w:r>
        <w:rPr>
          <w:noProof/>
        </w:rPr>
        <w:lastRenderedPageBreak/>
        <w:drawing>
          <wp:inline distT="0" distB="0" distL="0" distR="0" wp14:anchorId="33957F9F" wp14:editId="59D8A3C7">
            <wp:extent cx="5873750" cy="3282950"/>
            <wp:effectExtent l="0" t="0" r="0" b="0"/>
            <wp:docPr id="12" name="Chart 12">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391C28B" w14:textId="2AB09CAE" w:rsidR="00AB2789" w:rsidRDefault="006E7D41" w:rsidP="006E7D41">
      <w:pPr>
        <w:pStyle w:val="Caption"/>
        <w:spacing w:after="0"/>
        <w:ind w:left="360"/>
        <w:jc w:val="center"/>
        <w:rPr>
          <w:rFonts w:ascii="Times New Roman" w:hAnsi="Times New Roman" w:cs="Times New Roman"/>
          <w:i w:val="0"/>
          <w:color w:val="auto"/>
        </w:rPr>
      </w:pPr>
      <w:r w:rsidRPr="003A5899">
        <w:rPr>
          <w:rFonts w:ascii="Times New Roman" w:hAnsi="Times New Roman" w:cs="Times New Roman"/>
          <w:i w:val="0"/>
          <w:color w:val="auto"/>
        </w:rPr>
        <w:t xml:space="preserve">Figura </w:t>
      </w:r>
      <w:r w:rsidRPr="003A5899">
        <w:rPr>
          <w:rFonts w:ascii="Times New Roman" w:hAnsi="Times New Roman" w:cs="Times New Roman"/>
          <w:i w:val="0"/>
          <w:color w:val="auto"/>
        </w:rPr>
        <w:fldChar w:fldCharType="begin"/>
      </w:r>
      <w:r w:rsidRPr="003A5899">
        <w:rPr>
          <w:rFonts w:ascii="Times New Roman" w:hAnsi="Times New Roman" w:cs="Times New Roman"/>
          <w:i w:val="0"/>
          <w:color w:val="auto"/>
        </w:rPr>
        <w:instrText xml:space="preserve"> SEQ Figura \* ARABIC </w:instrText>
      </w:r>
      <w:r w:rsidRPr="003A5899">
        <w:rPr>
          <w:rFonts w:ascii="Times New Roman" w:hAnsi="Times New Roman" w:cs="Times New Roman"/>
          <w:i w:val="0"/>
          <w:color w:val="auto"/>
        </w:rPr>
        <w:fldChar w:fldCharType="separate"/>
      </w:r>
      <w:r w:rsidR="005F184D">
        <w:rPr>
          <w:rFonts w:ascii="Times New Roman" w:hAnsi="Times New Roman" w:cs="Times New Roman"/>
          <w:i w:val="0"/>
          <w:noProof/>
          <w:color w:val="auto"/>
        </w:rPr>
        <w:t>2</w:t>
      </w:r>
      <w:r w:rsidRPr="003A5899">
        <w:rPr>
          <w:rFonts w:ascii="Times New Roman" w:hAnsi="Times New Roman" w:cs="Times New Roman"/>
          <w:i w:val="0"/>
          <w:color w:val="auto"/>
        </w:rPr>
        <w:fldChar w:fldCharType="end"/>
      </w:r>
      <w:r w:rsidRPr="003A5899">
        <w:rPr>
          <w:rFonts w:ascii="Times New Roman" w:hAnsi="Times New Roman" w:cs="Times New Roman"/>
          <w:i w:val="0"/>
          <w:color w:val="auto"/>
        </w:rPr>
        <w:t>.</w:t>
      </w:r>
      <w:r>
        <w:rPr>
          <w:rFonts w:ascii="Times New Roman" w:hAnsi="Times New Roman" w:cs="Times New Roman"/>
          <w:i w:val="0"/>
          <w:color w:val="auto"/>
        </w:rPr>
        <w:t>- Evolución del servicio de acceso a internet fijo</w:t>
      </w:r>
      <w:r w:rsidRPr="003A5899">
        <w:rPr>
          <w:rFonts w:ascii="Times New Roman" w:hAnsi="Times New Roman" w:cs="Times New Roman"/>
          <w:i w:val="0"/>
          <w:color w:val="auto"/>
        </w:rPr>
        <w:t xml:space="preserve">. </w:t>
      </w:r>
    </w:p>
    <w:p w14:paraId="5857E0E8" w14:textId="09E10AE4" w:rsidR="006E7D41" w:rsidRPr="003A5899" w:rsidRDefault="006E7D41" w:rsidP="006E7D41">
      <w:pPr>
        <w:pStyle w:val="Caption"/>
        <w:spacing w:after="0"/>
        <w:ind w:left="360"/>
        <w:jc w:val="center"/>
        <w:rPr>
          <w:rFonts w:ascii="Times New Roman" w:hAnsi="Times New Roman" w:cs="Times New Roman"/>
          <w:i w:val="0"/>
          <w:color w:val="auto"/>
        </w:rPr>
      </w:pPr>
      <w:r w:rsidRPr="003A5899">
        <w:rPr>
          <w:rFonts w:ascii="Times New Roman" w:hAnsi="Times New Roman" w:cs="Times New Roman"/>
          <w:i w:val="0"/>
          <w:color w:val="auto"/>
        </w:rPr>
        <w:t>Fuente: ARCOTEL, Estadísticas. Elaboración: CRDM.</w:t>
      </w:r>
    </w:p>
    <w:p w14:paraId="6208B50F" w14:textId="57C10CF6" w:rsidR="006E7D41" w:rsidRDefault="006E7D41" w:rsidP="006E7D41">
      <w:pPr>
        <w:rPr>
          <w:rFonts w:ascii="Times New Roman" w:hAnsi="Times New Roman"/>
        </w:rPr>
      </w:pPr>
    </w:p>
    <w:p w14:paraId="241B0F16" w14:textId="18CBB45F" w:rsidR="006E7D41" w:rsidRDefault="006E7D41" w:rsidP="006E7D41">
      <w:pPr>
        <w:rPr>
          <w:rFonts w:ascii="Times New Roman" w:hAnsi="Times New Roman"/>
        </w:rPr>
      </w:pPr>
    </w:p>
    <w:p w14:paraId="59D354E3" w14:textId="57AE9A03" w:rsidR="00112AAF" w:rsidRDefault="00112AAF" w:rsidP="00112AAF">
      <w:pPr>
        <w:rPr>
          <w:rFonts w:ascii="Times New Roman" w:hAnsi="Times New Roman"/>
        </w:rPr>
      </w:pPr>
      <w:r>
        <w:rPr>
          <w:rFonts w:ascii="Times New Roman" w:hAnsi="Times New Roman"/>
        </w:rPr>
        <w:t>Al comparar el servicio analizado con otros servicios</w:t>
      </w:r>
      <w:r w:rsidR="001C5BA2">
        <w:rPr>
          <w:rFonts w:ascii="Times New Roman" w:hAnsi="Times New Roman"/>
        </w:rPr>
        <w:t xml:space="preserve"> de telecomu</w:t>
      </w:r>
      <w:r w:rsidR="00FA05C3">
        <w:rPr>
          <w:rFonts w:ascii="Times New Roman" w:hAnsi="Times New Roman"/>
        </w:rPr>
        <w:t>n</w:t>
      </w:r>
      <w:r w:rsidR="001C5BA2">
        <w:rPr>
          <w:rFonts w:ascii="Times New Roman" w:hAnsi="Times New Roman"/>
        </w:rPr>
        <w:t>icaciones</w:t>
      </w:r>
      <w:r>
        <w:rPr>
          <w:rFonts w:ascii="Times New Roman" w:hAnsi="Times New Roman"/>
        </w:rPr>
        <w:t xml:space="preserve">, se observa que en el periodo </w:t>
      </w:r>
      <w:r w:rsidR="00B949D1">
        <w:rPr>
          <w:rFonts w:ascii="Times New Roman" w:hAnsi="Times New Roman"/>
        </w:rPr>
        <w:t>junio</w:t>
      </w:r>
      <w:r w:rsidR="008F42DF">
        <w:rPr>
          <w:rFonts w:ascii="Times New Roman" w:hAnsi="Times New Roman"/>
        </w:rPr>
        <w:t xml:space="preserve"> 201</w:t>
      </w:r>
      <w:r w:rsidR="00B949D1">
        <w:rPr>
          <w:rFonts w:ascii="Times New Roman" w:hAnsi="Times New Roman"/>
        </w:rPr>
        <w:t>6</w:t>
      </w:r>
      <w:r w:rsidR="008F42DF">
        <w:rPr>
          <w:rFonts w:ascii="Times New Roman" w:hAnsi="Times New Roman"/>
        </w:rPr>
        <w:t xml:space="preserve"> </w:t>
      </w:r>
      <w:r w:rsidR="00000094">
        <w:rPr>
          <w:rFonts w:ascii="Times New Roman" w:hAnsi="Times New Roman"/>
        </w:rPr>
        <w:t>–</w:t>
      </w:r>
      <w:r w:rsidR="008F42DF">
        <w:rPr>
          <w:rFonts w:ascii="Times New Roman" w:hAnsi="Times New Roman"/>
        </w:rPr>
        <w:t xml:space="preserve"> </w:t>
      </w:r>
      <w:r w:rsidR="00B949D1">
        <w:rPr>
          <w:rFonts w:ascii="Times New Roman" w:hAnsi="Times New Roman"/>
        </w:rPr>
        <w:t>junio</w:t>
      </w:r>
      <w:r w:rsidR="00000094">
        <w:rPr>
          <w:rFonts w:ascii="Times New Roman" w:hAnsi="Times New Roman"/>
        </w:rPr>
        <w:t xml:space="preserve"> 202</w:t>
      </w:r>
      <w:r w:rsidR="00B949D1">
        <w:rPr>
          <w:rFonts w:ascii="Times New Roman" w:hAnsi="Times New Roman"/>
        </w:rPr>
        <w:t>2</w:t>
      </w:r>
      <w:r>
        <w:rPr>
          <w:rFonts w:ascii="Times New Roman" w:hAnsi="Times New Roman"/>
        </w:rPr>
        <w:t xml:space="preserve">, la tasa anual compuesta de crecimiento (CAGR) del </w:t>
      </w:r>
      <w:r w:rsidR="00FA05C3">
        <w:rPr>
          <w:rFonts w:ascii="Times New Roman" w:hAnsi="Times New Roman"/>
        </w:rPr>
        <w:t xml:space="preserve">servicio de internet móvil </w:t>
      </w:r>
      <w:r w:rsidR="00106FFA">
        <w:rPr>
          <w:rFonts w:ascii="Times New Roman" w:hAnsi="Times New Roman"/>
        </w:rPr>
        <w:t>es igual a</w:t>
      </w:r>
      <w:r w:rsidR="008F42DF">
        <w:rPr>
          <w:rFonts w:ascii="Times New Roman" w:hAnsi="Times New Roman"/>
        </w:rPr>
        <w:t xml:space="preserve"> </w:t>
      </w:r>
      <w:r w:rsidR="00151881">
        <w:rPr>
          <w:rFonts w:ascii="Times New Roman" w:hAnsi="Times New Roman"/>
        </w:rPr>
        <w:t>8,8</w:t>
      </w:r>
      <w:r>
        <w:rPr>
          <w:rFonts w:ascii="Times New Roman" w:hAnsi="Times New Roman"/>
        </w:rPr>
        <w:t>%</w:t>
      </w:r>
      <w:r w:rsidR="00FA05C3">
        <w:rPr>
          <w:rFonts w:ascii="Times New Roman" w:hAnsi="Times New Roman"/>
        </w:rPr>
        <w:t xml:space="preserve">. </w:t>
      </w:r>
      <w:r>
        <w:rPr>
          <w:rFonts w:ascii="Times New Roman" w:hAnsi="Times New Roman"/>
        </w:rPr>
        <w:t>Mientras la tasa CAGR para e</w:t>
      </w:r>
      <w:r w:rsidR="00106FFA">
        <w:rPr>
          <w:rFonts w:ascii="Times New Roman" w:hAnsi="Times New Roman"/>
        </w:rPr>
        <w:t>l servicio de telefonía es igual -</w:t>
      </w:r>
      <w:r w:rsidR="009916BD">
        <w:rPr>
          <w:rFonts w:ascii="Times New Roman" w:hAnsi="Times New Roman"/>
        </w:rPr>
        <w:t>5,</w:t>
      </w:r>
      <w:r w:rsidR="00151881">
        <w:rPr>
          <w:rFonts w:ascii="Times New Roman" w:hAnsi="Times New Roman"/>
        </w:rPr>
        <w:t>7</w:t>
      </w:r>
      <w:r>
        <w:rPr>
          <w:rFonts w:ascii="Times New Roman" w:hAnsi="Times New Roman"/>
        </w:rPr>
        <w:t xml:space="preserve">% en el mismo periodo. </w:t>
      </w:r>
      <w:r w:rsidR="0032216E">
        <w:rPr>
          <w:rFonts w:ascii="Times New Roman" w:hAnsi="Times New Roman"/>
        </w:rPr>
        <w:t xml:space="preserve">Esto </w:t>
      </w:r>
      <w:r w:rsidR="00AA5EB9">
        <w:rPr>
          <w:rFonts w:ascii="Times New Roman" w:hAnsi="Times New Roman"/>
        </w:rPr>
        <w:t>podría</w:t>
      </w:r>
      <w:r w:rsidR="0032216E">
        <w:rPr>
          <w:rFonts w:ascii="Times New Roman" w:hAnsi="Times New Roman"/>
        </w:rPr>
        <w:t xml:space="preserve"> indica</w:t>
      </w:r>
      <w:r w:rsidR="00AA5EB9">
        <w:rPr>
          <w:rFonts w:ascii="Times New Roman" w:hAnsi="Times New Roman"/>
        </w:rPr>
        <w:t>r</w:t>
      </w:r>
      <w:r w:rsidR="0032216E">
        <w:rPr>
          <w:rFonts w:ascii="Times New Roman" w:hAnsi="Times New Roman"/>
        </w:rPr>
        <w:t xml:space="preserve"> </w:t>
      </w:r>
      <w:r w:rsidR="00872BEA">
        <w:rPr>
          <w:rFonts w:ascii="Times New Roman" w:hAnsi="Times New Roman"/>
        </w:rPr>
        <w:t xml:space="preserve">una posible </w:t>
      </w:r>
      <w:r w:rsidR="0032216E">
        <w:rPr>
          <w:rFonts w:ascii="Times New Roman" w:hAnsi="Times New Roman"/>
        </w:rPr>
        <w:t>sustitución de</w:t>
      </w:r>
      <w:r w:rsidR="00106FFA">
        <w:rPr>
          <w:rFonts w:ascii="Times New Roman" w:hAnsi="Times New Roman"/>
        </w:rPr>
        <w:t>l</w:t>
      </w:r>
      <w:r w:rsidR="0032216E">
        <w:rPr>
          <w:rFonts w:ascii="Times New Roman" w:hAnsi="Times New Roman"/>
        </w:rPr>
        <w:t xml:space="preserve"> ser</w:t>
      </w:r>
      <w:r w:rsidR="00106FFA">
        <w:rPr>
          <w:rFonts w:ascii="Times New Roman" w:hAnsi="Times New Roman"/>
        </w:rPr>
        <w:t>vicio</w:t>
      </w:r>
      <w:r w:rsidR="0032216E">
        <w:rPr>
          <w:rFonts w:ascii="Times New Roman" w:hAnsi="Times New Roman"/>
        </w:rPr>
        <w:t xml:space="preserve"> de telefonía fija por servicios de internet fijo y móvil. (figura 3) </w:t>
      </w:r>
    </w:p>
    <w:p w14:paraId="7DD5827F" w14:textId="157980A3" w:rsidR="00112AAF" w:rsidRDefault="00B949D1" w:rsidP="00112AAF">
      <w:pPr>
        <w:rPr>
          <w:rFonts w:ascii="Times New Roman" w:hAnsi="Times New Roman"/>
        </w:rPr>
      </w:pPr>
      <w:r>
        <w:rPr>
          <w:noProof/>
        </w:rPr>
        <w:drawing>
          <wp:inline distT="0" distB="0" distL="0" distR="0" wp14:anchorId="7148A782" wp14:editId="2A4A1D84">
            <wp:extent cx="5490845" cy="3357880"/>
            <wp:effectExtent l="0" t="0" r="0" b="0"/>
            <wp:docPr id="3" name="Chart 3">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377BA7B" w14:textId="0BBD0248" w:rsidR="00112AAF" w:rsidRDefault="00112AAF" w:rsidP="00112AAF">
      <w:pPr>
        <w:rPr>
          <w:rFonts w:ascii="Times New Roman" w:hAnsi="Times New Roman"/>
        </w:rPr>
      </w:pPr>
    </w:p>
    <w:p w14:paraId="196B8FBE" w14:textId="25F350A2" w:rsidR="00AB2789" w:rsidRDefault="00D50EA9" w:rsidP="00D50EA9">
      <w:pPr>
        <w:jc w:val="center"/>
        <w:rPr>
          <w:rFonts w:ascii="Times New Roman" w:hAnsi="Times New Roman"/>
          <w:sz w:val="16"/>
          <w:szCs w:val="16"/>
        </w:rPr>
      </w:pPr>
      <w:r w:rsidRPr="00D50EA9">
        <w:rPr>
          <w:rFonts w:ascii="Times New Roman" w:hAnsi="Times New Roman"/>
          <w:sz w:val="16"/>
          <w:szCs w:val="16"/>
        </w:rPr>
        <w:t xml:space="preserve">Figura </w:t>
      </w:r>
      <w:r w:rsidRPr="00D50EA9">
        <w:rPr>
          <w:rFonts w:ascii="Times New Roman" w:hAnsi="Times New Roman"/>
          <w:i/>
          <w:sz w:val="16"/>
          <w:szCs w:val="16"/>
        </w:rPr>
        <w:fldChar w:fldCharType="begin"/>
      </w:r>
      <w:r w:rsidRPr="00D50EA9">
        <w:rPr>
          <w:rFonts w:ascii="Times New Roman" w:hAnsi="Times New Roman"/>
          <w:sz w:val="16"/>
          <w:szCs w:val="16"/>
        </w:rPr>
        <w:instrText xml:space="preserve"> SEQ Figura \* ARABIC </w:instrText>
      </w:r>
      <w:r w:rsidRPr="00D50EA9">
        <w:rPr>
          <w:rFonts w:ascii="Times New Roman" w:hAnsi="Times New Roman"/>
          <w:i/>
          <w:sz w:val="16"/>
          <w:szCs w:val="16"/>
        </w:rPr>
        <w:fldChar w:fldCharType="separate"/>
      </w:r>
      <w:r w:rsidR="005F184D">
        <w:rPr>
          <w:rFonts w:ascii="Times New Roman" w:hAnsi="Times New Roman"/>
          <w:noProof/>
          <w:sz w:val="16"/>
          <w:szCs w:val="16"/>
        </w:rPr>
        <w:t>3</w:t>
      </w:r>
      <w:r w:rsidRPr="00D50EA9">
        <w:rPr>
          <w:rFonts w:ascii="Times New Roman" w:hAnsi="Times New Roman"/>
          <w:i/>
          <w:sz w:val="16"/>
          <w:szCs w:val="16"/>
        </w:rPr>
        <w:fldChar w:fldCharType="end"/>
      </w:r>
      <w:r w:rsidRPr="00D50EA9">
        <w:rPr>
          <w:rFonts w:ascii="Times New Roman" w:hAnsi="Times New Roman"/>
          <w:sz w:val="16"/>
          <w:szCs w:val="16"/>
        </w:rPr>
        <w:t>.- V</w:t>
      </w:r>
      <w:r w:rsidR="00106FFA">
        <w:rPr>
          <w:rFonts w:ascii="Times New Roman" w:hAnsi="Times New Roman"/>
          <w:sz w:val="16"/>
          <w:szCs w:val="16"/>
        </w:rPr>
        <w:t>ariación de líneas y cuentas de telefonía fija</w:t>
      </w:r>
      <w:r w:rsidRPr="00D50EA9">
        <w:rPr>
          <w:rFonts w:ascii="Times New Roman" w:hAnsi="Times New Roman"/>
          <w:sz w:val="16"/>
          <w:szCs w:val="16"/>
        </w:rPr>
        <w:t>, internet móvil</w:t>
      </w:r>
      <w:r w:rsidR="00106FFA">
        <w:rPr>
          <w:rFonts w:ascii="Times New Roman" w:hAnsi="Times New Roman"/>
          <w:sz w:val="16"/>
          <w:szCs w:val="16"/>
        </w:rPr>
        <w:t xml:space="preserve"> e internet fijo</w:t>
      </w:r>
      <w:r w:rsidRPr="00D50EA9">
        <w:rPr>
          <w:rFonts w:ascii="Times New Roman" w:hAnsi="Times New Roman"/>
          <w:sz w:val="16"/>
          <w:szCs w:val="16"/>
        </w:rPr>
        <w:t xml:space="preserve">. </w:t>
      </w:r>
    </w:p>
    <w:p w14:paraId="4B1E7C0B" w14:textId="4E76275E" w:rsidR="00D50EA9" w:rsidRPr="00D50EA9" w:rsidRDefault="00D50EA9" w:rsidP="00D50EA9">
      <w:pPr>
        <w:jc w:val="center"/>
        <w:rPr>
          <w:rFonts w:ascii="Times New Roman" w:hAnsi="Times New Roman"/>
          <w:sz w:val="16"/>
          <w:szCs w:val="16"/>
        </w:rPr>
      </w:pPr>
      <w:r w:rsidRPr="00D50EA9">
        <w:rPr>
          <w:rFonts w:ascii="Times New Roman" w:hAnsi="Times New Roman"/>
          <w:sz w:val="16"/>
          <w:szCs w:val="16"/>
        </w:rPr>
        <w:t>Fuente: ARCOTEL, Estadísticas. Elaboración: CRDM</w:t>
      </w:r>
    </w:p>
    <w:p w14:paraId="618E935D" w14:textId="43F8D5BB" w:rsidR="006E7D41" w:rsidRDefault="006E7D41" w:rsidP="006E7D41">
      <w:pPr>
        <w:rPr>
          <w:rFonts w:ascii="Times New Roman" w:hAnsi="Times New Roman"/>
        </w:rPr>
      </w:pPr>
    </w:p>
    <w:p w14:paraId="3C2C2DAB" w14:textId="297F3E61" w:rsidR="0032216E" w:rsidRDefault="00A054F7" w:rsidP="00A054F7">
      <w:pPr>
        <w:rPr>
          <w:rFonts w:ascii="Times New Roman" w:hAnsi="Times New Roman"/>
        </w:rPr>
      </w:pPr>
      <w:r>
        <w:rPr>
          <w:rFonts w:ascii="Times New Roman" w:hAnsi="Times New Roman"/>
        </w:rPr>
        <w:t xml:space="preserve">A través del servicio de internet fijo se puede hacer uso de aplicaciones como Zoom, Skype, que van reemplazando el uso del servicio de telefonía fija. También a través del servicio de internet fijo, es posible el uso de aplicaciones como Netflix, Hulu, HBO </w:t>
      </w:r>
      <w:proofErr w:type="spellStart"/>
      <w:r>
        <w:rPr>
          <w:rFonts w:ascii="Times New Roman" w:hAnsi="Times New Roman"/>
        </w:rPr>
        <w:t>Go</w:t>
      </w:r>
      <w:proofErr w:type="spellEnd"/>
      <w:r>
        <w:rPr>
          <w:rFonts w:ascii="Times New Roman" w:hAnsi="Times New Roman"/>
        </w:rPr>
        <w:t xml:space="preserve">, que va </w:t>
      </w:r>
      <w:r w:rsidR="008B5CD3">
        <w:rPr>
          <w:rFonts w:ascii="Times New Roman" w:hAnsi="Times New Roman"/>
        </w:rPr>
        <w:t>des</w:t>
      </w:r>
      <w:r>
        <w:rPr>
          <w:rFonts w:ascii="Times New Roman" w:hAnsi="Times New Roman"/>
        </w:rPr>
        <w:t xml:space="preserve">plazando </w:t>
      </w:r>
      <w:r w:rsidR="008206AE">
        <w:rPr>
          <w:rFonts w:ascii="Times New Roman" w:hAnsi="Times New Roman"/>
        </w:rPr>
        <w:t xml:space="preserve">paulatinamente </w:t>
      </w:r>
      <w:r>
        <w:rPr>
          <w:rFonts w:ascii="Times New Roman" w:hAnsi="Times New Roman"/>
        </w:rPr>
        <w:t>al servicio de audio y video por suscripción tradicional.</w:t>
      </w:r>
    </w:p>
    <w:p w14:paraId="1FE974CD" w14:textId="77777777" w:rsidR="000F5334" w:rsidRDefault="000F5334" w:rsidP="00A054F7">
      <w:pPr>
        <w:rPr>
          <w:rFonts w:ascii="Times New Roman" w:hAnsi="Times New Roman"/>
        </w:rPr>
      </w:pPr>
    </w:p>
    <w:p w14:paraId="2A149571" w14:textId="76CFD3D4" w:rsidR="001661DC" w:rsidRPr="001661DC" w:rsidRDefault="001661DC" w:rsidP="001661DC">
      <w:pPr>
        <w:pStyle w:val="Heading2"/>
        <w:keepLines/>
        <w:numPr>
          <w:ilvl w:val="2"/>
          <w:numId w:val="36"/>
        </w:numPr>
        <w:mirrorIndents/>
        <w:jc w:val="left"/>
        <w:rPr>
          <w:rFonts w:ascii="Times New Roman" w:eastAsiaTheme="minorHAnsi" w:hAnsi="Times New Roman"/>
          <w:szCs w:val="22"/>
        </w:rPr>
      </w:pPr>
      <w:bookmarkStart w:id="62" w:name="_Toc98250363"/>
      <w:r w:rsidRPr="001661DC">
        <w:rPr>
          <w:rFonts w:ascii="Times New Roman" w:eastAsiaTheme="minorHAnsi" w:hAnsi="Times New Roman"/>
          <w:szCs w:val="22"/>
        </w:rPr>
        <w:t>Uso del Servicio de Acceso a Internet</w:t>
      </w:r>
      <w:bookmarkEnd w:id="62"/>
      <w:r w:rsidRPr="001661DC">
        <w:rPr>
          <w:rFonts w:ascii="Times New Roman" w:eastAsiaTheme="minorHAnsi" w:hAnsi="Times New Roman"/>
          <w:szCs w:val="22"/>
        </w:rPr>
        <w:t xml:space="preserve"> </w:t>
      </w:r>
    </w:p>
    <w:p w14:paraId="394620F2" w14:textId="77777777" w:rsidR="001661DC" w:rsidRDefault="001661DC" w:rsidP="00A054F7">
      <w:pPr>
        <w:rPr>
          <w:rFonts w:ascii="Times New Roman" w:hAnsi="Times New Roman"/>
        </w:rPr>
      </w:pPr>
    </w:p>
    <w:p w14:paraId="1760B36A" w14:textId="4C3D4BBF" w:rsidR="003E0195" w:rsidRDefault="003E0195" w:rsidP="00A054F7">
      <w:pPr>
        <w:rPr>
          <w:rFonts w:ascii="Times New Roman" w:hAnsi="Times New Roman"/>
        </w:rPr>
      </w:pPr>
      <w:r>
        <w:rPr>
          <w:rFonts w:ascii="Times New Roman" w:hAnsi="Times New Roman"/>
        </w:rPr>
        <w:t>El uso del servicio de internet fijo permite acelerar la consecución de varios objetivos de desarrollo en el Ecuador, a través de aplicaciones como telemedicina, educación virtual, gobierno electrónico, teletrabajo</w:t>
      </w:r>
      <w:r w:rsidR="00D049CE">
        <w:rPr>
          <w:rFonts w:ascii="Times New Roman" w:hAnsi="Times New Roman"/>
        </w:rPr>
        <w:t>,</w:t>
      </w:r>
      <w:r>
        <w:rPr>
          <w:rFonts w:ascii="Times New Roman" w:hAnsi="Times New Roman"/>
        </w:rPr>
        <w:t xml:space="preserve"> entre otras.</w:t>
      </w:r>
    </w:p>
    <w:p w14:paraId="04AF3BDD" w14:textId="5FB6EFA9" w:rsidR="001661DC" w:rsidRDefault="001661DC" w:rsidP="00A054F7">
      <w:pPr>
        <w:rPr>
          <w:rFonts w:ascii="Times New Roman" w:hAnsi="Times New Roman"/>
        </w:rPr>
      </w:pPr>
    </w:p>
    <w:p w14:paraId="28E0FAF5" w14:textId="0BAE26C0" w:rsidR="001661DC" w:rsidRPr="00426E9B" w:rsidRDefault="001661DC" w:rsidP="001661DC">
      <w:pPr>
        <w:rPr>
          <w:rFonts w:ascii="Times New Roman" w:hAnsi="Times New Roman"/>
        </w:rPr>
      </w:pPr>
      <w:r>
        <w:rPr>
          <w:rFonts w:ascii="Times New Roman" w:hAnsi="Times New Roman"/>
        </w:rPr>
        <w:t xml:space="preserve">Telemedicina: </w:t>
      </w:r>
      <w:r w:rsidRPr="00426E9B">
        <w:rPr>
          <w:rFonts w:ascii="Times New Roman" w:hAnsi="Times New Roman"/>
        </w:rPr>
        <w:t xml:space="preserve"> estudios han demostrado que existe una </w:t>
      </w:r>
      <w:r w:rsidR="00E431E3" w:rsidRPr="00426E9B">
        <w:rPr>
          <w:rFonts w:ascii="Times New Roman" w:hAnsi="Times New Roman"/>
        </w:rPr>
        <w:t xml:space="preserve">relación </w:t>
      </w:r>
      <w:r w:rsidR="00E431E3">
        <w:rPr>
          <w:rFonts w:ascii="Times New Roman" w:hAnsi="Times New Roman"/>
        </w:rPr>
        <w:t xml:space="preserve">directa </w:t>
      </w:r>
      <w:r w:rsidRPr="00426E9B">
        <w:rPr>
          <w:rFonts w:ascii="Times New Roman" w:hAnsi="Times New Roman"/>
        </w:rPr>
        <w:t xml:space="preserve">entre la prestación de servicios sanitarios </w:t>
      </w:r>
      <w:r>
        <w:rPr>
          <w:rFonts w:ascii="Times New Roman" w:hAnsi="Times New Roman"/>
        </w:rPr>
        <w:t>en zonas rurales y la telemedicina</w:t>
      </w:r>
      <w:r>
        <w:rPr>
          <w:rStyle w:val="FootnoteReference"/>
          <w:rFonts w:ascii="Times New Roman" w:hAnsi="Times New Roman"/>
        </w:rPr>
        <w:footnoteReference w:id="6"/>
      </w:r>
      <w:r w:rsidRPr="00426E9B">
        <w:rPr>
          <w:rFonts w:ascii="Times New Roman" w:hAnsi="Times New Roman"/>
        </w:rPr>
        <w:t>. De los estudios realizados se desprende que l</w:t>
      </w:r>
      <w:r>
        <w:rPr>
          <w:rFonts w:ascii="Times New Roman" w:hAnsi="Times New Roman"/>
        </w:rPr>
        <w:t>os sistemas de telemedicina</w:t>
      </w:r>
      <w:r w:rsidRPr="00426E9B">
        <w:rPr>
          <w:rFonts w:ascii="Times New Roman" w:hAnsi="Times New Roman"/>
        </w:rPr>
        <w:t xml:space="preserve"> son o pueden ser</w:t>
      </w:r>
      <w:r w:rsidR="00D049CE">
        <w:rPr>
          <w:rFonts w:ascii="Times New Roman" w:hAnsi="Times New Roman"/>
        </w:rPr>
        <w:t>,</w:t>
      </w:r>
      <w:r w:rsidRPr="00426E9B">
        <w:rPr>
          <w:rFonts w:ascii="Times New Roman" w:hAnsi="Times New Roman"/>
        </w:rPr>
        <w:t xml:space="preserve"> beneficiosos para reducir la migración rural al mejorar la atención sanitaria y hacer que el trabajo en esas zonas sea más atra</w:t>
      </w:r>
      <w:r>
        <w:rPr>
          <w:rFonts w:ascii="Times New Roman" w:hAnsi="Times New Roman"/>
        </w:rPr>
        <w:t>ctivo para el personal de salud</w:t>
      </w:r>
      <w:r w:rsidRPr="00426E9B">
        <w:rPr>
          <w:rFonts w:ascii="Times New Roman" w:hAnsi="Times New Roman"/>
        </w:rPr>
        <w:t>.</w:t>
      </w:r>
    </w:p>
    <w:p w14:paraId="5A084EE9" w14:textId="77777777" w:rsidR="001661DC" w:rsidRDefault="001661DC" w:rsidP="001661DC">
      <w:pPr>
        <w:rPr>
          <w:rFonts w:ascii="Times New Roman" w:hAnsi="Times New Roman"/>
        </w:rPr>
      </w:pPr>
    </w:p>
    <w:p w14:paraId="0BC82C8B" w14:textId="629FC3B4" w:rsidR="001661DC" w:rsidRDefault="001661DC" w:rsidP="001661DC">
      <w:pPr>
        <w:rPr>
          <w:rFonts w:ascii="Times New Roman" w:hAnsi="Times New Roman"/>
        </w:rPr>
      </w:pPr>
      <w:r>
        <w:rPr>
          <w:rFonts w:ascii="Times New Roman" w:hAnsi="Times New Roman"/>
        </w:rPr>
        <w:t>De acuerdo al Plan Nacional de Telecomunicaciones y Tecnologías de Información del Ecuador (2016-2021)</w:t>
      </w:r>
      <w:r w:rsidR="00822991">
        <w:rPr>
          <w:rStyle w:val="FootnoteReference"/>
          <w:rFonts w:ascii="Times New Roman" w:hAnsi="Times New Roman"/>
        </w:rPr>
        <w:footnoteReference w:id="7"/>
      </w:r>
      <w:r>
        <w:rPr>
          <w:rFonts w:ascii="Times New Roman" w:hAnsi="Times New Roman"/>
        </w:rPr>
        <w:t xml:space="preserve">, la digitalización a través del uso del internet </w:t>
      </w:r>
      <w:r w:rsidRPr="005844E2">
        <w:rPr>
          <w:rFonts w:ascii="Times New Roman" w:hAnsi="Times New Roman"/>
        </w:rPr>
        <w:t>es importante para el Ecuador, ya que los sectores de salud, educación y justicia están directamente relacionados con el bienestar de las per</w:t>
      </w:r>
      <w:r>
        <w:rPr>
          <w:rFonts w:ascii="Times New Roman" w:hAnsi="Times New Roman"/>
        </w:rPr>
        <w:t>sonas. E</w:t>
      </w:r>
      <w:r w:rsidRPr="005844E2">
        <w:rPr>
          <w:rFonts w:ascii="Times New Roman" w:hAnsi="Times New Roman"/>
        </w:rPr>
        <w:t>stos tres son los sectores donde la digitalización de procesos tiene el mayor potencial de generación de valor.</w:t>
      </w:r>
    </w:p>
    <w:p w14:paraId="6243E951" w14:textId="77777777" w:rsidR="0078086A" w:rsidRDefault="0078086A" w:rsidP="001661DC">
      <w:pPr>
        <w:rPr>
          <w:rFonts w:ascii="Times New Roman" w:hAnsi="Times New Roman"/>
        </w:rPr>
      </w:pPr>
    </w:p>
    <w:p w14:paraId="0814FF30" w14:textId="7A9122CB" w:rsidR="001661DC" w:rsidRDefault="001661DC" w:rsidP="00A054F7">
      <w:pPr>
        <w:rPr>
          <w:rFonts w:ascii="Times New Roman" w:hAnsi="Times New Roman"/>
        </w:rPr>
      </w:pPr>
    </w:p>
    <w:p w14:paraId="2CF0B3E4" w14:textId="1E854443" w:rsidR="00470DED" w:rsidRDefault="00470DED" w:rsidP="00A054F7">
      <w:pPr>
        <w:rPr>
          <w:rFonts w:ascii="Times New Roman" w:hAnsi="Times New Roman"/>
        </w:rPr>
      </w:pPr>
    </w:p>
    <w:p w14:paraId="79988F8F" w14:textId="77777777" w:rsidR="00470DED" w:rsidRDefault="00470DED" w:rsidP="00A054F7">
      <w:pPr>
        <w:rPr>
          <w:rFonts w:ascii="Times New Roman" w:hAnsi="Times New Roman"/>
        </w:rPr>
      </w:pPr>
    </w:p>
    <w:p w14:paraId="475B8336" w14:textId="19988492" w:rsidR="0078086A" w:rsidRPr="0078086A" w:rsidRDefault="0078086A" w:rsidP="0078086A">
      <w:pPr>
        <w:pStyle w:val="Heading2"/>
        <w:keepLines/>
        <w:numPr>
          <w:ilvl w:val="2"/>
          <w:numId w:val="36"/>
        </w:numPr>
        <w:mirrorIndents/>
        <w:jc w:val="left"/>
        <w:rPr>
          <w:rFonts w:ascii="Times New Roman" w:eastAsiaTheme="minorHAnsi" w:hAnsi="Times New Roman"/>
          <w:szCs w:val="22"/>
        </w:rPr>
      </w:pPr>
      <w:bookmarkStart w:id="63" w:name="_Toc98250364"/>
      <w:r w:rsidRPr="0078086A">
        <w:rPr>
          <w:rFonts w:ascii="Times New Roman" w:eastAsiaTheme="minorHAnsi" w:hAnsi="Times New Roman"/>
          <w:szCs w:val="22"/>
        </w:rPr>
        <w:t>Perspe</w:t>
      </w:r>
      <w:r w:rsidR="002479B7">
        <w:rPr>
          <w:rFonts w:ascii="Times New Roman" w:eastAsiaTheme="minorHAnsi" w:hAnsi="Times New Roman"/>
          <w:szCs w:val="22"/>
        </w:rPr>
        <w:t xml:space="preserve">ctiva de evolución </w:t>
      </w:r>
      <w:r w:rsidR="00D049CE">
        <w:rPr>
          <w:rFonts w:ascii="Times New Roman" w:eastAsiaTheme="minorHAnsi" w:hAnsi="Times New Roman"/>
          <w:szCs w:val="22"/>
        </w:rPr>
        <w:t xml:space="preserve">e impacto económico </w:t>
      </w:r>
      <w:r w:rsidR="002479B7">
        <w:rPr>
          <w:rFonts w:ascii="Times New Roman" w:eastAsiaTheme="minorHAnsi" w:hAnsi="Times New Roman"/>
          <w:szCs w:val="22"/>
        </w:rPr>
        <w:t>del S</w:t>
      </w:r>
      <w:r>
        <w:rPr>
          <w:rFonts w:ascii="Times New Roman" w:eastAsiaTheme="minorHAnsi" w:hAnsi="Times New Roman"/>
          <w:szCs w:val="22"/>
        </w:rPr>
        <w:t>ervicio</w:t>
      </w:r>
      <w:r w:rsidR="002479B7">
        <w:rPr>
          <w:rFonts w:ascii="Times New Roman" w:eastAsiaTheme="minorHAnsi" w:hAnsi="Times New Roman"/>
          <w:szCs w:val="22"/>
        </w:rPr>
        <w:t xml:space="preserve"> de Acceso a Internet</w:t>
      </w:r>
      <w:bookmarkEnd w:id="63"/>
    </w:p>
    <w:p w14:paraId="50D3DE1A" w14:textId="77777777" w:rsidR="0078086A" w:rsidRDefault="0078086A" w:rsidP="0078086A">
      <w:pPr>
        <w:rPr>
          <w:rFonts w:ascii="Times New Roman" w:hAnsi="Times New Roman"/>
        </w:rPr>
      </w:pPr>
    </w:p>
    <w:p w14:paraId="2869BD74" w14:textId="6660D13B" w:rsidR="0078086A" w:rsidRDefault="0078086A" w:rsidP="0078086A">
      <w:pPr>
        <w:rPr>
          <w:rFonts w:ascii="Times New Roman" w:hAnsi="Times New Roman"/>
        </w:rPr>
      </w:pPr>
      <w:r>
        <w:rPr>
          <w:rFonts w:ascii="Times New Roman" w:hAnsi="Times New Roman"/>
        </w:rPr>
        <w:t>Al analizar la tasa anual compuesta de crecimiento (CAGR) del número de</w:t>
      </w:r>
      <w:r w:rsidR="00716223">
        <w:rPr>
          <w:rFonts w:ascii="Times New Roman" w:hAnsi="Times New Roman"/>
        </w:rPr>
        <w:t xml:space="preserve"> cuentas en el periodo </w:t>
      </w:r>
      <w:r w:rsidR="002B14B5">
        <w:rPr>
          <w:rFonts w:ascii="Times New Roman" w:hAnsi="Times New Roman"/>
        </w:rPr>
        <w:t>de junio</w:t>
      </w:r>
      <w:r w:rsidR="00F96AFA">
        <w:rPr>
          <w:rFonts w:ascii="Times New Roman" w:hAnsi="Times New Roman"/>
        </w:rPr>
        <w:t xml:space="preserve"> 201</w:t>
      </w:r>
      <w:r w:rsidR="002B14B5">
        <w:rPr>
          <w:rFonts w:ascii="Times New Roman" w:hAnsi="Times New Roman"/>
        </w:rPr>
        <w:t>6</w:t>
      </w:r>
      <w:r w:rsidR="00F96AFA">
        <w:rPr>
          <w:rFonts w:ascii="Times New Roman" w:hAnsi="Times New Roman"/>
        </w:rPr>
        <w:t xml:space="preserve"> – </w:t>
      </w:r>
      <w:r w:rsidR="002B14B5">
        <w:rPr>
          <w:rFonts w:ascii="Times New Roman" w:hAnsi="Times New Roman"/>
        </w:rPr>
        <w:t>junio</w:t>
      </w:r>
      <w:r w:rsidR="00F96AFA">
        <w:rPr>
          <w:rFonts w:ascii="Times New Roman" w:hAnsi="Times New Roman"/>
        </w:rPr>
        <w:t xml:space="preserve"> 202</w:t>
      </w:r>
      <w:r w:rsidR="002B14B5">
        <w:rPr>
          <w:rFonts w:ascii="Times New Roman" w:hAnsi="Times New Roman"/>
        </w:rPr>
        <w:t>2</w:t>
      </w:r>
      <w:r>
        <w:rPr>
          <w:rFonts w:ascii="Times New Roman" w:hAnsi="Times New Roman"/>
        </w:rPr>
        <w:t>, se observa que el servicio de internet fijo creció en</w:t>
      </w:r>
      <w:r w:rsidR="0033299E">
        <w:rPr>
          <w:rFonts w:ascii="Times New Roman" w:hAnsi="Times New Roman"/>
        </w:rPr>
        <w:t xml:space="preserve"> el Ecuador en un</w:t>
      </w:r>
      <w:r w:rsidR="00716223">
        <w:rPr>
          <w:rFonts w:ascii="Times New Roman" w:hAnsi="Times New Roman"/>
        </w:rPr>
        <w:t xml:space="preserve"> </w:t>
      </w:r>
      <w:r w:rsidR="0001791A">
        <w:rPr>
          <w:rFonts w:ascii="Times New Roman" w:hAnsi="Times New Roman"/>
        </w:rPr>
        <w:t>9,0</w:t>
      </w:r>
      <w:r>
        <w:rPr>
          <w:rFonts w:ascii="Times New Roman" w:hAnsi="Times New Roman"/>
        </w:rPr>
        <w:t xml:space="preserve">%. A nivel mundial la </w:t>
      </w:r>
      <w:proofErr w:type="spellStart"/>
      <w:r w:rsidRPr="00122313">
        <w:rPr>
          <w:rFonts w:ascii="Times New Roman" w:hAnsi="Times New Roman"/>
          <w:szCs w:val="22"/>
          <w:lang w:val="es-EC" w:eastAsia="en-US"/>
        </w:rPr>
        <w:t>Price</w:t>
      </w:r>
      <w:r w:rsidR="00FD6AFA">
        <w:rPr>
          <w:rFonts w:ascii="Times New Roman" w:hAnsi="Times New Roman"/>
          <w:szCs w:val="22"/>
          <w:lang w:val="es-EC" w:eastAsia="en-US"/>
        </w:rPr>
        <w:t>W</w:t>
      </w:r>
      <w:r w:rsidRPr="00122313">
        <w:rPr>
          <w:rFonts w:ascii="Times New Roman" w:hAnsi="Times New Roman"/>
          <w:szCs w:val="22"/>
          <w:lang w:val="es-EC" w:eastAsia="en-US"/>
        </w:rPr>
        <w:t>aterhouseCoopers</w:t>
      </w:r>
      <w:proofErr w:type="spellEnd"/>
      <w:r>
        <w:rPr>
          <w:rStyle w:val="FootnoteReference"/>
          <w:rFonts w:ascii="Times New Roman" w:hAnsi="Times New Roman"/>
          <w:szCs w:val="22"/>
          <w:lang w:val="es-EC" w:eastAsia="en-US"/>
        </w:rPr>
        <w:footnoteReference w:id="8"/>
      </w:r>
      <w:r>
        <w:rPr>
          <w:rFonts w:ascii="Times New Roman" w:hAnsi="Times New Roman"/>
        </w:rPr>
        <w:t xml:space="preserve"> estima que la tasa anual compuesta de crecimiento (CAGR) del ser</w:t>
      </w:r>
      <w:r w:rsidR="004A2FD5">
        <w:rPr>
          <w:rFonts w:ascii="Times New Roman" w:hAnsi="Times New Roman"/>
        </w:rPr>
        <w:t>vicio estará en el orden del 2% en el periodo 2018-2023.</w:t>
      </w:r>
      <w:r w:rsidR="00731459">
        <w:rPr>
          <w:rFonts w:ascii="Times New Roman" w:hAnsi="Times New Roman"/>
        </w:rPr>
        <w:t xml:space="preserve"> Ver figura 4.</w:t>
      </w:r>
    </w:p>
    <w:p w14:paraId="11A745D3" w14:textId="367430D8" w:rsidR="001661DC" w:rsidRDefault="001661DC" w:rsidP="00A054F7">
      <w:pPr>
        <w:rPr>
          <w:rFonts w:ascii="Times New Roman" w:hAnsi="Times New Roman"/>
        </w:rPr>
      </w:pPr>
    </w:p>
    <w:p w14:paraId="22829F52" w14:textId="1CE6D8AE" w:rsidR="004A2FD5" w:rsidRDefault="004A2FD5" w:rsidP="00A054F7">
      <w:pPr>
        <w:rPr>
          <w:rFonts w:ascii="Times New Roman" w:hAnsi="Times New Roman"/>
        </w:rPr>
      </w:pPr>
      <w:r>
        <w:rPr>
          <w:noProof/>
          <w:lang w:val="es-EC" w:eastAsia="es-EC"/>
        </w:rPr>
        <w:lastRenderedPageBreak/>
        <w:drawing>
          <wp:inline distT="0" distB="0" distL="0" distR="0" wp14:anchorId="4D956214" wp14:editId="76E068E9">
            <wp:extent cx="5191125" cy="253830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362" t="32904" r="24473" b="26947"/>
                    <a:stretch/>
                  </pic:blipFill>
                  <pic:spPr bwMode="auto">
                    <a:xfrm>
                      <a:off x="0" y="0"/>
                      <a:ext cx="5195013" cy="2540208"/>
                    </a:xfrm>
                    <a:prstGeom prst="rect">
                      <a:avLst/>
                    </a:prstGeom>
                    <a:ln>
                      <a:noFill/>
                    </a:ln>
                    <a:extLst>
                      <a:ext uri="{53640926-AAD7-44D8-BBD7-CCE9431645EC}">
                        <a14:shadowObscured xmlns:a14="http://schemas.microsoft.com/office/drawing/2010/main"/>
                      </a:ext>
                    </a:extLst>
                  </pic:spPr>
                </pic:pic>
              </a:graphicData>
            </a:graphic>
          </wp:inline>
        </w:drawing>
      </w:r>
    </w:p>
    <w:p w14:paraId="3B8A57D7" w14:textId="5694CBA0" w:rsidR="00D049CE" w:rsidRDefault="00E15B7F" w:rsidP="00E15B7F">
      <w:pPr>
        <w:jc w:val="center"/>
        <w:rPr>
          <w:rFonts w:ascii="Times New Roman" w:eastAsiaTheme="minorHAnsi" w:hAnsi="Times New Roman"/>
          <w:sz w:val="16"/>
          <w:szCs w:val="22"/>
          <w:lang w:eastAsia="en-US"/>
        </w:rPr>
      </w:pPr>
      <w:r w:rsidRPr="00D50EA9">
        <w:rPr>
          <w:rFonts w:ascii="Times New Roman" w:hAnsi="Times New Roman"/>
          <w:sz w:val="16"/>
          <w:szCs w:val="16"/>
        </w:rPr>
        <w:t xml:space="preserve">Figura </w:t>
      </w:r>
      <w:r w:rsidRPr="00D50EA9">
        <w:rPr>
          <w:rFonts w:ascii="Times New Roman" w:hAnsi="Times New Roman"/>
          <w:i/>
          <w:sz w:val="16"/>
          <w:szCs w:val="16"/>
        </w:rPr>
        <w:fldChar w:fldCharType="begin"/>
      </w:r>
      <w:r w:rsidRPr="00D50EA9">
        <w:rPr>
          <w:rFonts w:ascii="Times New Roman" w:hAnsi="Times New Roman"/>
          <w:sz w:val="16"/>
          <w:szCs w:val="16"/>
        </w:rPr>
        <w:instrText xml:space="preserve"> SEQ Figura \* ARABIC </w:instrText>
      </w:r>
      <w:r w:rsidRPr="00D50EA9">
        <w:rPr>
          <w:rFonts w:ascii="Times New Roman" w:hAnsi="Times New Roman"/>
          <w:i/>
          <w:sz w:val="16"/>
          <w:szCs w:val="16"/>
        </w:rPr>
        <w:fldChar w:fldCharType="separate"/>
      </w:r>
      <w:r w:rsidR="005F184D">
        <w:rPr>
          <w:rFonts w:ascii="Times New Roman" w:hAnsi="Times New Roman"/>
          <w:noProof/>
          <w:sz w:val="16"/>
          <w:szCs w:val="16"/>
        </w:rPr>
        <w:t>4</w:t>
      </w:r>
      <w:r w:rsidRPr="00D50EA9">
        <w:rPr>
          <w:rFonts w:ascii="Times New Roman" w:hAnsi="Times New Roman"/>
          <w:i/>
          <w:sz w:val="16"/>
          <w:szCs w:val="16"/>
        </w:rPr>
        <w:fldChar w:fldCharType="end"/>
      </w:r>
      <w:r w:rsidRPr="00D50EA9">
        <w:rPr>
          <w:rFonts w:ascii="Times New Roman" w:hAnsi="Times New Roman"/>
          <w:sz w:val="16"/>
          <w:szCs w:val="16"/>
        </w:rPr>
        <w:t xml:space="preserve">.- </w:t>
      </w:r>
      <w:r w:rsidR="00822991">
        <w:rPr>
          <w:rFonts w:ascii="Times New Roman" w:eastAsiaTheme="minorHAnsi" w:hAnsi="Times New Roman"/>
          <w:sz w:val="16"/>
          <w:szCs w:val="22"/>
          <w:lang w:eastAsia="en-US"/>
        </w:rPr>
        <w:t xml:space="preserve">Perspectiva de crecimiento del servicio de internet fijo a nivel mundial. </w:t>
      </w:r>
    </w:p>
    <w:p w14:paraId="2E36F7DC" w14:textId="455897F7" w:rsidR="00E15B7F" w:rsidRPr="00D50EA9" w:rsidRDefault="00822991" w:rsidP="00E15B7F">
      <w:pPr>
        <w:jc w:val="center"/>
        <w:rPr>
          <w:rFonts w:ascii="Times New Roman" w:hAnsi="Times New Roman"/>
          <w:sz w:val="16"/>
          <w:szCs w:val="16"/>
        </w:rPr>
      </w:pPr>
      <w:r>
        <w:rPr>
          <w:rFonts w:ascii="Times New Roman" w:eastAsiaTheme="minorHAnsi" w:hAnsi="Times New Roman"/>
          <w:sz w:val="16"/>
          <w:szCs w:val="22"/>
          <w:lang w:eastAsia="en-US"/>
        </w:rPr>
        <w:t>Fuente: PWC. Elaboración: PWC</w:t>
      </w:r>
    </w:p>
    <w:p w14:paraId="5F133DB7" w14:textId="4E03042E" w:rsidR="00E15B7F" w:rsidRDefault="00E15B7F" w:rsidP="00A054F7">
      <w:pPr>
        <w:rPr>
          <w:rFonts w:ascii="Times New Roman" w:hAnsi="Times New Roman"/>
        </w:rPr>
      </w:pPr>
    </w:p>
    <w:p w14:paraId="1FEC33F7" w14:textId="77777777" w:rsidR="00D12B12" w:rsidRDefault="00D12B12" w:rsidP="00D12B12">
      <w:pPr>
        <w:rPr>
          <w:rFonts w:ascii="Times New Roman" w:hAnsi="Times New Roman"/>
        </w:rPr>
      </w:pPr>
    </w:p>
    <w:p w14:paraId="754D042B" w14:textId="452D1E63" w:rsidR="00D12B12" w:rsidRDefault="00D049CE" w:rsidP="00D12B12">
      <w:pPr>
        <w:rPr>
          <w:rFonts w:ascii="Times New Roman" w:hAnsi="Times New Roman"/>
        </w:rPr>
      </w:pPr>
      <w:r>
        <w:rPr>
          <w:rFonts w:ascii="Times New Roman" w:hAnsi="Times New Roman"/>
        </w:rPr>
        <w:t>Por otro lado, e</w:t>
      </w:r>
      <w:r w:rsidR="00D12B12">
        <w:rPr>
          <w:rFonts w:ascii="Times New Roman" w:hAnsi="Times New Roman"/>
        </w:rPr>
        <w:t>n un estudio del Banco Mundial</w:t>
      </w:r>
      <w:r w:rsidR="00D12B12">
        <w:rPr>
          <w:rStyle w:val="FootnoteReference"/>
          <w:rFonts w:ascii="Times New Roman" w:hAnsi="Times New Roman"/>
        </w:rPr>
        <w:footnoteReference w:id="9"/>
      </w:r>
      <w:r w:rsidR="00D12B12">
        <w:rPr>
          <w:rFonts w:ascii="Times New Roman" w:hAnsi="Times New Roman"/>
        </w:rPr>
        <w:t xml:space="preserve"> se determina </w:t>
      </w:r>
      <w:r>
        <w:rPr>
          <w:rFonts w:ascii="Times New Roman" w:hAnsi="Times New Roman"/>
        </w:rPr>
        <w:t xml:space="preserve">que </w:t>
      </w:r>
      <w:r w:rsidR="00D12B12">
        <w:rPr>
          <w:rFonts w:ascii="Times New Roman" w:hAnsi="Times New Roman"/>
        </w:rPr>
        <w:t>la relación entre el crecimiento de la banda ancha fija y el crecimiento económico en un país</w:t>
      </w:r>
      <w:r>
        <w:rPr>
          <w:rFonts w:ascii="Times New Roman" w:hAnsi="Times New Roman"/>
        </w:rPr>
        <w:t xml:space="preserve"> es positiva</w:t>
      </w:r>
      <w:r w:rsidR="00D12B12">
        <w:rPr>
          <w:rFonts w:ascii="Times New Roman" w:hAnsi="Times New Roman"/>
        </w:rPr>
        <w:t xml:space="preserve">. </w:t>
      </w:r>
      <w:r w:rsidR="00D12B12" w:rsidRPr="00A24817">
        <w:rPr>
          <w:rFonts w:ascii="Times New Roman" w:hAnsi="Times New Roman"/>
        </w:rPr>
        <w:t>El estudio concluye que un aumento de 10 puntos porcentuales en la penetración de</w:t>
      </w:r>
      <w:r w:rsidR="00D12B12">
        <w:rPr>
          <w:rFonts w:ascii="Times New Roman" w:hAnsi="Times New Roman"/>
        </w:rPr>
        <w:t xml:space="preserve"> la</w:t>
      </w:r>
      <w:r w:rsidR="00D12B12" w:rsidRPr="00A24817">
        <w:rPr>
          <w:rFonts w:ascii="Times New Roman" w:hAnsi="Times New Roman"/>
        </w:rPr>
        <w:t xml:space="preserve"> banda ancha fija</w:t>
      </w:r>
      <w:r w:rsidR="00B468BC">
        <w:rPr>
          <w:rFonts w:ascii="Times New Roman" w:hAnsi="Times New Roman"/>
        </w:rPr>
        <w:t>,</w:t>
      </w:r>
      <w:r w:rsidR="00D12B12" w:rsidRPr="00A24817">
        <w:rPr>
          <w:rFonts w:ascii="Times New Roman" w:hAnsi="Times New Roman"/>
        </w:rPr>
        <w:t xml:space="preserve"> aumentaría el crecimiento del PIB </w:t>
      </w:r>
      <w:r w:rsidR="00D12B12">
        <w:rPr>
          <w:rFonts w:ascii="Times New Roman" w:hAnsi="Times New Roman"/>
        </w:rPr>
        <w:t>en 1</w:t>
      </w:r>
      <w:r w:rsidR="00514D32">
        <w:rPr>
          <w:rFonts w:ascii="Times New Roman" w:hAnsi="Times New Roman"/>
        </w:rPr>
        <w:t>.</w:t>
      </w:r>
      <w:r w:rsidR="00D12B12">
        <w:rPr>
          <w:rFonts w:ascii="Times New Roman" w:hAnsi="Times New Roman"/>
        </w:rPr>
        <w:t>21% en países desarrollados y 1</w:t>
      </w:r>
      <w:r w:rsidR="00514D32">
        <w:rPr>
          <w:rFonts w:ascii="Times New Roman" w:hAnsi="Times New Roman"/>
        </w:rPr>
        <w:t>.</w:t>
      </w:r>
      <w:r w:rsidR="00D12B12">
        <w:rPr>
          <w:rFonts w:ascii="Times New Roman" w:hAnsi="Times New Roman"/>
        </w:rPr>
        <w:t xml:space="preserve">38% en los países en vías de </w:t>
      </w:r>
      <w:r w:rsidR="00D12B12" w:rsidRPr="00A24817">
        <w:rPr>
          <w:rFonts w:ascii="Times New Roman" w:hAnsi="Times New Roman"/>
        </w:rPr>
        <w:t>desarrollo.</w:t>
      </w:r>
    </w:p>
    <w:p w14:paraId="64C8A0C0" w14:textId="00F8CC17" w:rsidR="00D12B12" w:rsidRDefault="00D12B12" w:rsidP="00D12B12">
      <w:pPr>
        <w:rPr>
          <w:rFonts w:ascii="Times New Roman" w:hAnsi="Times New Roman"/>
        </w:rPr>
      </w:pPr>
    </w:p>
    <w:p w14:paraId="4B615779" w14:textId="77777777" w:rsidR="00D12B12" w:rsidRPr="004E0425" w:rsidRDefault="00D12B12" w:rsidP="006E7D41">
      <w:pPr>
        <w:rPr>
          <w:rFonts w:ascii="Times New Roman" w:hAnsi="Times New Roman"/>
        </w:rPr>
      </w:pPr>
    </w:p>
    <w:p w14:paraId="38558D81" w14:textId="434675B9" w:rsidR="00C4537A" w:rsidRDefault="00336319" w:rsidP="00DF78DF">
      <w:pPr>
        <w:pStyle w:val="Heading2"/>
        <w:keepLines/>
        <w:numPr>
          <w:ilvl w:val="1"/>
          <w:numId w:val="36"/>
        </w:numPr>
        <w:ind w:left="567" w:hanging="567"/>
        <w:mirrorIndents/>
        <w:jc w:val="left"/>
        <w:rPr>
          <w:rFonts w:ascii="Times New Roman" w:eastAsiaTheme="minorHAnsi" w:hAnsi="Times New Roman"/>
          <w:szCs w:val="22"/>
        </w:rPr>
      </w:pPr>
      <w:bookmarkStart w:id="64" w:name="_Toc98250365"/>
      <w:r>
        <w:rPr>
          <w:rFonts w:ascii="Times New Roman" w:eastAsiaTheme="minorHAnsi" w:hAnsi="Times New Roman"/>
          <w:szCs w:val="22"/>
        </w:rPr>
        <w:t>Análisis de mercado y competencia</w:t>
      </w:r>
      <w:bookmarkEnd w:id="64"/>
      <w:r w:rsidR="003053D3" w:rsidRPr="00FE51CF">
        <w:rPr>
          <w:rFonts w:ascii="Times New Roman" w:eastAsiaTheme="minorHAnsi" w:hAnsi="Times New Roman"/>
          <w:szCs w:val="22"/>
        </w:rPr>
        <w:t xml:space="preserve"> </w:t>
      </w:r>
    </w:p>
    <w:p w14:paraId="011F122D" w14:textId="77777777" w:rsidR="00C4537A" w:rsidRPr="00C4537A" w:rsidRDefault="00C4537A" w:rsidP="00C4537A">
      <w:pPr>
        <w:rPr>
          <w:rFonts w:eastAsiaTheme="minorHAnsi"/>
        </w:rPr>
      </w:pPr>
    </w:p>
    <w:p w14:paraId="7332E8B2" w14:textId="111D3924" w:rsidR="00C5636B" w:rsidRPr="00FE51CF" w:rsidRDefault="00C4537A" w:rsidP="00C4537A">
      <w:pPr>
        <w:pStyle w:val="Heading2"/>
        <w:keepLines/>
        <w:numPr>
          <w:ilvl w:val="2"/>
          <w:numId w:val="36"/>
        </w:numPr>
        <w:mirrorIndents/>
        <w:jc w:val="left"/>
        <w:rPr>
          <w:rFonts w:ascii="Times New Roman" w:eastAsiaTheme="minorHAnsi" w:hAnsi="Times New Roman"/>
          <w:szCs w:val="22"/>
        </w:rPr>
      </w:pPr>
      <w:bookmarkStart w:id="65" w:name="_Toc98250366"/>
      <w:r>
        <w:rPr>
          <w:rFonts w:ascii="Times New Roman" w:eastAsiaTheme="minorHAnsi" w:hAnsi="Times New Roman"/>
          <w:szCs w:val="22"/>
        </w:rPr>
        <w:t xml:space="preserve">Situación </w:t>
      </w:r>
      <w:r w:rsidR="00D049CE">
        <w:rPr>
          <w:rFonts w:ascii="Times New Roman" w:eastAsiaTheme="minorHAnsi" w:hAnsi="Times New Roman"/>
          <w:szCs w:val="22"/>
        </w:rPr>
        <w:t>a</w:t>
      </w:r>
      <w:r>
        <w:rPr>
          <w:rFonts w:ascii="Times New Roman" w:eastAsiaTheme="minorHAnsi" w:hAnsi="Times New Roman"/>
          <w:szCs w:val="22"/>
        </w:rPr>
        <w:t xml:space="preserve">ctual del </w:t>
      </w:r>
      <w:r w:rsidR="00D049CE">
        <w:rPr>
          <w:rFonts w:ascii="Times New Roman" w:eastAsiaTheme="minorHAnsi" w:hAnsi="Times New Roman"/>
          <w:szCs w:val="22"/>
        </w:rPr>
        <w:t>m</w:t>
      </w:r>
      <w:r>
        <w:rPr>
          <w:rFonts w:ascii="Times New Roman" w:eastAsiaTheme="minorHAnsi" w:hAnsi="Times New Roman"/>
          <w:szCs w:val="22"/>
        </w:rPr>
        <w:t>ercado</w:t>
      </w:r>
      <w:bookmarkEnd w:id="65"/>
    </w:p>
    <w:p w14:paraId="0315E50F" w14:textId="77777777" w:rsidR="00C5636B" w:rsidRDefault="00C5636B" w:rsidP="00C5636B">
      <w:pPr>
        <w:rPr>
          <w:rFonts w:ascii="Times New Roman" w:hAnsi="Times New Roman"/>
        </w:rPr>
      </w:pPr>
    </w:p>
    <w:p w14:paraId="25D4EF98" w14:textId="5509C271" w:rsidR="007B6EDA" w:rsidRPr="002D7BFB" w:rsidRDefault="007B6EDA" w:rsidP="004A38E0">
      <w:pPr>
        <w:rPr>
          <w:rFonts w:ascii="Times New Roman" w:hAnsi="Times New Roman"/>
        </w:rPr>
      </w:pPr>
      <w:r w:rsidRPr="00492F93">
        <w:rPr>
          <w:rFonts w:ascii="Times New Roman" w:hAnsi="Times New Roman"/>
        </w:rPr>
        <w:t xml:space="preserve">El cálculo del Índice de </w:t>
      </w:r>
      <w:proofErr w:type="spellStart"/>
      <w:r w:rsidRPr="00492F93">
        <w:rPr>
          <w:rFonts w:ascii="Times New Roman" w:hAnsi="Times New Roman"/>
        </w:rPr>
        <w:t>Herfindahl-Hirshman</w:t>
      </w:r>
      <w:proofErr w:type="spellEnd"/>
      <w:r w:rsidR="00425A7C" w:rsidRPr="00492F93">
        <w:rPr>
          <w:rFonts w:ascii="Times New Roman" w:hAnsi="Times New Roman"/>
        </w:rPr>
        <w:t>,</w:t>
      </w:r>
      <w:r w:rsidRPr="00492F93">
        <w:rPr>
          <w:rFonts w:ascii="Times New Roman" w:hAnsi="Times New Roman"/>
        </w:rPr>
        <w:t xml:space="preserve"> </w:t>
      </w:r>
      <w:r w:rsidR="00B468BC">
        <w:rPr>
          <w:rFonts w:ascii="Times New Roman" w:hAnsi="Times New Roman"/>
        </w:rPr>
        <w:t xml:space="preserve">se </w:t>
      </w:r>
      <w:r w:rsidRPr="00492F93">
        <w:rPr>
          <w:rFonts w:ascii="Times New Roman" w:hAnsi="Times New Roman"/>
        </w:rPr>
        <w:t>realiz</w:t>
      </w:r>
      <w:r w:rsidR="00B468BC">
        <w:rPr>
          <w:rFonts w:ascii="Times New Roman" w:hAnsi="Times New Roman"/>
        </w:rPr>
        <w:t>ó</w:t>
      </w:r>
      <w:r w:rsidRPr="00492F93">
        <w:rPr>
          <w:rFonts w:ascii="Times New Roman" w:hAnsi="Times New Roman"/>
        </w:rPr>
        <w:t xml:space="preserve"> en función </w:t>
      </w:r>
      <w:r w:rsidR="00EB102C" w:rsidRPr="00492F93">
        <w:rPr>
          <w:rFonts w:ascii="Times New Roman" w:hAnsi="Times New Roman"/>
        </w:rPr>
        <w:t xml:space="preserve">de </w:t>
      </w:r>
      <w:r w:rsidRPr="00492F93">
        <w:rPr>
          <w:rFonts w:ascii="Times New Roman" w:hAnsi="Times New Roman"/>
        </w:rPr>
        <w:t>la participación de mercado de todos los</w:t>
      </w:r>
      <w:r w:rsidR="00307C6F">
        <w:rPr>
          <w:rFonts w:ascii="Times New Roman" w:hAnsi="Times New Roman"/>
        </w:rPr>
        <w:t xml:space="preserve"> prestadores </w:t>
      </w:r>
      <w:r w:rsidR="00956D8E">
        <w:rPr>
          <w:rFonts w:ascii="Times New Roman" w:hAnsi="Times New Roman"/>
        </w:rPr>
        <w:t>que,</w:t>
      </w:r>
      <w:r w:rsidR="00307C6F">
        <w:rPr>
          <w:rFonts w:ascii="Times New Roman" w:hAnsi="Times New Roman"/>
        </w:rPr>
        <w:t xml:space="preserve"> para los años</w:t>
      </w:r>
      <w:r w:rsidRPr="00492F93">
        <w:rPr>
          <w:rFonts w:ascii="Times New Roman" w:hAnsi="Times New Roman"/>
        </w:rPr>
        <w:t xml:space="preserve"> analizados, conformaban el mercado del </w:t>
      </w:r>
      <w:r w:rsidR="00F26F35">
        <w:rPr>
          <w:rFonts w:ascii="Times New Roman" w:hAnsi="Times New Roman"/>
        </w:rPr>
        <w:t>SAI</w:t>
      </w:r>
      <w:r w:rsidRPr="00492F93">
        <w:rPr>
          <w:rFonts w:ascii="Times New Roman" w:hAnsi="Times New Roman"/>
        </w:rPr>
        <w:t>. Con el objetiv</w:t>
      </w:r>
      <w:r w:rsidR="00425A7C" w:rsidRPr="00492F93">
        <w:rPr>
          <w:rFonts w:ascii="Times New Roman" w:hAnsi="Times New Roman"/>
        </w:rPr>
        <w:t>o de faci</w:t>
      </w:r>
      <w:r w:rsidR="00A64C54">
        <w:rPr>
          <w:rFonts w:ascii="Times New Roman" w:hAnsi="Times New Roman"/>
        </w:rPr>
        <w:t xml:space="preserve">litar la visualización, </w:t>
      </w:r>
      <w:r w:rsidR="000A575F">
        <w:rPr>
          <w:rFonts w:ascii="Times New Roman" w:hAnsi="Times New Roman"/>
        </w:rPr>
        <w:t xml:space="preserve">en la </w:t>
      </w:r>
      <w:r w:rsidR="00705EB8">
        <w:rPr>
          <w:rFonts w:ascii="Times New Roman" w:hAnsi="Times New Roman"/>
        </w:rPr>
        <w:t>figura 5</w:t>
      </w:r>
      <w:r w:rsidR="00425A7C" w:rsidRPr="00492F93">
        <w:rPr>
          <w:rFonts w:ascii="Times New Roman" w:hAnsi="Times New Roman"/>
        </w:rPr>
        <w:t>,</w:t>
      </w:r>
      <w:r w:rsidR="00B90957" w:rsidRPr="00492F93">
        <w:rPr>
          <w:rFonts w:ascii="Times New Roman" w:hAnsi="Times New Roman"/>
        </w:rPr>
        <w:t xml:space="preserve"> </w:t>
      </w:r>
      <w:r w:rsidR="00307C6F">
        <w:rPr>
          <w:rFonts w:ascii="Times New Roman" w:hAnsi="Times New Roman"/>
        </w:rPr>
        <w:t>constan los</w:t>
      </w:r>
      <w:r w:rsidRPr="00492F93">
        <w:rPr>
          <w:rFonts w:ascii="Times New Roman" w:hAnsi="Times New Roman"/>
        </w:rPr>
        <w:t xml:space="preserve"> prestadores con mayor participación de mercado</w:t>
      </w:r>
      <w:r w:rsidR="00C81D47" w:rsidRPr="00492F93">
        <w:rPr>
          <w:rFonts w:ascii="Times New Roman" w:hAnsi="Times New Roman"/>
        </w:rPr>
        <w:t>; los demás</w:t>
      </w:r>
      <w:r w:rsidR="00324AF1">
        <w:rPr>
          <w:rFonts w:ascii="Times New Roman" w:hAnsi="Times New Roman"/>
        </w:rPr>
        <w:t>,</w:t>
      </w:r>
      <w:r w:rsidR="00C81D47" w:rsidRPr="00492F93">
        <w:rPr>
          <w:rFonts w:ascii="Times New Roman" w:hAnsi="Times New Roman"/>
        </w:rPr>
        <w:t xml:space="preserve"> constan en la barra de la participación de mercado</w:t>
      </w:r>
      <w:r w:rsidR="00B979E8">
        <w:rPr>
          <w:rFonts w:ascii="Times New Roman" w:hAnsi="Times New Roman"/>
        </w:rPr>
        <w:t xml:space="preserve"> co</w:t>
      </w:r>
      <w:r w:rsidR="000A103D">
        <w:rPr>
          <w:rFonts w:ascii="Times New Roman" w:hAnsi="Times New Roman"/>
        </w:rPr>
        <w:t xml:space="preserve">n el nombre de </w:t>
      </w:r>
      <w:r w:rsidR="00B979E8">
        <w:rPr>
          <w:rFonts w:ascii="Times New Roman" w:hAnsi="Times New Roman"/>
        </w:rPr>
        <w:t>“Otros”</w:t>
      </w:r>
      <w:r w:rsidR="000A103D">
        <w:rPr>
          <w:rFonts w:ascii="Times New Roman" w:hAnsi="Times New Roman"/>
        </w:rPr>
        <w:t>.</w:t>
      </w:r>
      <w:r w:rsidR="00C81D47" w:rsidRPr="00492F93">
        <w:rPr>
          <w:rFonts w:ascii="Times New Roman" w:hAnsi="Times New Roman"/>
        </w:rPr>
        <w:t xml:space="preserve"> </w:t>
      </w:r>
      <w:r w:rsidR="000A103D">
        <w:rPr>
          <w:rFonts w:ascii="Times New Roman" w:hAnsi="Times New Roman"/>
        </w:rPr>
        <w:t>P</w:t>
      </w:r>
      <w:r w:rsidR="00C81D47" w:rsidRPr="00492F93">
        <w:rPr>
          <w:rFonts w:ascii="Times New Roman" w:hAnsi="Times New Roman"/>
        </w:rPr>
        <w:t xml:space="preserve">ara el cálculo del IHH han sido considerados todos los </w:t>
      </w:r>
      <w:r w:rsidR="00751A58">
        <w:rPr>
          <w:rFonts w:ascii="Times New Roman" w:hAnsi="Times New Roman"/>
        </w:rPr>
        <w:t>competidores</w:t>
      </w:r>
      <w:r w:rsidR="00C81D47" w:rsidRPr="00492F93">
        <w:rPr>
          <w:rFonts w:ascii="Times New Roman" w:hAnsi="Times New Roman"/>
        </w:rPr>
        <w:t>, con sus respectivos porcentajes de cuota de mercado.</w:t>
      </w:r>
    </w:p>
    <w:p w14:paraId="74F86FC9" w14:textId="77777777" w:rsidR="004E0425" w:rsidRDefault="004E0425" w:rsidP="004E0425">
      <w:pPr>
        <w:rPr>
          <w:rFonts w:ascii="Times New Roman" w:hAnsi="Times New Roman"/>
        </w:rPr>
      </w:pPr>
    </w:p>
    <w:p w14:paraId="79E55C7D" w14:textId="56C4A845" w:rsidR="007B6EDA" w:rsidRDefault="00D20A4C" w:rsidP="00D20A4C">
      <w:pPr>
        <w:rPr>
          <w:rFonts w:ascii="Times New Roman" w:hAnsi="Times New Roman"/>
        </w:rPr>
      </w:pPr>
      <w:r w:rsidRPr="007B6EDA">
        <w:rPr>
          <w:rFonts w:ascii="Times New Roman" w:hAnsi="Times New Roman"/>
        </w:rPr>
        <w:t xml:space="preserve">De acuerdo </w:t>
      </w:r>
      <w:r w:rsidR="009309FA">
        <w:rPr>
          <w:rFonts w:ascii="Times New Roman" w:hAnsi="Times New Roman"/>
        </w:rPr>
        <w:t>con</w:t>
      </w:r>
      <w:r w:rsidRPr="007B6EDA">
        <w:rPr>
          <w:rFonts w:ascii="Times New Roman" w:hAnsi="Times New Roman"/>
        </w:rPr>
        <w:t xml:space="preserve"> lo expuesto, </w:t>
      </w:r>
      <w:r w:rsidR="00516876">
        <w:rPr>
          <w:rFonts w:ascii="Times New Roman" w:hAnsi="Times New Roman"/>
        </w:rPr>
        <w:t xml:space="preserve">a nivel nacional, </w:t>
      </w:r>
      <w:r w:rsidRPr="007B6EDA">
        <w:rPr>
          <w:rFonts w:ascii="Times New Roman" w:hAnsi="Times New Roman"/>
        </w:rPr>
        <w:t>para el Servicio de Acceso a Interne</w:t>
      </w:r>
      <w:r w:rsidR="00EB102C">
        <w:rPr>
          <w:rFonts w:ascii="Times New Roman" w:hAnsi="Times New Roman"/>
        </w:rPr>
        <w:t xml:space="preserve">t, es posible determinar que </w:t>
      </w:r>
      <w:r w:rsidRPr="007B6EDA">
        <w:rPr>
          <w:rFonts w:ascii="Times New Roman" w:hAnsi="Times New Roman"/>
        </w:rPr>
        <w:t xml:space="preserve">el mercado está compuesto por un gran número de competidores, </w:t>
      </w:r>
      <w:r w:rsidR="00EB6DE0">
        <w:rPr>
          <w:rFonts w:ascii="Times New Roman" w:hAnsi="Times New Roman"/>
        </w:rPr>
        <w:t xml:space="preserve">y </w:t>
      </w:r>
      <w:r w:rsidR="00751A58">
        <w:rPr>
          <w:rFonts w:ascii="Times New Roman" w:hAnsi="Times New Roman"/>
        </w:rPr>
        <w:t xml:space="preserve">el nivel de </w:t>
      </w:r>
      <w:r w:rsidRPr="007B6EDA">
        <w:rPr>
          <w:rFonts w:ascii="Times New Roman" w:hAnsi="Times New Roman"/>
        </w:rPr>
        <w:t>concentración</w:t>
      </w:r>
      <w:r w:rsidR="00751A58">
        <w:rPr>
          <w:rFonts w:ascii="Times New Roman" w:hAnsi="Times New Roman"/>
        </w:rPr>
        <w:t xml:space="preserve"> tiende a la baja, </w:t>
      </w:r>
      <w:r w:rsidR="00E22B46">
        <w:rPr>
          <w:rFonts w:ascii="Times New Roman" w:hAnsi="Times New Roman"/>
        </w:rPr>
        <w:t xml:space="preserve">(de </w:t>
      </w:r>
      <w:r w:rsidR="00E57E3A">
        <w:rPr>
          <w:rFonts w:ascii="Times New Roman" w:hAnsi="Times New Roman"/>
        </w:rPr>
        <w:t>junio</w:t>
      </w:r>
      <w:r w:rsidR="00E22B46">
        <w:rPr>
          <w:rFonts w:ascii="Times New Roman" w:hAnsi="Times New Roman"/>
        </w:rPr>
        <w:t xml:space="preserve"> de 2016 a </w:t>
      </w:r>
      <w:r w:rsidR="00E57E3A">
        <w:rPr>
          <w:rFonts w:ascii="Times New Roman" w:hAnsi="Times New Roman"/>
        </w:rPr>
        <w:t>junio</w:t>
      </w:r>
      <w:r w:rsidR="00751A58">
        <w:rPr>
          <w:rFonts w:ascii="Times New Roman" w:hAnsi="Times New Roman"/>
        </w:rPr>
        <w:t xml:space="preserve"> de 2017</w:t>
      </w:r>
      <w:r w:rsidR="005A2B6B">
        <w:rPr>
          <w:rFonts w:ascii="Times New Roman" w:hAnsi="Times New Roman"/>
        </w:rPr>
        <w:t xml:space="preserve"> </w:t>
      </w:r>
      <w:r w:rsidR="00E22B46">
        <w:rPr>
          <w:rFonts w:ascii="Times New Roman" w:hAnsi="Times New Roman"/>
        </w:rPr>
        <w:t xml:space="preserve">disminuyó </w:t>
      </w:r>
      <w:r w:rsidR="002C486F">
        <w:rPr>
          <w:rFonts w:ascii="Times New Roman" w:hAnsi="Times New Roman"/>
        </w:rPr>
        <w:t>173</w:t>
      </w:r>
      <w:r w:rsidR="007B39DA">
        <w:rPr>
          <w:rFonts w:ascii="Times New Roman" w:hAnsi="Times New Roman"/>
        </w:rPr>
        <w:t xml:space="preserve"> pun</w:t>
      </w:r>
      <w:r w:rsidR="00E22B46">
        <w:rPr>
          <w:rFonts w:ascii="Times New Roman" w:hAnsi="Times New Roman"/>
        </w:rPr>
        <w:t xml:space="preserve">tos; de </w:t>
      </w:r>
      <w:r w:rsidR="002C486F">
        <w:rPr>
          <w:rFonts w:ascii="Times New Roman" w:hAnsi="Times New Roman"/>
        </w:rPr>
        <w:t>junio</w:t>
      </w:r>
      <w:r w:rsidR="005A2B6B">
        <w:rPr>
          <w:rFonts w:ascii="Times New Roman" w:hAnsi="Times New Roman"/>
        </w:rPr>
        <w:t xml:space="preserve"> 2017 a </w:t>
      </w:r>
      <w:r w:rsidR="002C486F">
        <w:rPr>
          <w:rFonts w:ascii="Times New Roman" w:hAnsi="Times New Roman"/>
        </w:rPr>
        <w:t>junio</w:t>
      </w:r>
      <w:r w:rsidR="00E22B46">
        <w:rPr>
          <w:rFonts w:ascii="Times New Roman" w:hAnsi="Times New Roman"/>
        </w:rPr>
        <w:t xml:space="preserve"> de 2018 se redujo en </w:t>
      </w:r>
      <w:r w:rsidR="000722B0">
        <w:rPr>
          <w:rFonts w:ascii="Times New Roman" w:hAnsi="Times New Roman"/>
        </w:rPr>
        <w:t>3</w:t>
      </w:r>
      <w:r w:rsidR="00417A04">
        <w:rPr>
          <w:rFonts w:ascii="Times New Roman" w:hAnsi="Times New Roman"/>
        </w:rPr>
        <w:t>9</w:t>
      </w:r>
      <w:r w:rsidR="002C486F">
        <w:rPr>
          <w:rFonts w:ascii="Times New Roman" w:hAnsi="Times New Roman"/>
        </w:rPr>
        <w:t>0</w:t>
      </w:r>
      <w:r w:rsidR="00EB6DE0">
        <w:rPr>
          <w:rFonts w:ascii="Times New Roman" w:hAnsi="Times New Roman"/>
        </w:rPr>
        <w:t xml:space="preserve"> puntos</w:t>
      </w:r>
      <w:r w:rsidR="00E22B46">
        <w:rPr>
          <w:rFonts w:ascii="Times New Roman" w:hAnsi="Times New Roman"/>
        </w:rPr>
        <w:t xml:space="preserve">, de </w:t>
      </w:r>
      <w:r w:rsidR="002C486F">
        <w:rPr>
          <w:rFonts w:ascii="Times New Roman" w:hAnsi="Times New Roman"/>
        </w:rPr>
        <w:t>junio</w:t>
      </w:r>
      <w:r w:rsidR="00E22B46">
        <w:rPr>
          <w:rFonts w:ascii="Times New Roman" w:hAnsi="Times New Roman"/>
        </w:rPr>
        <w:t xml:space="preserve"> de 2018 a </w:t>
      </w:r>
      <w:r w:rsidR="002C486F">
        <w:rPr>
          <w:rFonts w:ascii="Times New Roman" w:hAnsi="Times New Roman"/>
        </w:rPr>
        <w:t>junio</w:t>
      </w:r>
      <w:r w:rsidR="00E22B46">
        <w:rPr>
          <w:rFonts w:ascii="Times New Roman" w:hAnsi="Times New Roman"/>
        </w:rPr>
        <w:t xml:space="preserve"> de 2019 disminuyó </w:t>
      </w:r>
      <w:r w:rsidR="002C486F">
        <w:rPr>
          <w:rFonts w:ascii="Times New Roman" w:hAnsi="Times New Roman"/>
        </w:rPr>
        <w:t>344</w:t>
      </w:r>
      <w:r w:rsidR="00E22B46">
        <w:rPr>
          <w:rFonts w:ascii="Times New Roman" w:hAnsi="Times New Roman"/>
        </w:rPr>
        <w:t xml:space="preserve"> puntos; de </w:t>
      </w:r>
      <w:r w:rsidR="007634BB">
        <w:rPr>
          <w:rFonts w:ascii="Times New Roman" w:hAnsi="Times New Roman"/>
        </w:rPr>
        <w:t>junio</w:t>
      </w:r>
      <w:r w:rsidR="00E22B46">
        <w:rPr>
          <w:rFonts w:ascii="Times New Roman" w:hAnsi="Times New Roman"/>
        </w:rPr>
        <w:t xml:space="preserve"> de 2019 a </w:t>
      </w:r>
      <w:r w:rsidR="007634BB">
        <w:rPr>
          <w:rFonts w:ascii="Times New Roman" w:hAnsi="Times New Roman"/>
        </w:rPr>
        <w:t>junio</w:t>
      </w:r>
      <w:r w:rsidR="007B39DA">
        <w:rPr>
          <w:rFonts w:ascii="Times New Roman" w:hAnsi="Times New Roman"/>
        </w:rPr>
        <w:t xml:space="preserve"> de 2020</w:t>
      </w:r>
      <w:r w:rsidR="00EB6DE0">
        <w:rPr>
          <w:rFonts w:ascii="Times New Roman" w:hAnsi="Times New Roman"/>
        </w:rPr>
        <w:t xml:space="preserve"> dism</w:t>
      </w:r>
      <w:r w:rsidR="00E22B46">
        <w:rPr>
          <w:rFonts w:ascii="Times New Roman" w:hAnsi="Times New Roman"/>
        </w:rPr>
        <w:t xml:space="preserve">inuyó en </w:t>
      </w:r>
      <w:r w:rsidR="00694F45">
        <w:rPr>
          <w:rFonts w:ascii="Times New Roman" w:hAnsi="Times New Roman"/>
        </w:rPr>
        <w:t>4</w:t>
      </w:r>
      <w:r w:rsidR="007634BB">
        <w:rPr>
          <w:rFonts w:ascii="Times New Roman" w:hAnsi="Times New Roman"/>
        </w:rPr>
        <w:t>65</w:t>
      </w:r>
      <w:r w:rsidR="005A2B6B">
        <w:rPr>
          <w:rFonts w:ascii="Times New Roman" w:hAnsi="Times New Roman"/>
        </w:rPr>
        <w:t xml:space="preserve"> puntos</w:t>
      </w:r>
      <w:r w:rsidR="00BA2380">
        <w:rPr>
          <w:rFonts w:ascii="Times New Roman" w:hAnsi="Times New Roman"/>
        </w:rPr>
        <w:t>; de</w:t>
      </w:r>
      <w:r w:rsidR="000722B0">
        <w:rPr>
          <w:rFonts w:ascii="Times New Roman" w:hAnsi="Times New Roman"/>
        </w:rPr>
        <w:t xml:space="preserve"> </w:t>
      </w:r>
      <w:r w:rsidR="00C5737D">
        <w:rPr>
          <w:rFonts w:ascii="Times New Roman" w:hAnsi="Times New Roman"/>
        </w:rPr>
        <w:t>junio</w:t>
      </w:r>
      <w:r w:rsidR="00BA2380">
        <w:rPr>
          <w:rFonts w:ascii="Times New Roman" w:hAnsi="Times New Roman"/>
        </w:rPr>
        <w:t xml:space="preserve"> de 2020 a </w:t>
      </w:r>
      <w:r w:rsidR="00C5737D">
        <w:rPr>
          <w:rFonts w:ascii="Times New Roman" w:hAnsi="Times New Roman"/>
        </w:rPr>
        <w:t>junio</w:t>
      </w:r>
      <w:r w:rsidR="00BA2380">
        <w:rPr>
          <w:rFonts w:ascii="Times New Roman" w:hAnsi="Times New Roman"/>
        </w:rPr>
        <w:t xml:space="preserve"> de 2021 disminuyó en </w:t>
      </w:r>
      <w:r w:rsidR="00C5737D">
        <w:rPr>
          <w:rFonts w:ascii="Times New Roman" w:hAnsi="Times New Roman"/>
        </w:rPr>
        <w:t>419</w:t>
      </w:r>
      <w:r w:rsidR="00940F57">
        <w:rPr>
          <w:rFonts w:ascii="Times New Roman" w:hAnsi="Times New Roman"/>
        </w:rPr>
        <w:t xml:space="preserve"> puntos</w:t>
      </w:r>
      <w:r w:rsidR="00C5737D">
        <w:rPr>
          <w:rFonts w:ascii="Times New Roman" w:hAnsi="Times New Roman"/>
        </w:rPr>
        <w:t>; y de junio de 2021 a junio 2022 se redujo en 300 puntos</w:t>
      </w:r>
      <w:r w:rsidR="005A2B6B">
        <w:rPr>
          <w:rFonts w:ascii="Times New Roman" w:hAnsi="Times New Roman"/>
        </w:rPr>
        <w:t>)</w:t>
      </w:r>
      <w:r w:rsidRPr="007B6EDA">
        <w:rPr>
          <w:rFonts w:ascii="Times New Roman" w:hAnsi="Times New Roman"/>
        </w:rPr>
        <w:t>, considerando la presencia de un prestador</w:t>
      </w:r>
      <w:r w:rsidR="009E5130">
        <w:rPr>
          <w:rFonts w:ascii="Times New Roman" w:hAnsi="Times New Roman"/>
        </w:rPr>
        <w:t xml:space="preserve"> (MEGADATOS S.A.)</w:t>
      </w:r>
      <w:r w:rsidRPr="007B6EDA">
        <w:rPr>
          <w:rFonts w:ascii="Times New Roman" w:hAnsi="Times New Roman"/>
        </w:rPr>
        <w:t xml:space="preserve"> que cuenta con una cuota de mercado </w:t>
      </w:r>
      <w:r w:rsidR="007B39DA">
        <w:rPr>
          <w:rFonts w:ascii="Times New Roman" w:hAnsi="Times New Roman"/>
        </w:rPr>
        <w:t>d</w:t>
      </w:r>
      <w:r w:rsidR="00F76844">
        <w:rPr>
          <w:rFonts w:ascii="Times New Roman" w:hAnsi="Times New Roman"/>
        </w:rPr>
        <w:t xml:space="preserve">e </w:t>
      </w:r>
      <w:r w:rsidR="00CD6E26">
        <w:rPr>
          <w:rFonts w:ascii="Times New Roman" w:hAnsi="Times New Roman"/>
        </w:rPr>
        <w:t>2</w:t>
      </w:r>
      <w:r w:rsidR="009E5130">
        <w:rPr>
          <w:rFonts w:ascii="Times New Roman" w:hAnsi="Times New Roman"/>
        </w:rPr>
        <w:t>6</w:t>
      </w:r>
      <w:r w:rsidR="00CD6E26">
        <w:rPr>
          <w:rFonts w:ascii="Times New Roman" w:hAnsi="Times New Roman"/>
        </w:rPr>
        <w:t>,82</w:t>
      </w:r>
      <w:r w:rsidR="00F76844">
        <w:rPr>
          <w:rFonts w:ascii="Times New Roman" w:hAnsi="Times New Roman"/>
        </w:rPr>
        <w:t xml:space="preserve">% a </w:t>
      </w:r>
      <w:r w:rsidR="009E5130">
        <w:rPr>
          <w:rFonts w:ascii="Times New Roman" w:hAnsi="Times New Roman"/>
        </w:rPr>
        <w:t>junio</w:t>
      </w:r>
      <w:r w:rsidR="00C95333">
        <w:rPr>
          <w:rFonts w:ascii="Times New Roman" w:hAnsi="Times New Roman"/>
        </w:rPr>
        <w:t xml:space="preserve"> de 202</w:t>
      </w:r>
      <w:r w:rsidR="009E5130">
        <w:rPr>
          <w:rFonts w:ascii="Times New Roman" w:hAnsi="Times New Roman"/>
        </w:rPr>
        <w:t>2</w:t>
      </w:r>
      <w:r w:rsidR="005A2B6B">
        <w:rPr>
          <w:rFonts w:ascii="Times New Roman" w:hAnsi="Times New Roman"/>
        </w:rPr>
        <w:t>,</w:t>
      </w:r>
      <w:r w:rsidRPr="007B6EDA">
        <w:rPr>
          <w:rFonts w:ascii="Times New Roman" w:hAnsi="Times New Roman"/>
        </w:rPr>
        <w:t xml:space="preserve"> como se muestra en la</w:t>
      </w:r>
      <w:r w:rsidR="00A3765A">
        <w:rPr>
          <w:rFonts w:ascii="Times New Roman" w:hAnsi="Times New Roman"/>
        </w:rPr>
        <w:t xml:space="preserve"> figura 5</w:t>
      </w:r>
      <w:r w:rsidRPr="007B6EDA">
        <w:rPr>
          <w:rFonts w:ascii="Times New Roman" w:hAnsi="Times New Roman"/>
        </w:rPr>
        <w:t>.</w:t>
      </w:r>
    </w:p>
    <w:p w14:paraId="02E5AFC8" w14:textId="77777777" w:rsidR="00751A58" w:rsidRPr="00D20A4C" w:rsidRDefault="00751A58" w:rsidP="00D20A4C">
      <w:pPr>
        <w:rPr>
          <w:rFonts w:ascii="Times New Roman" w:hAnsi="Times New Roman"/>
        </w:rPr>
      </w:pPr>
    </w:p>
    <w:p w14:paraId="6F1A2BF5" w14:textId="09010F63" w:rsidR="004E0425" w:rsidRPr="00AD126F" w:rsidRDefault="00956D8E" w:rsidP="00AE05BE">
      <w:pPr>
        <w:ind w:left="-426"/>
        <w:jc w:val="center"/>
        <w:rPr>
          <w:rFonts w:ascii="Times New Roman" w:hAnsi="Times New Roman"/>
        </w:rPr>
      </w:pPr>
      <w:r>
        <w:rPr>
          <w:noProof/>
        </w:rPr>
        <w:lastRenderedPageBreak/>
        <w:drawing>
          <wp:inline distT="0" distB="0" distL="0" distR="0" wp14:anchorId="08B7F1A8" wp14:editId="63DAAB23">
            <wp:extent cx="6165850" cy="7543800"/>
            <wp:effectExtent l="0" t="0" r="0" b="0"/>
            <wp:docPr id="1" name="Chart 1">
              <a:extLst xmlns:a="http://schemas.openxmlformats.org/drawingml/2006/main">
                <a:ext uri="{FF2B5EF4-FFF2-40B4-BE49-F238E27FC236}">
                  <a16:creationId xmlns:a16="http://schemas.microsoft.com/office/drawing/2014/main"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5EFEEC6" w14:textId="77777777" w:rsidR="005044BC" w:rsidRDefault="005044BC" w:rsidP="004E0425">
      <w:pPr>
        <w:pStyle w:val="Caption"/>
        <w:spacing w:after="0"/>
        <w:jc w:val="center"/>
        <w:rPr>
          <w:rFonts w:ascii="Times New Roman" w:hAnsi="Times New Roman" w:cs="Times New Roman"/>
          <w:i w:val="0"/>
          <w:color w:val="auto"/>
        </w:rPr>
      </w:pPr>
      <w:bookmarkStart w:id="66" w:name="_Ref8203579"/>
    </w:p>
    <w:p w14:paraId="03C5CE88" w14:textId="32A133EE" w:rsidR="00343511" w:rsidRDefault="004E0425" w:rsidP="004E0425">
      <w:pPr>
        <w:pStyle w:val="Caption"/>
        <w:spacing w:after="0"/>
        <w:jc w:val="center"/>
        <w:rPr>
          <w:rFonts w:ascii="Times New Roman" w:hAnsi="Times New Roman" w:cs="Times New Roman"/>
          <w:i w:val="0"/>
          <w:color w:val="auto"/>
        </w:rPr>
      </w:pPr>
      <w:r w:rsidRPr="007C7807">
        <w:rPr>
          <w:rFonts w:ascii="Times New Roman" w:hAnsi="Times New Roman" w:cs="Times New Roman"/>
          <w:i w:val="0"/>
          <w:color w:val="auto"/>
        </w:rPr>
        <w:t>Figura</w:t>
      </w:r>
      <w:bookmarkEnd w:id="66"/>
      <w:r w:rsidR="00B83DB7">
        <w:rPr>
          <w:rFonts w:ascii="Times New Roman" w:hAnsi="Times New Roman" w:cs="Times New Roman"/>
          <w:i w:val="0"/>
          <w:color w:val="auto"/>
        </w:rPr>
        <w:t xml:space="preserve"> 5</w:t>
      </w:r>
      <w:r w:rsidRPr="007C7807">
        <w:rPr>
          <w:rFonts w:ascii="Times New Roman" w:hAnsi="Times New Roman" w:cs="Times New Roman"/>
          <w:i w:val="0"/>
          <w:color w:val="auto"/>
        </w:rPr>
        <w:t>.- IHH del servicio de acce</w:t>
      </w:r>
      <w:r w:rsidR="00B83DB7">
        <w:rPr>
          <w:rFonts w:ascii="Times New Roman" w:hAnsi="Times New Roman" w:cs="Times New Roman"/>
          <w:i w:val="0"/>
          <w:color w:val="auto"/>
        </w:rPr>
        <w:t xml:space="preserve">so a internet, por prestador, a </w:t>
      </w:r>
      <w:r w:rsidR="00956D8E">
        <w:rPr>
          <w:rFonts w:ascii="Times New Roman" w:hAnsi="Times New Roman" w:cs="Times New Roman"/>
          <w:i w:val="0"/>
          <w:color w:val="auto"/>
        </w:rPr>
        <w:t>junio</w:t>
      </w:r>
      <w:r w:rsidR="00E87312">
        <w:rPr>
          <w:rFonts w:ascii="Times New Roman" w:hAnsi="Times New Roman" w:cs="Times New Roman"/>
          <w:i w:val="0"/>
          <w:color w:val="auto"/>
        </w:rPr>
        <w:t xml:space="preserve"> de</w:t>
      </w:r>
      <w:r w:rsidR="001966AC">
        <w:rPr>
          <w:rFonts w:ascii="Times New Roman" w:hAnsi="Times New Roman" w:cs="Times New Roman"/>
          <w:i w:val="0"/>
          <w:color w:val="auto"/>
        </w:rPr>
        <w:t xml:space="preserve"> 202</w:t>
      </w:r>
      <w:r w:rsidR="00956D8E">
        <w:rPr>
          <w:rFonts w:ascii="Times New Roman" w:hAnsi="Times New Roman" w:cs="Times New Roman"/>
          <w:i w:val="0"/>
          <w:color w:val="auto"/>
        </w:rPr>
        <w:t>2</w:t>
      </w:r>
      <w:r w:rsidRPr="007C7807">
        <w:rPr>
          <w:rFonts w:ascii="Times New Roman" w:hAnsi="Times New Roman" w:cs="Times New Roman"/>
          <w:i w:val="0"/>
          <w:color w:val="auto"/>
        </w:rPr>
        <w:t xml:space="preserve">. </w:t>
      </w:r>
    </w:p>
    <w:p w14:paraId="7BB66DBE" w14:textId="5690EA5B" w:rsidR="004E0425" w:rsidRDefault="004E0425" w:rsidP="004E0425">
      <w:pPr>
        <w:pStyle w:val="Caption"/>
        <w:spacing w:after="0"/>
        <w:jc w:val="center"/>
        <w:rPr>
          <w:rFonts w:ascii="Times New Roman" w:hAnsi="Times New Roman" w:cs="Times New Roman"/>
          <w:i w:val="0"/>
          <w:color w:val="auto"/>
        </w:rPr>
      </w:pPr>
      <w:r w:rsidRPr="007C7807">
        <w:rPr>
          <w:rFonts w:ascii="Times New Roman" w:hAnsi="Times New Roman" w:cs="Times New Roman"/>
          <w:i w:val="0"/>
          <w:color w:val="auto"/>
        </w:rPr>
        <w:t>Fuente: Estadística ARCOTEL. Elaboración: CRDM.</w:t>
      </w:r>
    </w:p>
    <w:p w14:paraId="57667014" w14:textId="77777777" w:rsidR="00C378AF" w:rsidRPr="00C378AF" w:rsidRDefault="00C378AF" w:rsidP="00C378AF">
      <w:pPr>
        <w:rPr>
          <w:lang w:val="es-EC" w:eastAsia="en-US"/>
        </w:rPr>
      </w:pPr>
    </w:p>
    <w:tbl>
      <w:tblPr>
        <w:tblW w:w="9600" w:type="dxa"/>
        <w:tblLook w:val="04A0" w:firstRow="1" w:lastRow="0" w:firstColumn="1" w:lastColumn="0" w:noHBand="0" w:noVBand="1"/>
      </w:tblPr>
      <w:tblGrid>
        <w:gridCol w:w="1278"/>
        <w:gridCol w:w="1187"/>
        <w:gridCol w:w="1187"/>
        <w:gridCol w:w="1187"/>
        <w:gridCol w:w="1187"/>
        <w:gridCol w:w="1187"/>
        <w:gridCol w:w="1187"/>
        <w:gridCol w:w="1200"/>
      </w:tblGrid>
      <w:tr w:rsidR="00507F0D" w:rsidRPr="00507F0D" w14:paraId="0861B49F" w14:textId="77777777" w:rsidTr="00507F0D">
        <w:trPr>
          <w:trHeight w:val="870"/>
        </w:trPr>
        <w:tc>
          <w:tcPr>
            <w:tcW w:w="12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5B4DB" w14:textId="77777777" w:rsidR="00507F0D" w:rsidRPr="00507F0D" w:rsidRDefault="00507F0D" w:rsidP="00507F0D">
            <w:pPr>
              <w:jc w:val="left"/>
              <w:rPr>
                <w:rFonts w:ascii="Times New Roman" w:hAnsi="Times New Roman"/>
                <w:b/>
                <w:bCs/>
                <w:sz w:val="18"/>
                <w:szCs w:val="18"/>
                <w:lang w:val="en-US" w:eastAsia="en-US"/>
              </w:rPr>
            </w:pPr>
            <w:r w:rsidRPr="00507F0D">
              <w:rPr>
                <w:rFonts w:ascii="Times New Roman" w:hAnsi="Times New Roman"/>
                <w:b/>
                <w:bCs/>
                <w:sz w:val="18"/>
                <w:szCs w:val="18"/>
                <w:lang w:val="en-US" w:eastAsia="en-US"/>
              </w:rPr>
              <w:lastRenderedPageBreak/>
              <w:t>INDICADOR</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B880D99" w14:textId="122D710D" w:rsidR="00507F0D" w:rsidRPr="00507F0D" w:rsidRDefault="00507F0D" w:rsidP="00507F0D">
            <w:pPr>
              <w:jc w:val="center"/>
              <w:rPr>
                <w:rFonts w:ascii="Times New Roman" w:hAnsi="Times New Roman"/>
                <w:b/>
                <w:bCs/>
                <w:sz w:val="18"/>
                <w:szCs w:val="18"/>
                <w:lang w:val="es-EC" w:eastAsia="en-US"/>
              </w:rPr>
            </w:pPr>
            <w:r w:rsidRPr="00507F0D">
              <w:rPr>
                <w:rFonts w:ascii="Times New Roman" w:hAnsi="Times New Roman"/>
                <w:b/>
                <w:bCs/>
                <w:sz w:val="18"/>
                <w:szCs w:val="18"/>
                <w:lang w:val="es-EC" w:eastAsia="en-US"/>
              </w:rPr>
              <w:t>SAI</w:t>
            </w:r>
            <w:r w:rsidRPr="00507F0D">
              <w:rPr>
                <w:rFonts w:ascii="Times New Roman" w:hAnsi="Times New Roman"/>
                <w:b/>
                <w:bCs/>
                <w:sz w:val="18"/>
                <w:szCs w:val="18"/>
                <w:lang w:val="es-EC" w:eastAsia="en-US"/>
              </w:rPr>
              <w:br/>
              <w:t xml:space="preserve">IHH </w:t>
            </w:r>
            <w:r w:rsidRPr="00507F0D">
              <w:rPr>
                <w:rFonts w:ascii="Times New Roman" w:hAnsi="Times New Roman"/>
                <w:b/>
                <w:bCs/>
                <w:sz w:val="18"/>
                <w:szCs w:val="18"/>
                <w:lang w:val="es-EC" w:eastAsia="en-US"/>
              </w:rPr>
              <w:br/>
              <w:t>(jun</w:t>
            </w:r>
            <w:r w:rsidR="00AB2DD8" w:rsidRPr="00AB2DD8">
              <w:rPr>
                <w:rFonts w:ascii="Times New Roman" w:hAnsi="Times New Roman"/>
                <w:b/>
                <w:bCs/>
                <w:sz w:val="18"/>
                <w:szCs w:val="18"/>
                <w:lang w:val="es-EC" w:eastAsia="en-US"/>
              </w:rPr>
              <w:t>io</w:t>
            </w:r>
            <w:r w:rsidRPr="00507F0D">
              <w:rPr>
                <w:rFonts w:ascii="Times New Roman" w:hAnsi="Times New Roman"/>
                <w:b/>
                <w:bCs/>
                <w:sz w:val="18"/>
                <w:szCs w:val="18"/>
                <w:lang w:val="es-EC" w:eastAsia="en-US"/>
              </w:rPr>
              <w:t xml:space="preserve"> 2016) </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D7E90D5" w14:textId="3EBACAF7" w:rsidR="00507F0D" w:rsidRPr="00507F0D" w:rsidRDefault="00507F0D" w:rsidP="00507F0D">
            <w:pPr>
              <w:jc w:val="center"/>
              <w:rPr>
                <w:rFonts w:ascii="Times New Roman" w:hAnsi="Times New Roman"/>
                <w:b/>
                <w:bCs/>
                <w:sz w:val="18"/>
                <w:szCs w:val="18"/>
                <w:lang w:val="es-EC" w:eastAsia="en-US"/>
              </w:rPr>
            </w:pPr>
            <w:r w:rsidRPr="00507F0D">
              <w:rPr>
                <w:rFonts w:ascii="Times New Roman" w:hAnsi="Times New Roman"/>
                <w:b/>
                <w:bCs/>
                <w:sz w:val="18"/>
                <w:szCs w:val="18"/>
                <w:lang w:val="es-EC" w:eastAsia="en-US"/>
              </w:rPr>
              <w:t>SAI</w:t>
            </w:r>
            <w:r w:rsidRPr="00507F0D">
              <w:rPr>
                <w:rFonts w:ascii="Times New Roman" w:hAnsi="Times New Roman"/>
                <w:b/>
                <w:bCs/>
                <w:sz w:val="18"/>
                <w:szCs w:val="18"/>
                <w:lang w:val="es-EC" w:eastAsia="en-US"/>
              </w:rPr>
              <w:br/>
              <w:t xml:space="preserve">IHH </w:t>
            </w:r>
            <w:r w:rsidRPr="00507F0D">
              <w:rPr>
                <w:rFonts w:ascii="Times New Roman" w:hAnsi="Times New Roman"/>
                <w:b/>
                <w:bCs/>
                <w:sz w:val="18"/>
                <w:szCs w:val="18"/>
                <w:lang w:val="es-EC" w:eastAsia="en-US"/>
              </w:rPr>
              <w:br/>
              <w:t>(jun</w:t>
            </w:r>
            <w:r w:rsidR="00AB2DD8" w:rsidRPr="00AB2DD8">
              <w:rPr>
                <w:rFonts w:ascii="Times New Roman" w:hAnsi="Times New Roman"/>
                <w:b/>
                <w:bCs/>
                <w:sz w:val="18"/>
                <w:szCs w:val="18"/>
                <w:lang w:val="es-EC" w:eastAsia="en-US"/>
              </w:rPr>
              <w:t>io</w:t>
            </w:r>
            <w:r w:rsidRPr="00507F0D">
              <w:rPr>
                <w:rFonts w:ascii="Times New Roman" w:hAnsi="Times New Roman"/>
                <w:b/>
                <w:bCs/>
                <w:sz w:val="18"/>
                <w:szCs w:val="18"/>
                <w:lang w:val="es-EC" w:eastAsia="en-US"/>
              </w:rPr>
              <w:t xml:space="preserve"> 2017)</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3B870496" w14:textId="3FF2A00F" w:rsidR="00507F0D" w:rsidRPr="00507F0D" w:rsidRDefault="00507F0D" w:rsidP="00507F0D">
            <w:pPr>
              <w:jc w:val="center"/>
              <w:rPr>
                <w:rFonts w:ascii="Times New Roman" w:hAnsi="Times New Roman"/>
                <w:b/>
                <w:bCs/>
                <w:sz w:val="18"/>
                <w:szCs w:val="18"/>
                <w:lang w:val="es-EC" w:eastAsia="en-US"/>
              </w:rPr>
            </w:pPr>
            <w:r w:rsidRPr="00507F0D">
              <w:rPr>
                <w:rFonts w:ascii="Times New Roman" w:hAnsi="Times New Roman"/>
                <w:b/>
                <w:bCs/>
                <w:sz w:val="18"/>
                <w:szCs w:val="18"/>
                <w:lang w:val="es-EC" w:eastAsia="en-US"/>
              </w:rPr>
              <w:t>SAI</w:t>
            </w:r>
            <w:r w:rsidRPr="00507F0D">
              <w:rPr>
                <w:rFonts w:ascii="Times New Roman" w:hAnsi="Times New Roman"/>
                <w:b/>
                <w:bCs/>
                <w:sz w:val="18"/>
                <w:szCs w:val="18"/>
                <w:lang w:val="es-EC" w:eastAsia="en-US"/>
              </w:rPr>
              <w:br/>
              <w:t xml:space="preserve">IHH </w:t>
            </w:r>
            <w:r w:rsidRPr="00507F0D">
              <w:rPr>
                <w:rFonts w:ascii="Times New Roman" w:hAnsi="Times New Roman"/>
                <w:b/>
                <w:bCs/>
                <w:sz w:val="18"/>
                <w:szCs w:val="18"/>
                <w:lang w:val="es-EC" w:eastAsia="en-US"/>
              </w:rPr>
              <w:br/>
              <w:t>(jun</w:t>
            </w:r>
            <w:r w:rsidR="00AB2DD8" w:rsidRPr="00AB2DD8">
              <w:rPr>
                <w:rFonts w:ascii="Times New Roman" w:hAnsi="Times New Roman"/>
                <w:b/>
                <w:bCs/>
                <w:sz w:val="18"/>
                <w:szCs w:val="18"/>
                <w:lang w:val="es-EC" w:eastAsia="en-US"/>
              </w:rPr>
              <w:t>io</w:t>
            </w:r>
            <w:r w:rsidRPr="00507F0D">
              <w:rPr>
                <w:rFonts w:ascii="Times New Roman" w:hAnsi="Times New Roman"/>
                <w:b/>
                <w:bCs/>
                <w:sz w:val="18"/>
                <w:szCs w:val="18"/>
                <w:lang w:val="es-EC" w:eastAsia="en-US"/>
              </w:rPr>
              <w:t xml:space="preserve"> 2018)</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5C7B3BA" w14:textId="6082793B" w:rsidR="00507F0D" w:rsidRPr="00507F0D" w:rsidRDefault="00507F0D" w:rsidP="00507F0D">
            <w:pPr>
              <w:jc w:val="center"/>
              <w:rPr>
                <w:rFonts w:ascii="Times New Roman" w:hAnsi="Times New Roman"/>
                <w:b/>
                <w:bCs/>
                <w:sz w:val="18"/>
                <w:szCs w:val="18"/>
                <w:lang w:val="es-EC" w:eastAsia="en-US"/>
              </w:rPr>
            </w:pPr>
            <w:r w:rsidRPr="00507F0D">
              <w:rPr>
                <w:rFonts w:ascii="Times New Roman" w:hAnsi="Times New Roman"/>
                <w:b/>
                <w:bCs/>
                <w:sz w:val="18"/>
                <w:szCs w:val="18"/>
                <w:lang w:val="es-EC" w:eastAsia="en-US"/>
              </w:rPr>
              <w:t>SAI</w:t>
            </w:r>
            <w:r w:rsidRPr="00507F0D">
              <w:rPr>
                <w:rFonts w:ascii="Times New Roman" w:hAnsi="Times New Roman"/>
                <w:b/>
                <w:bCs/>
                <w:sz w:val="18"/>
                <w:szCs w:val="18"/>
                <w:lang w:val="es-EC" w:eastAsia="en-US"/>
              </w:rPr>
              <w:br/>
              <w:t xml:space="preserve">IHH </w:t>
            </w:r>
            <w:r w:rsidRPr="00507F0D">
              <w:rPr>
                <w:rFonts w:ascii="Times New Roman" w:hAnsi="Times New Roman"/>
                <w:b/>
                <w:bCs/>
                <w:sz w:val="18"/>
                <w:szCs w:val="18"/>
                <w:lang w:val="es-EC" w:eastAsia="en-US"/>
              </w:rPr>
              <w:br/>
              <w:t>(jun</w:t>
            </w:r>
            <w:r w:rsidR="00AB2DD8" w:rsidRPr="00AB2DD8">
              <w:rPr>
                <w:rFonts w:ascii="Times New Roman" w:hAnsi="Times New Roman"/>
                <w:b/>
                <w:bCs/>
                <w:sz w:val="18"/>
                <w:szCs w:val="18"/>
                <w:lang w:val="es-EC" w:eastAsia="en-US"/>
              </w:rPr>
              <w:t>io</w:t>
            </w:r>
            <w:r w:rsidRPr="00507F0D">
              <w:rPr>
                <w:rFonts w:ascii="Times New Roman" w:hAnsi="Times New Roman"/>
                <w:b/>
                <w:bCs/>
                <w:sz w:val="18"/>
                <w:szCs w:val="18"/>
                <w:lang w:val="es-EC" w:eastAsia="en-US"/>
              </w:rPr>
              <w:t xml:space="preserve"> 2019)</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1946BA1E" w14:textId="0AE21EA8" w:rsidR="00507F0D" w:rsidRPr="00507F0D" w:rsidRDefault="00507F0D" w:rsidP="00507F0D">
            <w:pPr>
              <w:jc w:val="center"/>
              <w:rPr>
                <w:rFonts w:ascii="Times New Roman" w:hAnsi="Times New Roman"/>
                <w:b/>
                <w:bCs/>
                <w:sz w:val="18"/>
                <w:szCs w:val="18"/>
                <w:lang w:val="es-EC" w:eastAsia="en-US"/>
              </w:rPr>
            </w:pPr>
            <w:r w:rsidRPr="00507F0D">
              <w:rPr>
                <w:rFonts w:ascii="Times New Roman" w:hAnsi="Times New Roman"/>
                <w:b/>
                <w:bCs/>
                <w:sz w:val="18"/>
                <w:szCs w:val="18"/>
                <w:lang w:val="es-EC" w:eastAsia="en-US"/>
              </w:rPr>
              <w:t>SAI</w:t>
            </w:r>
            <w:r w:rsidRPr="00507F0D">
              <w:rPr>
                <w:rFonts w:ascii="Times New Roman" w:hAnsi="Times New Roman"/>
                <w:b/>
                <w:bCs/>
                <w:sz w:val="18"/>
                <w:szCs w:val="18"/>
                <w:lang w:val="es-EC" w:eastAsia="en-US"/>
              </w:rPr>
              <w:br/>
              <w:t xml:space="preserve">IHH </w:t>
            </w:r>
            <w:r w:rsidRPr="00507F0D">
              <w:rPr>
                <w:rFonts w:ascii="Times New Roman" w:hAnsi="Times New Roman"/>
                <w:b/>
                <w:bCs/>
                <w:sz w:val="18"/>
                <w:szCs w:val="18"/>
                <w:lang w:val="es-EC" w:eastAsia="en-US"/>
              </w:rPr>
              <w:br/>
              <w:t>(jun</w:t>
            </w:r>
            <w:r w:rsidR="00AB2DD8" w:rsidRPr="00AB2DD8">
              <w:rPr>
                <w:rFonts w:ascii="Times New Roman" w:hAnsi="Times New Roman"/>
                <w:b/>
                <w:bCs/>
                <w:sz w:val="18"/>
                <w:szCs w:val="18"/>
                <w:lang w:val="es-EC" w:eastAsia="en-US"/>
              </w:rPr>
              <w:t>io</w:t>
            </w:r>
            <w:r w:rsidRPr="00507F0D">
              <w:rPr>
                <w:rFonts w:ascii="Times New Roman" w:hAnsi="Times New Roman"/>
                <w:b/>
                <w:bCs/>
                <w:sz w:val="18"/>
                <w:szCs w:val="18"/>
                <w:lang w:val="es-EC" w:eastAsia="en-US"/>
              </w:rPr>
              <w:t xml:space="preserve"> 2020)</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95ED8AE" w14:textId="766A6888" w:rsidR="00507F0D" w:rsidRPr="00507F0D" w:rsidRDefault="00507F0D" w:rsidP="00507F0D">
            <w:pPr>
              <w:jc w:val="center"/>
              <w:rPr>
                <w:rFonts w:ascii="Times New Roman" w:hAnsi="Times New Roman"/>
                <w:b/>
                <w:bCs/>
                <w:sz w:val="18"/>
                <w:szCs w:val="18"/>
                <w:lang w:val="es-EC" w:eastAsia="en-US"/>
              </w:rPr>
            </w:pPr>
            <w:r w:rsidRPr="00507F0D">
              <w:rPr>
                <w:rFonts w:ascii="Times New Roman" w:hAnsi="Times New Roman"/>
                <w:b/>
                <w:bCs/>
                <w:sz w:val="18"/>
                <w:szCs w:val="18"/>
                <w:lang w:val="es-EC" w:eastAsia="en-US"/>
              </w:rPr>
              <w:t>SAI</w:t>
            </w:r>
            <w:r w:rsidRPr="00507F0D">
              <w:rPr>
                <w:rFonts w:ascii="Times New Roman" w:hAnsi="Times New Roman"/>
                <w:b/>
                <w:bCs/>
                <w:sz w:val="18"/>
                <w:szCs w:val="18"/>
                <w:lang w:val="es-EC" w:eastAsia="en-US"/>
              </w:rPr>
              <w:br/>
              <w:t xml:space="preserve">IHH </w:t>
            </w:r>
            <w:r w:rsidRPr="00507F0D">
              <w:rPr>
                <w:rFonts w:ascii="Times New Roman" w:hAnsi="Times New Roman"/>
                <w:b/>
                <w:bCs/>
                <w:sz w:val="18"/>
                <w:szCs w:val="18"/>
                <w:lang w:val="es-EC" w:eastAsia="en-US"/>
              </w:rPr>
              <w:br/>
              <w:t>(jun</w:t>
            </w:r>
            <w:r w:rsidR="00AB2DD8" w:rsidRPr="00AB2DD8">
              <w:rPr>
                <w:rFonts w:ascii="Times New Roman" w:hAnsi="Times New Roman"/>
                <w:b/>
                <w:bCs/>
                <w:sz w:val="18"/>
                <w:szCs w:val="18"/>
                <w:lang w:val="es-EC" w:eastAsia="en-US"/>
              </w:rPr>
              <w:t>io</w:t>
            </w:r>
            <w:r w:rsidRPr="00507F0D">
              <w:rPr>
                <w:rFonts w:ascii="Times New Roman" w:hAnsi="Times New Roman"/>
                <w:b/>
                <w:bCs/>
                <w:sz w:val="18"/>
                <w:szCs w:val="18"/>
                <w:lang w:val="es-EC" w:eastAsia="en-US"/>
              </w:rPr>
              <w:t xml:space="preserve"> 2021)</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56AB6580" w14:textId="09772903" w:rsidR="00507F0D" w:rsidRPr="00507F0D" w:rsidRDefault="00507F0D" w:rsidP="00507F0D">
            <w:pPr>
              <w:jc w:val="center"/>
              <w:rPr>
                <w:rFonts w:ascii="Times New Roman" w:hAnsi="Times New Roman"/>
                <w:b/>
                <w:bCs/>
                <w:sz w:val="18"/>
                <w:szCs w:val="18"/>
                <w:lang w:val="es-EC" w:eastAsia="en-US"/>
              </w:rPr>
            </w:pPr>
            <w:r w:rsidRPr="00507F0D">
              <w:rPr>
                <w:rFonts w:ascii="Times New Roman" w:hAnsi="Times New Roman"/>
                <w:b/>
                <w:bCs/>
                <w:sz w:val="18"/>
                <w:szCs w:val="18"/>
                <w:lang w:val="es-EC" w:eastAsia="en-US"/>
              </w:rPr>
              <w:t>SAI</w:t>
            </w:r>
            <w:r w:rsidRPr="00507F0D">
              <w:rPr>
                <w:rFonts w:ascii="Times New Roman" w:hAnsi="Times New Roman"/>
                <w:b/>
                <w:bCs/>
                <w:sz w:val="18"/>
                <w:szCs w:val="18"/>
                <w:lang w:val="es-EC" w:eastAsia="en-US"/>
              </w:rPr>
              <w:br/>
              <w:t xml:space="preserve">IHH </w:t>
            </w:r>
            <w:r w:rsidRPr="00507F0D">
              <w:rPr>
                <w:rFonts w:ascii="Times New Roman" w:hAnsi="Times New Roman"/>
                <w:b/>
                <w:bCs/>
                <w:sz w:val="18"/>
                <w:szCs w:val="18"/>
                <w:lang w:val="es-EC" w:eastAsia="en-US"/>
              </w:rPr>
              <w:br/>
              <w:t>(jun</w:t>
            </w:r>
            <w:r w:rsidR="00AB2DD8" w:rsidRPr="00AB2DD8">
              <w:rPr>
                <w:rFonts w:ascii="Times New Roman" w:hAnsi="Times New Roman"/>
                <w:b/>
                <w:bCs/>
                <w:sz w:val="18"/>
                <w:szCs w:val="18"/>
                <w:lang w:val="es-EC" w:eastAsia="en-US"/>
              </w:rPr>
              <w:t>io</w:t>
            </w:r>
            <w:r w:rsidRPr="00507F0D">
              <w:rPr>
                <w:rFonts w:ascii="Times New Roman" w:hAnsi="Times New Roman"/>
                <w:b/>
                <w:bCs/>
                <w:sz w:val="18"/>
                <w:szCs w:val="18"/>
                <w:lang w:val="es-EC" w:eastAsia="en-US"/>
              </w:rPr>
              <w:t xml:space="preserve"> 2022)</w:t>
            </w:r>
          </w:p>
        </w:tc>
      </w:tr>
      <w:tr w:rsidR="00507F0D" w:rsidRPr="00507F0D" w14:paraId="4FC72A34" w14:textId="77777777" w:rsidTr="00507F0D">
        <w:trPr>
          <w:trHeight w:val="29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75AF86D" w14:textId="77777777" w:rsidR="00507F0D" w:rsidRPr="00507F0D" w:rsidRDefault="00507F0D" w:rsidP="00507F0D">
            <w:pPr>
              <w:jc w:val="center"/>
              <w:rPr>
                <w:rFonts w:ascii="Times New Roman" w:hAnsi="Times New Roman"/>
                <w:sz w:val="18"/>
                <w:szCs w:val="18"/>
                <w:lang w:val="en-US" w:eastAsia="en-US"/>
              </w:rPr>
            </w:pPr>
            <w:r w:rsidRPr="00507F0D">
              <w:rPr>
                <w:rFonts w:ascii="Times New Roman" w:hAnsi="Times New Roman"/>
                <w:sz w:val="18"/>
                <w:szCs w:val="18"/>
                <w:lang w:val="en-US" w:eastAsia="en-US"/>
              </w:rPr>
              <w:t>IHH</w:t>
            </w:r>
          </w:p>
        </w:tc>
        <w:tc>
          <w:tcPr>
            <w:tcW w:w="1200" w:type="dxa"/>
            <w:tcBorders>
              <w:top w:val="nil"/>
              <w:left w:val="nil"/>
              <w:bottom w:val="single" w:sz="4" w:space="0" w:color="auto"/>
              <w:right w:val="single" w:sz="4" w:space="0" w:color="auto"/>
            </w:tcBorders>
            <w:shd w:val="clear" w:color="auto" w:fill="auto"/>
            <w:vAlign w:val="center"/>
            <w:hideMark/>
          </w:tcPr>
          <w:p w14:paraId="67F93E12" w14:textId="77777777" w:rsidR="00507F0D" w:rsidRPr="00507F0D" w:rsidRDefault="00507F0D" w:rsidP="00507F0D">
            <w:pPr>
              <w:jc w:val="center"/>
              <w:rPr>
                <w:rFonts w:ascii="Times New Roman" w:hAnsi="Times New Roman"/>
                <w:sz w:val="18"/>
                <w:szCs w:val="18"/>
                <w:lang w:val="en-US" w:eastAsia="en-US"/>
              </w:rPr>
            </w:pPr>
            <w:r w:rsidRPr="00507F0D">
              <w:rPr>
                <w:rFonts w:ascii="Times New Roman" w:hAnsi="Times New Roman"/>
                <w:sz w:val="18"/>
                <w:szCs w:val="18"/>
                <w:lang w:val="en-US" w:eastAsia="en-US"/>
              </w:rPr>
              <w:t>3564</w:t>
            </w:r>
          </w:p>
        </w:tc>
        <w:tc>
          <w:tcPr>
            <w:tcW w:w="1200" w:type="dxa"/>
            <w:tcBorders>
              <w:top w:val="nil"/>
              <w:left w:val="nil"/>
              <w:bottom w:val="single" w:sz="4" w:space="0" w:color="auto"/>
              <w:right w:val="single" w:sz="4" w:space="0" w:color="auto"/>
            </w:tcBorders>
            <w:shd w:val="clear" w:color="auto" w:fill="auto"/>
            <w:vAlign w:val="center"/>
            <w:hideMark/>
          </w:tcPr>
          <w:p w14:paraId="5FCF1586" w14:textId="77777777" w:rsidR="00507F0D" w:rsidRPr="00507F0D" w:rsidRDefault="00507F0D" w:rsidP="00507F0D">
            <w:pPr>
              <w:jc w:val="center"/>
              <w:rPr>
                <w:rFonts w:ascii="Times New Roman" w:hAnsi="Times New Roman"/>
                <w:sz w:val="18"/>
                <w:szCs w:val="18"/>
                <w:lang w:val="en-US" w:eastAsia="en-US"/>
              </w:rPr>
            </w:pPr>
            <w:r w:rsidRPr="00507F0D">
              <w:rPr>
                <w:rFonts w:ascii="Times New Roman" w:hAnsi="Times New Roman"/>
                <w:sz w:val="18"/>
                <w:szCs w:val="18"/>
                <w:lang w:val="en-US" w:eastAsia="en-US"/>
              </w:rPr>
              <w:t>3390</w:t>
            </w:r>
          </w:p>
        </w:tc>
        <w:tc>
          <w:tcPr>
            <w:tcW w:w="1200" w:type="dxa"/>
            <w:tcBorders>
              <w:top w:val="nil"/>
              <w:left w:val="nil"/>
              <w:bottom w:val="single" w:sz="4" w:space="0" w:color="auto"/>
              <w:right w:val="single" w:sz="4" w:space="0" w:color="auto"/>
            </w:tcBorders>
            <w:shd w:val="clear" w:color="auto" w:fill="auto"/>
            <w:vAlign w:val="center"/>
            <w:hideMark/>
          </w:tcPr>
          <w:p w14:paraId="26799F7B" w14:textId="77777777" w:rsidR="00507F0D" w:rsidRPr="00507F0D" w:rsidRDefault="00507F0D" w:rsidP="00507F0D">
            <w:pPr>
              <w:jc w:val="center"/>
              <w:rPr>
                <w:rFonts w:ascii="Times New Roman" w:hAnsi="Times New Roman"/>
                <w:sz w:val="18"/>
                <w:szCs w:val="18"/>
                <w:lang w:val="en-US" w:eastAsia="en-US"/>
              </w:rPr>
            </w:pPr>
            <w:r w:rsidRPr="00507F0D">
              <w:rPr>
                <w:rFonts w:ascii="Times New Roman" w:hAnsi="Times New Roman"/>
                <w:sz w:val="18"/>
                <w:szCs w:val="18"/>
                <w:lang w:val="en-US" w:eastAsia="en-US"/>
              </w:rPr>
              <w:t>3001</w:t>
            </w:r>
          </w:p>
        </w:tc>
        <w:tc>
          <w:tcPr>
            <w:tcW w:w="1200" w:type="dxa"/>
            <w:tcBorders>
              <w:top w:val="nil"/>
              <w:left w:val="nil"/>
              <w:bottom w:val="single" w:sz="4" w:space="0" w:color="auto"/>
              <w:right w:val="single" w:sz="4" w:space="0" w:color="auto"/>
            </w:tcBorders>
            <w:shd w:val="clear" w:color="auto" w:fill="auto"/>
            <w:vAlign w:val="center"/>
            <w:hideMark/>
          </w:tcPr>
          <w:p w14:paraId="22E7F772" w14:textId="77777777" w:rsidR="00507F0D" w:rsidRPr="00507F0D" w:rsidRDefault="00507F0D" w:rsidP="00507F0D">
            <w:pPr>
              <w:jc w:val="center"/>
              <w:rPr>
                <w:rFonts w:ascii="Times New Roman" w:hAnsi="Times New Roman"/>
                <w:sz w:val="18"/>
                <w:szCs w:val="18"/>
                <w:lang w:val="en-US" w:eastAsia="en-US"/>
              </w:rPr>
            </w:pPr>
            <w:r w:rsidRPr="00507F0D">
              <w:rPr>
                <w:rFonts w:ascii="Times New Roman" w:hAnsi="Times New Roman"/>
                <w:sz w:val="18"/>
                <w:szCs w:val="18"/>
                <w:lang w:val="en-US" w:eastAsia="en-US"/>
              </w:rPr>
              <w:t>2656</w:t>
            </w:r>
          </w:p>
        </w:tc>
        <w:tc>
          <w:tcPr>
            <w:tcW w:w="1200" w:type="dxa"/>
            <w:tcBorders>
              <w:top w:val="nil"/>
              <w:left w:val="nil"/>
              <w:bottom w:val="single" w:sz="4" w:space="0" w:color="auto"/>
              <w:right w:val="single" w:sz="4" w:space="0" w:color="auto"/>
            </w:tcBorders>
            <w:shd w:val="clear" w:color="auto" w:fill="auto"/>
            <w:vAlign w:val="center"/>
            <w:hideMark/>
          </w:tcPr>
          <w:p w14:paraId="380C8803" w14:textId="77777777" w:rsidR="00507F0D" w:rsidRPr="00507F0D" w:rsidRDefault="00507F0D" w:rsidP="00507F0D">
            <w:pPr>
              <w:jc w:val="center"/>
              <w:rPr>
                <w:rFonts w:ascii="Times New Roman" w:hAnsi="Times New Roman"/>
                <w:sz w:val="18"/>
                <w:szCs w:val="18"/>
                <w:lang w:val="en-US" w:eastAsia="en-US"/>
              </w:rPr>
            </w:pPr>
            <w:r w:rsidRPr="00507F0D">
              <w:rPr>
                <w:rFonts w:ascii="Times New Roman" w:hAnsi="Times New Roman"/>
                <w:sz w:val="18"/>
                <w:szCs w:val="18"/>
                <w:lang w:val="en-US" w:eastAsia="en-US"/>
              </w:rPr>
              <w:t>2191</w:t>
            </w:r>
          </w:p>
        </w:tc>
        <w:tc>
          <w:tcPr>
            <w:tcW w:w="1200" w:type="dxa"/>
            <w:tcBorders>
              <w:top w:val="nil"/>
              <w:left w:val="nil"/>
              <w:bottom w:val="single" w:sz="4" w:space="0" w:color="auto"/>
              <w:right w:val="single" w:sz="4" w:space="0" w:color="auto"/>
            </w:tcBorders>
            <w:shd w:val="clear" w:color="auto" w:fill="auto"/>
            <w:vAlign w:val="center"/>
            <w:hideMark/>
          </w:tcPr>
          <w:p w14:paraId="53CAAC63" w14:textId="77777777" w:rsidR="00507F0D" w:rsidRPr="00507F0D" w:rsidRDefault="00507F0D" w:rsidP="00507F0D">
            <w:pPr>
              <w:jc w:val="center"/>
              <w:rPr>
                <w:rFonts w:ascii="Times New Roman" w:hAnsi="Times New Roman"/>
                <w:sz w:val="18"/>
                <w:szCs w:val="18"/>
                <w:lang w:val="en-US" w:eastAsia="en-US"/>
              </w:rPr>
            </w:pPr>
            <w:r w:rsidRPr="00507F0D">
              <w:rPr>
                <w:rFonts w:ascii="Times New Roman" w:hAnsi="Times New Roman"/>
                <w:sz w:val="18"/>
                <w:szCs w:val="18"/>
                <w:lang w:val="en-US" w:eastAsia="en-US"/>
              </w:rPr>
              <w:t>1773</w:t>
            </w:r>
          </w:p>
        </w:tc>
        <w:tc>
          <w:tcPr>
            <w:tcW w:w="1200" w:type="dxa"/>
            <w:tcBorders>
              <w:top w:val="nil"/>
              <w:left w:val="nil"/>
              <w:bottom w:val="single" w:sz="4" w:space="0" w:color="auto"/>
              <w:right w:val="single" w:sz="4" w:space="0" w:color="auto"/>
            </w:tcBorders>
            <w:shd w:val="clear" w:color="auto" w:fill="auto"/>
            <w:noWrap/>
            <w:vAlign w:val="center"/>
            <w:hideMark/>
          </w:tcPr>
          <w:p w14:paraId="21442EE1" w14:textId="77777777" w:rsidR="00507F0D" w:rsidRPr="00507F0D" w:rsidRDefault="00507F0D" w:rsidP="00507F0D">
            <w:pPr>
              <w:jc w:val="center"/>
              <w:rPr>
                <w:rFonts w:ascii="Times New Roman" w:hAnsi="Times New Roman"/>
                <w:sz w:val="18"/>
                <w:szCs w:val="18"/>
                <w:lang w:val="en-US" w:eastAsia="en-US"/>
              </w:rPr>
            </w:pPr>
            <w:r w:rsidRPr="00507F0D">
              <w:rPr>
                <w:rFonts w:ascii="Times New Roman" w:hAnsi="Times New Roman"/>
                <w:sz w:val="18"/>
                <w:szCs w:val="18"/>
                <w:lang w:val="en-US" w:eastAsia="en-US"/>
              </w:rPr>
              <w:t>1473</w:t>
            </w:r>
          </w:p>
        </w:tc>
      </w:tr>
      <w:tr w:rsidR="00507F0D" w:rsidRPr="00507F0D" w14:paraId="771E7201" w14:textId="77777777" w:rsidTr="00507F0D">
        <w:trPr>
          <w:trHeight w:val="690"/>
        </w:trPr>
        <w:tc>
          <w:tcPr>
            <w:tcW w:w="1200" w:type="dxa"/>
            <w:tcBorders>
              <w:top w:val="nil"/>
              <w:left w:val="single" w:sz="4" w:space="0" w:color="auto"/>
              <w:bottom w:val="single" w:sz="4" w:space="0" w:color="auto"/>
              <w:right w:val="single" w:sz="4" w:space="0" w:color="auto"/>
            </w:tcBorders>
            <w:shd w:val="clear" w:color="auto" w:fill="auto"/>
            <w:vAlign w:val="center"/>
            <w:hideMark/>
          </w:tcPr>
          <w:p w14:paraId="26AAFD23" w14:textId="77777777" w:rsidR="00507F0D" w:rsidRPr="00507F0D" w:rsidRDefault="00507F0D" w:rsidP="00507F0D">
            <w:pPr>
              <w:jc w:val="center"/>
              <w:rPr>
                <w:rFonts w:ascii="Times New Roman" w:hAnsi="Times New Roman"/>
                <w:sz w:val="18"/>
                <w:szCs w:val="18"/>
                <w:lang w:val="en-US" w:eastAsia="en-US"/>
              </w:rPr>
            </w:pPr>
            <w:r w:rsidRPr="00507F0D">
              <w:rPr>
                <w:rFonts w:ascii="Times New Roman" w:hAnsi="Times New Roman"/>
                <w:sz w:val="18"/>
                <w:szCs w:val="18"/>
                <w:lang w:val="en-US" w:eastAsia="en-US"/>
              </w:rPr>
              <w:t>ESTADO DEL MERCADO</w:t>
            </w:r>
          </w:p>
        </w:tc>
        <w:tc>
          <w:tcPr>
            <w:tcW w:w="8400" w:type="dxa"/>
            <w:gridSpan w:val="7"/>
            <w:tcBorders>
              <w:top w:val="single" w:sz="4" w:space="0" w:color="auto"/>
              <w:left w:val="nil"/>
              <w:bottom w:val="single" w:sz="4" w:space="0" w:color="auto"/>
              <w:right w:val="single" w:sz="4" w:space="0" w:color="000000"/>
            </w:tcBorders>
            <w:shd w:val="clear" w:color="auto" w:fill="auto"/>
            <w:vAlign w:val="center"/>
            <w:hideMark/>
          </w:tcPr>
          <w:p w14:paraId="08BDDEF1" w14:textId="77777777" w:rsidR="00507F0D" w:rsidRPr="00507F0D" w:rsidRDefault="00507F0D" w:rsidP="00507F0D">
            <w:pPr>
              <w:jc w:val="center"/>
              <w:rPr>
                <w:rFonts w:ascii="Times New Roman" w:hAnsi="Times New Roman"/>
                <w:b/>
                <w:bCs/>
                <w:sz w:val="18"/>
                <w:szCs w:val="18"/>
                <w:lang w:val="en-US" w:eastAsia="en-US"/>
              </w:rPr>
            </w:pPr>
            <w:r w:rsidRPr="00507F0D">
              <w:rPr>
                <w:rFonts w:ascii="Times New Roman" w:hAnsi="Times New Roman"/>
                <w:b/>
                <w:bCs/>
                <w:sz w:val="18"/>
                <w:szCs w:val="18"/>
                <w:lang w:val="en-US" w:eastAsia="en-US"/>
              </w:rPr>
              <w:t xml:space="preserve">MODERADAMENTE CONCENTRADO </w:t>
            </w:r>
          </w:p>
        </w:tc>
      </w:tr>
    </w:tbl>
    <w:p w14:paraId="107B92AF" w14:textId="7C547BB6" w:rsidR="00343511" w:rsidRDefault="004E0425" w:rsidP="004E0425">
      <w:pPr>
        <w:pStyle w:val="Caption"/>
        <w:spacing w:after="0"/>
        <w:jc w:val="center"/>
        <w:rPr>
          <w:rFonts w:ascii="Times New Roman" w:hAnsi="Times New Roman" w:cs="Times New Roman"/>
          <w:i w:val="0"/>
          <w:color w:val="auto"/>
        </w:rPr>
      </w:pPr>
      <w:bookmarkStart w:id="67" w:name="_Ref7533390"/>
      <w:r w:rsidRPr="007C7807">
        <w:rPr>
          <w:rFonts w:ascii="Times New Roman" w:hAnsi="Times New Roman" w:cs="Times New Roman"/>
          <w:i w:val="0"/>
          <w:color w:val="auto"/>
        </w:rPr>
        <w:t xml:space="preserve">Tabla </w:t>
      </w:r>
      <w:r w:rsidRPr="007C7807">
        <w:rPr>
          <w:rFonts w:ascii="Times New Roman" w:hAnsi="Times New Roman" w:cs="Times New Roman"/>
          <w:i w:val="0"/>
          <w:color w:val="auto"/>
        </w:rPr>
        <w:fldChar w:fldCharType="begin"/>
      </w:r>
      <w:r w:rsidRPr="007C7807">
        <w:rPr>
          <w:rFonts w:ascii="Times New Roman" w:hAnsi="Times New Roman" w:cs="Times New Roman"/>
          <w:i w:val="0"/>
          <w:color w:val="auto"/>
        </w:rPr>
        <w:instrText xml:space="preserve"> SEQ Tabla \* ARABIC </w:instrText>
      </w:r>
      <w:r w:rsidRPr="007C7807">
        <w:rPr>
          <w:rFonts w:ascii="Times New Roman" w:hAnsi="Times New Roman" w:cs="Times New Roman"/>
          <w:i w:val="0"/>
          <w:color w:val="auto"/>
        </w:rPr>
        <w:fldChar w:fldCharType="separate"/>
      </w:r>
      <w:r w:rsidR="005F184D">
        <w:rPr>
          <w:rFonts w:ascii="Times New Roman" w:hAnsi="Times New Roman" w:cs="Times New Roman"/>
          <w:i w:val="0"/>
          <w:noProof/>
          <w:color w:val="auto"/>
        </w:rPr>
        <w:t>3</w:t>
      </w:r>
      <w:r w:rsidRPr="007C7807">
        <w:rPr>
          <w:rFonts w:ascii="Times New Roman" w:hAnsi="Times New Roman" w:cs="Times New Roman"/>
          <w:i w:val="0"/>
          <w:color w:val="auto"/>
        </w:rPr>
        <w:fldChar w:fldCharType="end"/>
      </w:r>
      <w:bookmarkEnd w:id="67"/>
      <w:r w:rsidRPr="007C7807">
        <w:rPr>
          <w:rFonts w:ascii="Times New Roman" w:hAnsi="Times New Roman" w:cs="Times New Roman"/>
          <w:i w:val="0"/>
          <w:color w:val="auto"/>
        </w:rPr>
        <w:t xml:space="preserve">.- IHH SAI </w:t>
      </w:r>
      <w:r w:rsidR="00E87312">
        <w:rPr>
          <w:rFonts w:ascii="Times New Roman" w:hAnsi="Times New Roman" w:cs="Times New Roman"/>
          <w:i w:val="0"/>
          <w:color w:val="auto"/>
        </w:rPr>
        <w:t xml:space="preserve">en el periodo </w:t>
      </w:r>
      <w:r w:rsidR="0007214F">
        <w:rPr>
          <w:rFonts w:ascii="Times New Roman" w:hAnsi="Times New Roman" w:cs="Times New Roman"/>
          <w:i w:val="0"/>
          <w:color w:val="auto"/>
        </w:rPr>
        <w:t>d</w:t>
      </w:r>
      <w:r w:rsidR="00507F0D">
        <w:rPr>
          <w:rFonts w:ascii="Times New Roman" w:hAnsi="Times New Roman" w:cs="Times New Roman"/>
          <w:i w:val="0"/>
          <w:color w:val="auto"/>
        </w:rPr>
        <w:t>e junio</w:t>
      </w:r>
      <w:r w:rsidR="009F0B68">
        <w:rPr>
          <w:rFonts w:ascii="Times New Roman" w:hAnsi="Times New Roman" w:cs="Times New Roman"/>
          <w:i w:val="0"/>
          <w:color w:val="auto"/>
        </w:rPr>
        <w:t xml:space="preserve"> </w:t>
      </w:r>
      <w:r w:rsidRPr="007C7807">
        <w:rPr>
          <w:rFonts w:ascii="Times New Roman" w:hAnsi="Times New Roman" w:cs="Times New Roman"/>
          <w:i w:val="0"/>
          <w:color w:val="auto"/>
        </w:rPr>
        <w:t>201</w:t>
      </w:r>
      <w:r>
        <w:rPr>
          <w:rFonts w:ascii="Times New Roman" w:hAnsi="Times New Roman" w:cs="Times New Roman"/>
          <w:i w:val="0"/>
          <w:color w:val="auto"/>
        </w:rPr>
        <w:t>6</w:t>
      </w:r>
      <w:r w:rsidR="00E87312">
        <w:rPr>
          <w:rFonts w:ascii="Times New Roman" w:hAnsi="Times New Roman" w:cs="Times New Roman"/>
          <w:i w:val="0"/>
          <w:color w:val="auto"/>
        </w:rPr>
        <w:t xml:space="preserve"> </w:t>
      </w:r>
      <w:r w:rsidR="009F0B68">
        <w:rPr>
          <w:rFonts w:ascii="Times New Roman" w:hAnsi="Times New Roman" w:cs="Times New Roman"/>
          <w:i w:val="0"/>
          <w:color w:val="auto"/>
        </w:rPr>
        <w:t>–</w:t>
      </w:r>
      <w:r w:rsidR="00E87312">
        <w:rPr>
          <w:rFonts w:ascii="Times New Roman" w:hAnsi="Times New Roman" w:cs="Times New Roman"/>
          <w:i w:val="0"/>
          <w:color w:val="auto"/>
        </w:rPr>
        <w:t xml:space="preserve"> </w:t>
      </w:r>
      <w:r w:rsidR="00507F0D">
        <w:rPr>
          <w:rFonts w:ascii="Times New Roman" w:hAnsi="Times New Roman" w:cs="Times New Roman"/>
          <w:i w:val="0"/>
          <w:color w:val="auto"/>
        </w:rPr>
        <w:t>junio</w:t>
      </w:r>
      <w:r w:rsidR="009F0B68">
        <w:rPr>
          <w:rFonts w:ascii="Times New Roman" w:hAnsi="Times New Roman" w:cs="Times New Roman"/>
          <w:i w:val="0"/>
          <w:color w:val="auto"/>
        </w:rPr>
        <w:t xml:space="preserve"> 202</w:t>
      </w:r>
      <w:r w:rsidR="00507F0D">
        <w:rPr>
          <w:rFonts w:ascii="Times New Roman" w:hAnsi="Times New Roman" w:cs="Times New Roman"/>
          <w:i w:val="0"/>
          <w:color w:val="auto"/>
        </w:rPr>
        <w:t>2</w:t>
      </w:r>
      <w:r w:rsidRPr="007C7807">
        <w:rPr>
          <w:rFonts w:ascii="Times New Roman" w:hAnsi="Times New Roman" w:cs="Times New Roman"/>
          <w:i w:val="0"/>
          <w:color w:val="auto"/>
        </w:rPr>
        <w:t xml:space="preserve">. </w:t>
      </w:r>
    </w:p>
    <w:p w14:paraId="0D59F5BD" w14:textId="6FB6ED15" w:rsidR="004E0425" w:rsidRPr="007C7807" w:rsidRDefault="004E0425" w:rsidP="004E0425">
      <w:pPr>
        <w:pStyle w:val="Caption"/>
        <w:spacing w:after="0"/>
        <w:jc w:val="center"/>
        <w:rPr>
          <w:rFonts w:ascii="Times New Roman" w:hAnsi="Times New Roman" w:cs="Times New Roman"/>
          <w:i w:val="0"/>
          <w:color w:val="auto"/>
        </w:rPr>
      </w:pPr>
      <w:r w:rsidRPr="007C7807">
        <w:rPr>
          <w:rFonts w:ascii="Times New Roman" w:hAnsi="Times New Roman" w:cs="Times New Roman"/>
          <w:i w:val="0"/>
          <w:color w:val="auto"/>
        </w:rPr>
        <w:t>Fuente: Estadística ARCOTEL. Elaboración: CRDM.</w:t>
      </w:r>
    </w:p>
    <w:p w14:paraId="4F351380" w14:textId="77777777" w:rsidR="004E0425" w:rsidRDefault="004E0425" w:rsidP="004E0425">
      <w:pPr>
        <w:rPr>
          <w:rFonts w:ascii="Times New Roman" w:hAnsi="Times New Roman"/>
        </w:rPr>
      </w:pPr>
    </w:p>
    <w:p w14:paraId="4239E60C" w14:textId="301864C3" w:rsidR="00706DE9" w:rsidRDefault="00465439" w:rsidP="00465439">
      <w:pPr>
        <w:rPr>
          <w:rFonts w:ascii="Times New Roman" w:hAnsi="Times New Roman"/>
        </w:rPr>
      </w:pPr>
      <w:r>
        <w:rPr>
          <w:rFonts w:ascii="Times New Roman" w:hAnsi="Times New Roman"/>
        </w:rPr>
        <w:t xml:space="preserve">En </w:t>
      </w:r>
      <w:r w:rsidR="0038061D">
        <w:rPr>
          <w:rFonts w:ascii="Times New Roman" w:hAnsi="Times New Roman"/>
        </w:rPr>
        <w:t xml:space="preserve">la tabla 3 se observa que, en </w:t>
      </w:r>
      <w:r>
        <w:rPr>
          <w:rFonts w:ascii="Times New Roman" w:hAnsi="Times New Roman"/>
        </w:rPr>
        <w:t>el período</w:t>
      </w:r>
      <w:r w:rsidR="009E0ACC">
        <w:rPr>
          <w:rFonts w:ascii="Times New Roman" w:hAnsi="Times New Roman"/>
        </w:rPr>
        <w:t xml:space="preserve"> </w:t>
      </w:r>
      <w:r w:rsidR="00573139">
        <w:rPr>
          <w:rFonts w:ascii="Times New Roman" w:hAnsi="Times New Roman"/>
        </w:rPr>
        <w:t>junio</w:t>
      </w:r>
      <w:r w:rsidR="009E0ACC">
        <w:rPr>
          <w:rFonts w:ascii="Times New Roman" w:hAnsi="Times New Roman"/>
        </w:rPr>
        <w:t xml:space="preserve"> de 2016 – </w:t>
      </w:r>
      <w:r w:rsidR="00573139">
        <w:rPr>
          <w:rFonts w:ascii="Times New Roman" w:hAnsi="Times New Roman"/>
        </w:rPr>
        <w:t>junio</w:t>
      </w:r>
      <w:r w:rsidR="00D2190D">
        <w:rPr>
          <w:rFonts w:ascii="Times New Roman" w:hAnsi="Times New Roman"/>
        </w:rPr>
        <w:t xml:space="preserve"> </w:t>
      </w:r>
      <w:r w:rsidR="00437C20">
        <w:rPr>
          <w:rFonts w:ascii="Times New Roman" w:hAnsi="Times New Roman"/>
        </w:rPr>
        <w:t>de</w:t>
      </w:r>
      <w:r w:rsidR="00C474F8">
        <w:rPr>
          <w:rFonts w:ascii="Times New Roman" w:hAnsi="Times New Roman"/>
        </w:rPr>
        <w:t xml:space="preserve"> </w:t>
      </w:r>
      <w:r w:rsidR="00437C20">
        <w:rPr>
          <w:rFonts w:ascii="Times New Roman" w:hAnsi="Times New Roman"/>
        </w:rPr>
        <w:t>202</w:t>
      </w:r>
      <w:r w:rsidR="00573139">
        <w:rPr>
          <w:rFonts w:ascii="Times New Roman" w:hAnsi="Times New Roman"/>
        </w:rPr>
        <w:t>2</w:t>
      </w:r>
      <w:r>
        <w:rPr>
          <w:rFonts w:ascii="Times New Roman" w:hAnsi="Times New Roman"/>
        </w:rPr>
        <w:t xml:space="preserve"> </w:t>
      </w:r>
      <w:r w:rsidR="00097D8D">
        <w:rPr>
          <w:rFonts w:ascii="Times New Roman" w:hAnsi="Times New Roman"/>
        </w:rPr>
        <w:t xml:space="preserve">existió </w:t>
      </w:r>
      <w:r>
        <w:rPr>
          <w:rFonts w:ascii="Times New Roman" w:hAnsi="Times New Roman"/>
        </w:rPr>
        <w:t xml:space="preserve">un decrecimiento </w:t>
      </w:r>
      <w:r w:rsidR="009E0ACC">
        <w:rPr>
          <w:rFonts w:ascii="Times New Roman" w:hAnsi="Times New Roman"/>
        </w:rPr>
        <w:t xml:space="preserve">de </w:t>
      </w:r>
      <w:r w:rsidR="00C120EE">
        <w:rPr>
          <w:rFonts w:ascii="Times New Roman" w:hAnsi="Times New Roman"/>
        </w:rPr>
        <w:t>2</w:t>
      </w:r>
      <w:r w:rsidR="00737DD2">
        <w:rPr>
          <w:rFonts w:ascii="Times New Roman" w:hAnsi="Times New Roman"/>
        </w:rPr>
        <w:t>.</w:t>
      </w:r>
      <w:r w:rsidR="00C120EE">
        <w:rPr>
          <w:rFonts w:ascii="Times New Roman" w:hAnsi="Times New Roman"/>
        </w:rPr>
        <w:t>091</w:t>
      </w:r>
      <w:r w:rsidR="00FD00B7">
        <w:rPr>
          <w:rFonts w:ascii="Times New Roman" w:hAnsi="Times New Roman"/>
        </w:rPr>
        <w:t xml:space="preserve"> puntos</w:t>
      </w:r>
      <w:r w:rsidR="00343511">
        <w:rPr>
          <w:rFonts w:ascii="Times New Roman" w:hAnsi="Times New Roman"/>
        </w:rPr>
        <w:t xml:space="preserve"> en el IHH</w:t>
      </w:r>
      <w:r>
        <w:rPr>
          <w:rFonts w:ascii="Times New Roman" w:hAnsi="Times New Roman"/>
        </w:rPr>
        <w:t>;</w:t>
      </w:r>
      <w:r w:rsidR="00FD00B7">
        <w:rPr>
          <w:rFonts w:ascii="Times New Roman" w:hAnsi="Times New Roman"/>
        </w:rPr>
        <w:t xml:space="preserve"> por lo cual, el mercado pasó de ser</w:t>
      </w:r>
      <w:r>
        <w:rPr>
          <w:rFonts w:ascii="Times New Roman" w:hAnsi="Times New Roman"/>
        </w:rPr>
        <w:t xml:space="preserve"> altamente concentrado</w:t>
      </w:r>
      <w:r w:rsidR="00FD00B7">
        <w:rPr>
          <w:rFonts w:ascii="Times New Roman" w:hAnsi="Times New Roman"/>
        </w:rPr>
        <w:t xml:space="preserve"> a moderadamente concentrado</w:t>
      </w:r>
      <w:r w:rsidR="00097D8D">
        <w:rPr>
          <w:rFonts w:ascii="Times New Roman" w:hAnsi="Times New Roman"/>
        </w:rPr>
        <w:t>.</w:t>
      </w:r>
      <w:r w:rsidR="00FD00B7">
        <w:rPr>
          <w:rFonts w:ascii="Times New Roman" w:hAnsi="Times New Roman"/>
        </w:rPr>
        <w:t xml:space="preserve"> </w:t>
      </w:r>
      <w:r w:rsidR="00097D8D">
        <w:rPr>
          <w:rFonts w:ascii="Times New Roman" w:hAnsi="Times New Roman"/>
        </w:rPr>
        <w:t xml:space="preserve">Esto se debe, </w:t>
      </w:r>
      <w:r w:rsidR="00343511">
        <w:rPr>
          <w:rFonts w:ascii="Times New Roman" w:hAnsi="Times New Roman"/>
        </w:rPr>
        <w:t xml:space="preserve">al </w:t>
      </w:r>
      <w:r w:rsidR="00B2218F">
        <w:rPr>
          <w:rFonts w:ascii="Times New Roman" w:hAnsi="Times New Roman"/>
        </w:rPr>
        <w:t xml:space="preserve">incremento de </w:t>
      </w:r>
      <w:r w:rsidR="00B0770C">
        <w:rPr>
          <w:rFonts w:ascii="Times New Roman" w:hAnsi="Times New Roman"/>
        </w:rPr>
        <w:t>629</w:t>
      </w:r>
      <w:r w:rsidR="00097D8D">
        <w:rPr>
          <w:rFonts w:ascii="Times New Roman" w:hAnsi="Times New Roman"/>
        </w:rPr>
        <w:t xml:space="preserve"> prestadores del </w:t>
      </w:r>
      <w:r w:rsidR="00C87F17">
        <w:rPr>
          <w:rFonts w:ascii="Times New Roman" w:hAnsi="Times New Roman"/>
        </w:rPr>
        <w:t>SAI</w:t>
      </w:r>
      <w:r w:rsidR="00097D8D">
        <w:rPr>
          <w:rFonts w:ascii="Times New Roman" w:hAnsi="Times New Roman"/>
        </w:rPr>
        <w:t xml:space="preserve"> en el periodo analizado y por la disminuc</w:t>
      </w:r>
      <w:r w:rsidR="00D46AD3">
        <w:rPr>
          <w:rFonts w:ascii="Times New Roman" w:hAnsi="Times New Roman"/>
        </w:rPr>
        <w:t xml:space="preserve">ión de la cuota de mercado en </w:t>
      </w:r>
      <w:r w:rsidR="00F96D6C">
        <w:rPr>
          <w:rFonts w:ascii="Times New Roman" w:hAnsi="Times New Roman"/>
        </w:rPr>
        <w:t>3</w:t>
      </w:r>
      <w:r w:rsidR="0093397F">
        <w:rPr>
          <w:rFonts w:ascii="Times New Roman" w:hAnsi="Times New Roman"/>
        </w:rPr>
        <w:t>5</w:t>
      </w:r>
      <w:r w:rsidR="00F96D6C">
        <w:rPr>
          <w:rFonts w:ascii="Times New Roman" w:hAnsi="Times New Roman"/>
        </w:rPr>
        <w:t>,20</w:t>
      </w:r>
      <w:r w:rsidR="00097D8D">
        <w:rPr>
          <w:rFonts w:ascii="Times New Roman" w:hAnsi="Times New Roman"/>
        </w:rPr>
        <w:t xml:space="preserve">% de la operadora </w:t>
      </w:r>
      <w:r w:rsidR="004A46FE">
        <w:rPr>
          <w:rFonts w:ascii="Times New Roman" w:hAnsi="Times New Roman"/>
        </w:rPr>
        <w:t>preponderante</w:t>
      </w:r>
      <w:r w:rsidR="00097D8D">
        <w:rPr>
          <w:rFonts w:ascii="Times New Roman" w:hAnsi="Times New Roman"/>
        </w:rPr>
        <w:t xml:space="preserve"> CNT</w:t>
      </w:r>
      <w:r w:rsidR="007B0CA2">
        <w:rPr>
          <w:rFonts w:ascii="Times New Roman" w:hAnsi="Times New Roman"/>
        </w:rPr>
        <w:t xml:space="preserve"> E.P.</w:t>
      </w:r>
      <w:r w:rsidR="00483401">
        <w:rPr>
          <w:rFonts w:ascii="Times New Roman" w:hAnsi="Times New Roman"/>
        </w:rPr>
        <w:t>,</w:t>
      </w:r>
      <w:r w:rsidR="007E64E2">
        <w:rPr>
          <w:rFonts w:ascii="Times New Roman" w:hAnsi="Times New Roman"/>
        </w:rPr>
        <w:t xml:space="preserve"> entre </w:t>
      </w:r>
      <w:r w:rsidR="00AB77DD">
        <w:rPr>
          <w:rFonts w:ascii="Times New Roman" w:hAnsi="Times New Roman"/>
        </w:rPr>
        <w:t>junio</w:t>
      </w:r>
      <w:r w:rsidR="007E64E2">
        <w:rPr>
          <w:rFonts w:ascii="Times New Roman" w:hAnsi="Times New Roman"/>
        </w:rPr>
        <w:t xml:space="preserve"> de 2016 a </w:t>
      </w:r>
      <w:r w:rsidR="00AB77DD">
        <w:rPr>
          <w:rFonts w:ascii="Times New Roman" w:hAnsi="Times New Roman"/>
        </w:rPr>
        <w:t>junio</w:t>
      </w:r>
      <w:r w:rsidR="00437C20">
        <w:rPr>
          <w:rFonts w:ascii="Times New Roman" w:hAnsi="Times New Roman"/>
        </w:rPr>
        <w:t xml:space="preserve"> de 202</w:t>
      </w:r>
      <w:r w:rsidR="00AB77DD">
        <w:rPr>
          <w:rFonts w:ascii="Times New Roman" w:hAnsi="Times New Roman"/>
        </w:rPr>
        <w:t>2</w:t>
      </w:r>
      <w:r w:rsidR="00097D8D">
        <w:rPr>
          <w:rFonts w:ascii="Times New Roman" w:hAnsi="Times New Roman"/>
        </w:rPr>
        <w:t>.</w:t>
      </w:r>
    </w:p>
    <w:p w14:paraId="423B3E50" w14:textId="77777777" w:rsidR="00706DE9" w:rsidRDefault="00706DE9" w:rsidP="00465439">
      <w:pPr>
        <w:rPr>
          <w:rFonts w:ascii="Times New Roman" w:hAnsi="Times New Roman"/>
        </w:rPr>
      </w:pPr>
    </w:p>
    <w:p w14:paraId="75D268BD" w14:textId="2931ECDA" w:rsidR="00706DE9" w:rsidRDefault="00890F3F" w:rsidP="00706DE9">
      <w:pPr>
        <w:rPr>
          <w:rFonts w:ascii="Times New Roman" w:hAnsi="Times New Roman"/>
        </w:rPr>
      </w:pPr>
      <w:r>
        <w:rPr>
          <w:rFonts w:ascii="Times New Roman" w:hAnsi="Times New Roman"/>
        </w:rPr>
        <w:t>En la figura 6</w:t>
      </w:r>
      <w:r w:rsidR="00706DE9">
        <w:rPr>
          <w:rFonts w:ascii="Times New Roman" w:hAnsi="Times New Roman"/>
        </w:rPr>
        <w:t xml:space="preserve"> se presenta la evolución de la participación de mercado de los prestadores </w:t>
      </w:r>
      <w:r w:rsidR="00C474F8">
        <w:rPr>
          <w:rFonts w:ascii="Times New Roman" w:hAnsi="Times New Roman"/>
        </w:rPr>
        <w:t>cuya participación de mercado histórica</w:t>
      </w:r>
      <w:r w:rsidR="00010D8B">
        <w:rPr>
          <w:rFonts w:ascii="Times New Roman" w:hAnsi="Times New Roman"/>
        </w:rPr>
        <w:t xml:space="preserve"> ha sido superior al 1%</w:t>
      </w:r>
      <w:r w:rsidR="00C474F8">
        <w:rPr>
          <w:rFonts w:ascii="Times New Roman" w:hAnsi="Times New Roman"/>
        </w:rPr>
        <w:t xml:space="preserve">, </w:t>
      </w:r>
      <w:r w:rsidR="00010D8B">
        <w:rPr>
          <w:rFonts w:ascii="Times New Roman" w:hAnsi="Times New Roman"/>
        </w:rPr>
        <w:t>por lo cual son</w:t>
      </w:r>
      <w:r w:rsidR="00706DE9">
        <w:rPr>
          <w:rFonts w:ascii="Times New Roman" w:hAnsi="Times New Roman"/>
        </w:rPr>
        <w:t xml:space="preserve"> los más representativos del m</w:t>
      </w:r>
      <w:r w:rsidR="0038061D">
        <w:rPr>
          <w:rFonts w:ascii="Times New Roman" w:hAnsi="Times New Roman"/>
        </w:rPr>
        <w:t>ercado de acceso a internet</w:t>
      </w:r>
      <w:r w:rsidR="00706DE9">
        <w:rPr>
          <w:rFonts w:ascii="Times New Roman" w:hAnsi="Times New Roman"/>
        </w:rPr>
        <w:t xml:space="preserve">. </w:t>
      </w:r>
    </w:p>
    <w:p w14:paraId="38260ECD" w14:textId="77777777" w:rsidR="00A627B7" w:rsidRPr="008D36C4" w:rsidRDefault="00A627B7" w:rsidP="00706DE9">
      <w:pPr>
        <w:rPr>
          <w:rFonts w:ascii="Times New Roman" w:hAnsi="Times New Roman"/>
        </w:rPr>
      </w:pPr>
    </w:p>
    <w:p w14:paraId="096463F9" w14:textId="6E389FD0" w:rsidR="00465439" w:rsidRDefault="00AC0CAB" w:rsidP="00093B44">
      <w:pPr>
        <w:ind w:left="-709"/>
        <w:rPr>
          <w:rFonts w:ascii="Times New Roman" w:hAnsi="Times New Roman"/>
        </w:rPr>
      </w:pPr>
      <w:r>
        <w:rPr>
          <w:rFonts w:ascii="Times New Roman" w:hAnsi="Times New Roman"/>
          <w:noProof/>
        </w:rPr>
        <w:drawing>
          <wp:inline distT="0" distB="0" distL="0" distR="0" wp14:anchorId="34F6E463" wp14:editId="0E547798">
            <wp:extent cx="6724650" cy="2581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56936" cy="2594266"/>
                    </a:xfrm>
                    <a:prstGeom prst="rect">
                      <a:avLst/>
                    </a:prstGeom>
                    <a:noFill/>
                  </pic:spPr>
                </pic:pic>
              </a:graphicData>
            </a:graphic>
          </wp:inline>
        </w:drawing>
      </w:r>
    </w:p>
    <w:p w14:paraId="6B5C0426" w14:textId="77777777" w:rsidR="004E0425" w:rsidRPr="000B21E8" w:rsidRDefault="004E0425" w:rsidP="004E0425">
      <w:pPr>
        <w:rPr>
          <w:rFonts w:ascii="Times New Roman" w:eastAsiaTheme="minorHAnsi" w:hAnsi="Times New Roman"/>
          <w:iCs/>
          <w:sz w:val="18"/>
          <w:szCs w:val="18"/>
          <w:lang w:val="es-EC" w:eastAsia="en-US"/>
        </w:rPr>
      </w:pPr>
    </w:p>
    <w:p w14:paraId="7E1115B2" w14:textId="77777777" w:rsidR="00343511" w:rsidRDefault="004E0425" w:rsidP="004E0425">
      <w:pPr>
        <w:pStyle w:val="Caption"/>
        <w:spacing w:after="0"/>
        <w:jc w:val="center"/>
        <w:rPr>
          <w:rFonts w:ascii="Times New Roman" w:hAnsi="Times New Roman" w:cs="Times New Roman"/>
          <w:i w:val="0"/>
          <w:color w:val="auto"/>
        </w:rPr>
      </w:pPr>
      <w:r>
        <w:rPr>
          <w:rFonts w:ascii="Times New Roman" w:hAnsi="Times New Roman" w:cs="Times New Roman"/>
          <w:i w:val="0"/>
          <w:color w:val="auto"/>
        </w:rPr>
        <w:t>F</w:t>
      </w:r>
      <w:r w:rsidRPr="007C7807">
        <w:rPr>
          <w:rFonts w:ascii="Times New Roman" w:hAnsi="Times New Roman" w:cs="Times New Roman"/>
          <w:i w:val="0"/>
          <w:color w:val="auto"/>
        </w:rPr>
        <w:t>igura</w:t>
      </w:r>
      <w:r w:rsidR="00890F3F">
        <w:rPr>
          <w:rFonts w:ascii="Times New Roman" w:hAnsi="Times New Roman" w:cs="Times New Roman"/>
          <w:i w:val="0"/>
          <w:color w:val="auto"/>
        </w:rPr>
        <w:t xml:space="preserve"> 6</w:t>
      </w:r>
      <w:r w:rsidRPr="007C7807">
        <w:rPr>
          <w:rFonts w:ascii="Times New Roman" w:hAnsi="Times New Roman" w:cs="Times New Roman"/>
          <w:i w:val="0"/>
          <w:color w:val="auto"/>
        </w:rPr>
        <w:t xml:space="preserve">.- Evolución de la participación de mercado de los prestadores </w:t>
      </w:r>
      <w:r w:rsidR="00447AF2">
        <w:rPr>
          <w:rFonts w:ascii="Times New Roman" w:hAnsi="Times New Roman" w:cs="Times New Roman"/>
          <w:i w:val="0"/>
          <w:color w:val="auto"/>
        </w:rPr>
        <w:t>de SAI CNT, MEGADATOS, CONECEL y</w:t>
      </w:r>
      <w:r w:rsidRPr="007C7807">
        <w:rPr>
          <w:rFonts w:ascii="Times New Roman" w:hAnsi="Times New Roman" w:cs="Times New Roman"/>
          <w:i w:val="0"/>
          <w:color w:val="auto"/>
        </w:rPr>
        <w:t xml:space="preserve"> </w:t>
      </w:r>
      <w:r w:rsidR="00447AF2">
        <w:rPr>
          <w:rFonts w:ascii="Times New Roman" w:hAnsi="Times New Roman" w:cs="Times New Roman"/>
          <w:i w:val="0"/>
          <w:color w:val="auto"/>
        </w:rPr>
        <w:t>los</w:t>
      </w:r>
      <w:r w:rsidRPr="007C7807">
        <w:rPr>
          <w:rFonts w:ascii="Times New Roman" w:hAnsi="Times New Roman" w:cs="Times New Roman"/>
          <w:i w:val="0"/>
          <w:color w:val="auto"/>
        </w:rPr>
        <w:t xml:space="preserve"> </w:t>
      </w:r>
      <w:r w:rsidR="00776E31" w:rsidRPr="007C7807">
        <w:rPr>
          <w:rFonts w:ascii="Times New Roman" w:hAnsi="Times New Roman" w:cs="Times New Roman"/>
          <w:i w:val="0"/>
          <w:color w:val="auto"/>
        </w:rPr>
        <w:t>demás</w:t>
      </w:r>
      <w:r w:rsidR="00776E31">
        <w:rPr>
          <w:rFonts w:ascii="Times New Roman" w:hAnsi="Times New Roman" w:cs="Times New Roman"/>
          <w:i w:val="0"/>
          <w:color w:val="auto"/>
        </w:rPr>
        <w:t xml:space="preserve"> prestadores</w:t>
      </w:r>
      <w:r w:rsidRPr="007C7807">
        <w:rPr>
          <w:rFonts w:ascii="Times New Roman" w:hAnsi="Times New Roman" w:cs="Times New Roman"/>
          <w:i w:val="0"/>
          <w:color w:val="auto"/>
        </w:rPr>
        <w:t>.</w:t>
      </w:r>
    </w:p>
    <w:p w14:paraId="23503919" w14:textId="707A4EEA" w:rsidR="004E0425" w:rsidRPr="007C7807" w:rsidRDefault="004E0425" w:rsidP="004E0425">
      <w:pPr>
        <w:pStyle w:val="Caption"/>
        <w:spacing w:after="0"/>
        <w:jc w:val="center"/>
        <w:rPr>
          <w:rFonts w:ascii="Times New Roman" w:hAnsi="Times New Roman" w:cs="Times New Roman"/>
          <w:i w:val="0"/>
          <w:color w:val="auto"/>
        </w:rPr>
      </w:pPr>
      <w:r w:rsidRPr="007C7807">
        <w:rPr>
          <w:rFonts w:ascii="Times New Roman" w:hAnsi="Times New Roman" w:cs="Times New Roman"/>
          <w:i w:val="0"/>
          <w:color w:val="auto"/>
        </w:rPr>
        <w:t xml:space="preserve"> Fuente: Estadística ARCOTEL. Elaboración: CRDM.</w:t>
      </w:r>
    </w:p>
    <w:p w14:paraId="57AB3DF6" w14:textId="77777777" w:rsidR="004E0425" w:rsidRDefault="004E0425" w:rsidP="004E0425">
      <w:pPr>
        <w:rPr>
          <w:rFonts w:ascii="Times New Roman" w:hAnsi="Times New Roman"/>
        </w:rPr>
      </w:pPr>
    </w:p>
    <w:p w14:paraId="30D13BB5" w14:textId="7E9A4540" w:rsidR="001A1051" w:rsidRDefault="00706DE9" w:rsidP="004E0425">
      <w:pPr>
        <w:rPr>
          <w:rFonts w:ascii="Times New Roman" w:hAnsi="Times New Roman"/>
        </w:rPr>
      </w:pPr>
      <w:r w:rsidRPr="00C93441">
        <w:rPr>
          <w:rFonts w:ascii="Times New Roman" w:hAnsi="Times New Roman"/>
        </w:rPr>
        <w:t xml:space="preserve">Por otro lado, al estimar el índice de </w:t>
      </w:r>
      <w:r w:rsidR="00A202E0" w:rsidRPr="00C93441">
        <w:rPr>
          <w:rFonts w:ascii="Times New Roman" w:hAnsi="Times New Roman"/>
        </w:rPr>
        <w:t>concentración</w:t>
      </w:r>
      <w:r w:rsidRPr="00C93441">
        <w:rPr>
          <w:rFonts w:ascii="Times New Roman" w:hAnsi="Times New Roman"/>
        </w:rPr>
        <w:t xml:space="preserve"> económica IHH, aplicado a nivel provincial, considerando la totalidad de las cuentas de acceso a internet reportadas por cada prestador</w:t>
      </w:r>
      <w:r w:rsidR="00895094" w:rsidRPr="00C93441">
        <w:rPr>
          <w:rFonts w:ascii="Times New Roman" w:hAnsi="Times New Roman"/>
        </w:rPr>
        <w:t xml:space="preserve"> a </w:t>
      </w:r>
      <w:r w:rsidR="00FB68DD">
        <w:rPr>
          <w:rFonts w:ascii="Times New Roman" w:hAnsi="Times New Roman"/>
        </w:rPr>
        <w:t>junio</w:t>
      </w:r>
      <w:r w:rsidR="00796EE0">
        <w:rPr>
          <w:rFonts w:ascii="Times New Roman" w:hAnsi="Times New Roman"/>
        </w:rPr>
        <w:t xml:space="preserve"> de 202</w:t>
      </w:r>
      <w:r w:rsidR="00FB68DD">
        <w:rPr>
          <w:rFonts w:ascii="Times New Roman" w:hAnsi="Times New Roman"/>
        </w:rPr>
        <w:t>2</w:t>
      </w:r>
      <w:r w:rsidR="009B5053">
        <w:rPr>
          <w:rFonts w:ascii="Times New Roman" w:hAnsi="Times New Roman"/>
        </w:rPr>
        <w:t xml:space="preserve"> (figura 7</w:t>
      </w:r>
      <w:r w:rsidRPr="00C93441">
        <w:rPr>
          <w:rFonts w:ascii="Times New Roman" w:hAnsi="Times New Roman"/>
        </w:rPr>
        <w:t>), se aprecia que las provincias en las cuales existe u</w:t>
      </w:r>
      <w:r w:rsidR="00A00261">
        <w:rPr>
          <w:rFonts w:ascii="Times New Roman" w:hAnsi="Times New Roman"/>
        </w:rPr>
        <w:t>n menor</w:t>
      </w:r>
      <w:r w:rsidR="001A1051" w:rsidRPr="00C93441">
        <w:rPr>
          <w:rFonts w:ascii="Times New Roman" w:hAnsi="Times New Roman"/>
        </w:rPr>
        <w:t xml:space="preserve"> </w:t>
      </w:r>
      <w:r w:rsidRPr="00C93441">
        <w:rPr>
          <w:rFonts w:ascii="Times New Roman" w:hAnsi="Times New Roman"/>
        </w:rPr>
        <w:t xml:space="preserve">nivel </w:t>
      </w:r>
      <w:r w:rsidR="00A00261">
        <w:rPr>
          <w:rFonts w:ascii="Times New Roman" w:hAnsi="Times New Roman"/>
        </w:rPr>
        <w:t>de concentración</w:t>
      </w:r>
      <w:r w:rsidRPr="00C93441">
        <w:rPr>
          <w:rFonts w:ascii="Times New Roman" w:hAnsi="Times New Roman"/>
        </w:rPr>
        <w:t xml:space="preserve"> son las de</w:t>
      </w:r>
      <w:r w:rsidR="00A00261">
        <w:rPr>
          <w:rFonts w:ascii="Times New Roman" w:hAnsi="Times New Roman"/>
        </w:rPr>
        <w:t xml:space="preserve"> </w:t>
      </w:r>
      <w:r w:rsidR="000B37E8">
        <w:rPr>
          <w:rFonts w:ascii="Times New Roman" w:hAnsi="Times New Roman"/>
        </w:rPr>
        <w:t xml:space="preserve">Manabí, </w:t>
      </w:r>
      <w:r w:rsidR="00A00261">
        <w:rPr>
          <w:rFonts w:ascii="Times New Roman" w:hAnsi="Times New Roman"/>
        </w:rPr>
        <w:t>Loja</w:t>
      </w:r>
      <w:r w:rsidRPr="00C93441">
        <w:rPr>
          <w:rFonts w:ascii="Times New Roman" w:hAnsi="Times New Roman"/>
        </w:rPr>
        <w:t>,</w:t>
      </w:r>
      <w:r w:rsidR="00A00261">
        <w:rPr>
          <w:rFonts w:ascii="Times New Roman" w:hAnsi="Times New Roman"/>
        </w:rPr>
        <w:t xml:space="preserve"> y El Oro</w:t>
      </w:r>
      <w:r w:rsidRPr="00C93441">
        <w:rPr>
          <w:rFonts w:ascii="Times New Roman" w:hAnsi="Times New Roman"/>
        </w:rPr>
        <w:t xml:space="preserve"> con un</w:t>
      </w:r>
      <w:r w:rsidR="00A00261">
        <w:rPr>
          <w:rFonts w:ascii="Times New Roman" w:hAnsi="Times New Roman"/>
        </w:rPr>
        <w:t xml:space="preserve"> valor de IHH de 1</w:t>
      </w:r>
      <w:r w:rsidR="00530957">
        <w:rPr>
          <w:rFonts w:ascii="Times New Roman" w:hAnsi="Times New Roman"/>
        </w:rPr>
        <w:t>.</w:t>
      </w:r>
      <w:r w:rsidR="000B37E8">
        <w:rPr>
          <w:rFonts w:ascii="Times New Roman" w:hAnsi="Times New Roman"/>
        </w:rPr>
        <w:t>577</w:t>
      </w:r>
      <w:r w:rsidR="00A202E0" w:rsidRPr="00C93441">
        <w:rPr>
          <w:rFonts w:ascii="Times New Roman" w:hAnsi="Times New Roman"/>
        </w:rPr>
        <w:t>,</w:t>
      </w:r>
      <w:r w:rsidR="00A00261">
        <w:rPr>
          <w:rFonts w:ascii="Times New Roman" w:hAnsi="Times New Roman"/>
        </w:rPr>
        <w:t xml:space="preserve"> 1</w:t>
      </w:r>
      <w:r w:rsidR="00530957">
        <w:rPr>
          <w:rFonts w:ascii="Times New Roman" w:hAnsi="Times New Roman"/>
        </w:rPr>
        <w:t>.</w:t>
      </w:r>
      <w:r w:rsidR="000B37E8">
        <w:rPr>
          <w:rFonts w:ascii="Times New Roman" w:hAnsi="Times New Roman"/>
        </w:rPr>
        <w:t>487</w:t>
      </w:r>
      <w:r w:rsidR="00A00261">
        <w:rPr>
          <w:rFonts w:ascii="Times New Roman" w:hAnsi="Times New Roman"/>
        </w:rPr>
        <w:t xml:space="preserve"> y </w:t>
      </w:r>
      <w:r w:rsidR="000B37E8">
        <w:rPr>
          <w:rFonts w:ascii="Times New Roman" w:hAnsi="Times New Roman"/>
        </w:rPr>
        <w:t>933</w:t>
      </w:r>
      <w:r w:rsidR="00A202E0" w:rsidRPr="00C93441">
        <w:rPr>
          <w:rFonts w:ascii="Times New Roman" w:hAnsi="Times New Roman"/>
        </w:rPr>
        <w:t xml:space="preserve"> respectivamente</w:t>
      </w:r>
      <w:r w:rsidRPr="00C93441">
        <w:rPr>
          <w:rFonts w:ascii="Times New Roman" w:hAnsi="Times New Roman"/>
        </w:rPr>
        <w:t xml:space="preserve">. </w:t>
      </w:r>
      <w:r w:rsidR="00D36186">
        <w:rPr>
          <w:rFonts w:ascii="Times New Roman" w:hAnsi="Times New Roman"/>
        </w:rPr>
        <w:t xml:space="preserve">Esto se debe a que </w:t>
      </w:r>
      <w:r w:rsidR="00060C44">
        <w:rPr>
          <w:rFonts w:ascii="Times New Roman" w:hAnsi="Times New Roman"/>
        </w:rPr>
        <w:t>los porcentaje</w:t>
      </w:r>
      <w:r w:rsidR="005C2FD1">
        <w:rPr>
          <w:rFonts w:ascii="Times New Roman" w:hAnsi="Times New Roman"/>
        </w:rPr>
        <w:t>s</w:t>
      </w:r>
      <w:r w:rsidR="00060C44">
        <w:rPr>
          <w:rFonts w:ascii="Times New Roman" w:hAnsi="Times New Roman"/>
        </w:rPr>
        <w:t xml:space="preserve"> de participación </w:t>
      </w:r>
      <w:r w:rsidR="009C199B">
        <w:rPr>
          <w:rFonts w:ascii="Times New Roman" w:hAnsi="Times New Roman"/>
        </w:rPr>
        <w:t>de los diferentes prestadores no superan el 30%.</w:t>
      </w:r>
    </w:p>
    <w:p w14:paraId="36FFDD37" w14:textId="77777777" w:rsidR="001A1051" w:rsidRDefault="001A1051" w:rsidP="004E0425">
      <w:pPr>
        <w:rPr>
          <w:rFonts w:ascii="Times New Roman" w:hAnsi="Times New Roman"/>
        </w:rPr>
      </w:pPr>
    </w:p>
    <w:p w14:paraId="2259DC76" w14:textId="150D2006" w:rsidR="00706DE9" w:rsidRDefault="00D030BF" w:rsidP="004E0425">
      <w:pPr>
        <w:rPr>
          <w:rFonts w:ascii="Times New Roman" w:hAnsi="Times New Roman"/>
        </w:rPr>
      </w:pPr>
      <w:r>
        <w:rPr>
          <w:rFonts w:ascii="Times New Roman" w:hAnsi="Times New Roman"/>
        </w:rPr>
        <w:t>E</w:t>
      </w:r>
      <w:r w:rsidR="00706DE9" w:rsidRPr="00C93441">
        <w:rPr>
          <w:rFonts w:ascii="Times New Roman" w:hAnsi="Times New Roman"/>
        </w:rPr>
        <w:t xml:space="preserve">l índice de </w:t>
      </w:r>
      <w:r w:rsidR="007451C3" w:rsidRPr="00C93441">
        <w:rPr>
          <w:rFonts w:ascii="Times New Roman" w:hAnsi="Times New Roman"/>
        </w:rPr>
        <w:t>concentración</w:t>
      </w:r>
      <w:r w:rsidR="00706DE9" w:rsidRPr="00C93441">
        <w:rPr>
          <w:rFonts w:ascii="Times New Roman" w:hAnsi="Times New Roman"/>
        </w:rPr>
        <w:t xml:space="preserve"> económica evidencia </w:t>
      </w:r>
      <w:r w:rsidR="007451C3" w:rsidRPr="00C93441">
        <w:rPr>
          <w:rFonts w:ascii="Times New Roman" w:hAnsi="Times New Roman"/>
        </w:rPr>
        <w:t xml:space="preserve">alta </w:t>
      </w:r>
      <w:r w:rsidR="00706DE9" w:rsidRPr="00C93441">
        <w:rPr>
          <w:rFonts w:ascii="Times New Roman" w:hAnsi="Times New Roman"/>
        </w:rPr>
        <w:t>concentración</w:t>
      </w:r>
      <w:r w:rsidR="007451C3" w:rsidRPr="00C93441">
        <w:rPr>
          <w:rFonts w:ascii="Times New Roman" w:hAnsi="Times New Roman"/>
        </w:rPr>
        <w:t>, con un índice superior a los 8</w:t>
      </w:r>
      <w:r w:rsidR="00530957">
        <w:rPr>
          <w:rFonts w:ascii="Times New Roman" w:hAnsi="Times New Roman"/>
        </w:rPr>
        <w:t>.</w:t>
      </w:r>
      <w:r w:rsidR="007451C3" w:rsidRPr="00C93441">
        <w:rPr>
          <w:rFonts w:ascii="Times New Roman" w:hAnsi="Times New Roman"/>
        </w:rPr>
        <w:t>000 puntos,</w:t>
      </w:r>
      <w:r w:rsidR="00706DE9" w:rsidRPr="00C93441">
        <w:rPr>
          <w:rFonts w:ascii="Times New Roman" w:hAnsi="Times New Roman"/>
        </w:rPr>
        <w:t xml:space="preserve"> en </w:t>
      </w:r>
      <w:r w:rsidR="007451C3" w:rsidRPr="00C93441">
        <w:rPr>
          <w:rFonts w:ascii="Times New Roman" w:hAnsi="Times New Roman"/>
        </w:rPr>
        <w:t xml:space="preserve">la </w:t>
      </w:r>
      <w:r w:rsidR="00706DE9" w:rsidRPr="00C93441">
        <w:rPr>
          <w:rFonts w:ascii="Times New Roman" w:hAnsi="Times New Roman"/>
        </w:rPr>
        <w:t xml:space="preserve">provincia </w:t>
      </w:r>
      <w:r w:rsidR="007451C3" w:rsidRPr="00C93441">
        <w:rPr>
          <w:rFonts w:ascii="Times New Roman" w:hAnsi="Times New Roman"/>
        </w:rPr>
        <w:t>d</w:t>
      </w:r>
      <w:r w:rsidR="0070385B">
        <w:rPr>
          <w:rFonts w:ascii="Times New Roman" w:hAnsi="Times New Roman"/>
        </w:rPr>
        <w:t>e Galápagos</w:t>
      </w:r>
      <w:r w:rsidR="00706DE9" w:rsidRPr="00C93441">
        <w:rPr>
          <w:rFonts w:ascii="Times New Roman" w:hAnsi="Times New Roman"/>
        </w:rPr>
        <w:t>, donde el operador</w:t>
      </w:r>
      <w:r w:rsidR="001A1051">
        <w:rPr>
          <w:rFonts w:ascii="Times New Roman" w:hAnsi="Times New Roman"/>
        </w:rPr>
        <w:t>,</w:t>
      </w:r>
      <w:r w:rsidR="00706DE9" w:rsidRPr="00C93441">
        <w:rPr>
          <w:rFonts w:ascii="Times New Roman" w:hAnsi="Times New Roman"/>
        </w:rPr>
        <w:t xml:space="preserve"> Corporación Nacional de Telecomunicaciones CNT E.P</w:t>
      </w:r>
      <w:r w:rsidR="00853EF1">
        <w:rPr>
          <w:rFonts w:ascii="Times New Roman" w:hAnsi="Times New Roman"/>
        </w:rPr>
        <w:t>., posee una cuota de mercado igual a 9</w:t>
      </w:r>
      <w:r w:rsidR="008707BF">
        <w:rPr>
          <w:rFonts w:ascii="Times New Roman" w:hAnsi="Times New Roman"/>
        </w:rPr>
        <w:t>1</w:t>
      </w:r>
      <w:r w:rsidR="008A1584">
        <w:rPr>
          <w:rFonts w:ascii="Times New Roman" w:hAnsi="Times New Roman"/>
        </w:rPr>
        <w:t>,</w:t>
      </w:r>
      <w:r w:rsidR="008707BF">
        <w:rPr>
          <w:rFonts w:ascii="Times New Roman" w:hAnsi="Times New Roman"/>
        </w:rPr>
        <w:t>7</w:t>
      </w:r>
      <w:r w:rsidR="00853EF1">
        <w:rPr>
          <w:rFonts w:ascii="Times New Roman" w:hAnsi="Times New Roman"/>
        </w:rPr>
        <w:t>%</w:t>
      </w:r>
    </w:p>
    <w:p w14:paraId="471E5D68" w14:textId="77777777" w:rsidR="005E46C5" w:rsidRDefault="005E46C5" w:rsidP="004E0425">
      <w:pPr>
        <w:rPr>
          <w:rFonts w:ascii="Times New Roman" w:hAnsi="Times New Roman"/>
        </w:rPr>
        <w:sectPr w:rsidR="005E46C5" w:rsidSect="0044323A">
          <w:headerReference w:type="even" r:id="rId14"/>
          <w:headerReference w:type="default" r:id="rId15"/>
          <w:footerReference w:type="even" r:id="rId16"/>
          <w:footerReference w:type="default" r:id="rId17"/>
          <w:pgSz w:w="11907" w:h="16840" w:code="9"/>
          <w:pgMar w:top="2268" w:right="1559" w:bottom="1276" w:left="1701" w:header="0" w:footer="425" w:gutter="0"/>
          <w:cols w:space="720"/>
        </w:sectPr>
      </w:pPr>
    </w:p>
    <w:p w14:paraId="6F35AEC5" w14:textId="34A03E47" w:rsidR="004E0425" w:rsidRDefault="004E0425" w:rsidP="004E0425">
      <w:pPr>
        <w:keepNext/>
        <w:jc w:val="center"/>
      </w:pPr>
    </w:p>
    <w:p w14:paraId="797EBD90" w14:textId="17E22EC3" w:rsidR="004E0425" w:rsidRPr="007C7807" w:rsidRDefault="00950E05" w:rsidP="004E0425">
      <w:pPr>
        <w:pStyle w:val="Caption"/>
        <w:spacing w:after="0"/>
        <w:jc w:val="center"/>
        <w:rPr>
          <w:rFonts w:ascii="Times New Roman" w:hAnsi="Times New Roman" w:cs="Times New Roman"/>
          <w:i w:val="0"/>
          <w:color w:val="auto"/>
        </w:rPr>
      </w:pPr>
      <w:r>
        <w:rPr>
          <w:noProof/>
        </w:rPr>
        <w:drawing>
          <wp:inline distT="0" distB="0" distL="0" distR="0" wp14:anchorId="5B28A46A" wp14:editId="05A28871">
            <wp:extent cx="9118600" cy="4559300"/>
            <wp:effectExtent l="0" t="0" r="0" b="0"/>
            <wp:docPr id="13" name="Chart 13">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D5C4A58" w14:textId="25E0DA9C" w:rsidR="00343511" w:rsidRDefault="004E0425" w:rsidP="004E0425">
      <w:pPr>
        <w:pStyle w:val="Caption"/>
        <w:spacing w:after="0"/>
        <w:jc w:val="center"/>
        <w:rPr>
          <w:rFonts w:ascii="Times New Roman" w:hAnsi="Times New Roman" w:cs="Times New Roman"/>
          <w:i w:val="0"/>
          <w:color w:val="auto"/>
        </w:rPr>
      </w:pPr>
      <w:bookmarkStart w:id="68" w:name="_Ref7533616"/>
      <w:r w:rsidRPr="007C7807">
        <w:rPr>
          <w:rFonts w:ascii="Times New Roman" w:hAnsi="Times New Roman" w:cs="Times New Roman"/>
          <w:i w:val="0"/>
          <w:color w:val="auto"/>
        </w:rPr>
        <w:t>Figura</w:t>
      </w:r>
      <w:bookmarkEnd w:id="68"/>
      <w:r w:rsidR="00256576">
        <w:rPr>
          <w:rFonts w:ascii="Times New Roman" w:hAnsi="Times New Roman" w:cs="Times New Roman"/>
          <w:i w:val="0"/>
          <w:color w:val="auto"/>
        </w:rPr>
        <w:t xml:space="preserve"> 7</w:t>
      </w:r>
      <w:r w:rsidRPr="007C7807">
        <w:rPr>
          <w:rFonts w:ascii="Times New Roman" w:hAnsi="Times New Roman" w:cs="Times New Roman"/>
          <w:i w:val="0"/>
          <w:color w:val="auto"/>
        </w:rPr>
        <w:t xml:space="preserve">.- IHH del SAI, </w:t>
      </w:r>
      <w:r w:rsidR="00B55406">
        <w:rPr>
          <w:rFonts w:ascii="Times New Roman" w:hAnsi="Times New Roman" w:cs="Times New Roman"/>
          <w:i w:val="0"/>
          <w:color w:val="auto"/>
        </w:rPr>
        <w:t>a</w:t>
      </w:r>
      <w:r w:rsidRPr="007C7807">
        <w:rPr>
          <w:rFonts w:ascii="Times New Roman" w:hAnsi="Times New Roman" w:cs="Times New Roman"/>
          <w:i w:val="0"/>
          <w:color w:val="auto"/>
        </w:rPr>
        <w:t xml:space="preserve"> nivel provincial</w:t>
      </w:r>
      <w:r w:rsidR="00895094">
        <w:rPr>
          <w:rFonts w:ascii="Times New Roman" w:hAnsi="Times New Roman" w:cs="Times New Roman"/>
          <w:i w:val="0"/>
          <w:color w:val="auto"/>
        </w:rPr>
        <w:t xml:space="preserve">, a </w:t>
      </w:r>
      <w:r w:rsidR="00F36101">
        <w:rPr>
          <w:rFonts w:ascii="Times New Roman" w:hAnsi="Times New Roman" w:cs="Times New Roman"/>
          <w:i w:val="0"/>
          <w:color w:val="auto"/>
        </w:rPr>
        <w:t>junio</w:t>
      </w:r>
      <w:r w:rsidR="00F44DDC">
        <w:rPr>
          <w:rFonts w:ascii="Times New Roman" w:hAnsi="Times New Roman" w:cs="Times New Roman"/>
          <w:i w:val="0"/>
          <w:color w:val="auto"/>
        </w:rPr>
        <w:t xml:space="preserve"> de 202</w:t>
      </w:r>
      <w:r w:rsidR="00F36101">
        <w:rPr>
          <w:rFonts w:ascii="Times New Roman" w:hAnsi="Times New Roman" w:cs="Times New Roman"/>
          <w:i w:val="0"/>
          <w:color w:val="auto"/>
        </w:rPr>
        <w:t>2</w:t>
      </w:r>
      <w:r w:rsidRPr="007C7807">
        <w:rPr>
          <w:rFonts w:ascii="Times New Roman" w:hAnsi="Times New Roman" w:cs="Times New Roman"/>
          <w:i w:val="0"/>
          <w:color w:val="auto"/>
        </w:rPr>
        <w:t xml:space="preserve">. </w:t>
      </w:r>
    </w:p>
    <w:p w14:paraId="0E3B4336" w14:textId="489CDF38" w:rsidR="004E0425" w:rsidRPr="007C7807" w:rsidRDefault="004E0425" w:rsidP="004E0425">
      <w:pPr>
        <w:pStyle w:val="Caption"/>
        <w:spacing w:after="0"/>
        <w:jc w:val="center"/>
        <w:rPr>
          <w:rFonts w:ascii="Times New Roman" w:hAnsi="Times New Roman" w:cs="Times New Roman"/>
          <w:i w:val="0"/>
          <w:color w:val="auto"/>
        </w:rPr>
      </w:pPr>
      <w:r w:rsidRPr="007C7807">
        <w:rPr>
          <w:rFonts w:ascii="Times New Roman" w:hAnsi="Times New Roman" w:cs="Times New Roman"/>
          <w:i w:val="0"/>
          <w:color w:val="auto"/>
        </w:rPr>
        <w:t>Fuente: Estadística ARCOTEL. Elaboración: CRDM.</w:t>
      </w:r>
    </w:p>
    <w:p w14:paraId="128E38E0" w14:textId="77777777" w:rsidR="004E0425" w:rsidRDefault="004E0425" w:rsidP="004E0425">
      <w:pPr>
        <w:rPr>
          <w:rFonts w:ascii="Times New Roman" w:hAnsi="Times New Roman"/>
        </w:rPr>
      </w:pPr>
    </w:p>
    <w:p w14:paraId="75B8B44D" w14:textId="77777777" w:rsidR="005E46C5" w:rsidRDefault="005E46C5" w:rsidP="004E0425">
      <w:pPr>
        <w:rPr>
          <w:rFonts w:ascii="Times New Roman" w:hAnsi="Times New Roman"/>
        </w:rPr>
        <w:sectPr w:rsidR="005E46C5" w:rsidSect="005E46C5">
          <w:pgSz w:w="16840" w:h="11907" w:orient="landscape" w:code="9"/>
          <w:pgMar w:top="1701" w:right="2268" w:bottom="1559" w:left="1276" w:header="0" w:footer="425" w:gutter="0"/>
          <w:cols w:space="720"/>
          <w:docGrid w:linePitch="299"/>
        </w:sectPr>
      </w:pPr>
    </w:p>
    <w:p w14:paraId="22142B07" w14:textId="2C5595E2" w:rsidR="00E53816" w:rsidRPr="002D7BFB" w:rsidRDefault="00E53816" w:rsidP="00E53816">
      <w:pPr>
        <w:rPr>
          <w:rFonts w:ascii="Times New Roman" w:hAnsi="Times New Roman"/>
        </w:rPr>
      </w:pPr>
      <w:r w:rsidRPr="004A00EF">
        <w:rPr>
          <w:rFonts w:ascii="Times New Roman" w:hAnsi="Times New Roman"/>
        </w:rPr>
        <w:lastRenderedPageBreak/>
        <w:t xml:space="preserve">Es pertinente señalar que, el IHH ha sido calculado con base en la participación de mercado de los </w:t>
      </w:r>
      <w:r w:rsidR="00102B9D">
        <w:rPr>
          <w:rFonts w:ascii="Times New Roman" w:hAnsi="Times New Roman"/>
        </w:rPr>
        <w:t>966</w:t>
      </w:r>
      <w:r w:rsidRPr="004A00EF">
        <w:rPr>
          <w:rFonts w:ascii="Times New Roman" w:hAnsi="Times New Roman"/>
        </w:rPr>
        <w:t xml:space="preserve"> prestadores del servicio de acceso a internet (a </w:t>
      </w:r>
      <w:r w:rsidR="00770FF5">
        <w:rPr>
          <w:rFonts w:ascii="Times New Roman" w:hAnsi="Times New Roman"/>
        </w:rPr>
        <w:t>junio</w:t>
      </w:r>
      <w:r>
        <w:rPr>
          <w:rFonts w:ascii="Times New Roman" w:hAnsi="Times New Roman"/>
        </w:rPr>
        <w:t xml:space="preserve"> de 202</w:t>
      </w:r>
      <w:r w:rsidR="00770FF5">
        <w:rPr>
          <w:rFonts w:ascii="Times New Roman" w:hAnsi="Times New Roman"/>
        </w:rPr>
        <w:t>2</w:t>
      </w:r>
      <w:r w:rsidRPr="004A00EF">
        <w:rPr>
          <w:rFonts w:ascii="Times New Roman" w:hAnsi="Times New Roman"/>
        </w:rPr>
        <w:t>);</w:t>
      </w:r>
      <w:r>
        <w:rPr>
          <w:rFonts w:ascii="Times New Roman" w:hAnsi="Times New Roman"/>
        </w:rPr>
        <w:t xml:space="preserve"> por lo que</w:t>
      </w:r>
      <w:r w:rsidRPr="004A00EF">
        <w:rPr>
          <w:rFonts w:ascii="Times New Roman" w:hAnsi="Times New Roman"/>
        </w:rPr>
        <w:t xml:space="preserve"> únicamente para efectos de visualización </w:t>
      </w:r>
      <w:r>
        <w:rPr>
          <w:rFonts w:ascii="Times New Roman" w:hAnsi="Times New Roman"/>
        </w:rPr>
        <w:t>en el gráfico (figura 7</w:t>
      </w:r>
      <w:r w:rsidRPr="004A00EF">
        <w:rPr>
          <w:rFonts w:ascii="Times New Roman" w:hAnsi="Times New Roman"/>
        </w:rPr>
        <w:t xml:space="preserve">) se consideran los </w:t>
      </w:r>
      <w:r w:rsidR="0038464A">
        <w:rPr>
          <w:rFonts w:ascii="Times New Roman" w:hAnsi="Times New Roman"/>
        </w:rPr>
        <w:t>7</w:t>
      </w:r>
      <w:r w:rsidRPr="004A00EF">
        <w:rPr>
          <w:rFonts w:ascii="Times New Roman" w:hAnsi="Times New Roman"/>
        </w:rPr>
        <w:t xml:space="preserve"> prestadores con mayor </w:t>
      </w:r>
      <w:r>
        <w:rPr>
          <w:rFonts w:ascii="Times New Roman" w:hAnsi="Times New Roman"/>
        </w:rPr>
        <w:t xml:space="preserve">participación de mercado y los </w:t>
      </w:r>
      <w:r w:rsidRPr="004A00EF">
        <w:rPr>
          <w:rFonts w:ascii="Times New Roman" w:hAnsi="Times New Roman"/>
        </w:rPr>
        <w:t>restantes</w:t>
      </w:r>
      <w:r>
        <w:rPr>
          <w:rFonts w:ascii="Times New Roman" w:hAnsi="Times New Roman"/>
        </w:rPr>
        <w:t xml:space="preserve"> son referidos como</w:t>
      </w:r>
      <w:r w:rsidRPr="004A00EF">
        <w:rPr>
          <w:rFonts w:ascii="Times New Roman" w:hAnsi="Times New Roman"/>
        </w:rPr>
        <w:t xml:space="preserve"> </w:t>
      </w:r>
      <w:r>
        <w:rPr>
          <w:rFonts w:ascii="Times New Roman" w:hAnsi="Times New Roman"/>
        </w:rPr>
        <w:t>“otros”. P</w:t>
      </w:r>
      <w:r w:rsidRPr="004A00EF">
        <w:rPr>
          <w:rFonts w:ascii="Times New Roman" w:hAnsi="Times New Roman"/>
        </w:rPr>
        <w:t xml:space="preserve">ara el cálculo del IHH han sido considerados todos los prestadores, con sus respectivos porcentajes de cuota de mercado. </w:t>
      </w:r>
    </w:p>
    <w:p w14:paraId="7264DA35" w14:textId="77777777" w:rsidR="00E53816" w:rsidRDefault="00E53816" w:rsidP="004E0425">
      <w:pPr>
        <w:rPr>
          <w:rFonts w:ascii="Times New Roman" w:hAnsi="Times New Roman"/>
        </w:rPr>
      </w:pPr>
    </w:p>
    <w:p w14:paraId="01E15F92" w14:textId="2DC729B7" w:rsidR="00310190" w:rsidRDefault="005A3D0E" w:rsidP="004E0425">
      <w:pPr>
        <w:rPr>
          <w:rFonts w:ascii="Times New Roman" w:hAnsi="Times New Roman"/>
        </w:rPr>
      </w:pPr>
      <w:r>
        <w:rPr>
          <w:rFonts w:ascii="Times New Roman" w:hAnsi="Times New Roman"/>
        </w:rPr>
        <w:t>En la figura</w:t>
      </w:r>
      <w:r w:rsidR="004E0425">
        <w:rPr>
          <w:rFonts w:ascii="Times New Roman" w:hAnsi="Times New Roman"/>
        </w:rPr>
        <w:t xml:space="preserve"> </w:t>
      </w:r>
      <w:r w:rsidR="002615C7">
        <w:rPr>
          <w:rFonts w:ascii="Times New Roman" w:hAnsi="Times New Roman"/>
        </w:rPr>
        <w:t>8</w:t>
      </w:r>
      <w:r w:rsidR="004E0425">
        <w:rPr>
          <w:rFonts w:ascii="Times New Roman" w:hAnsi="Times New Roman"/>
        </w:rPr>
        <w:t>, se presenta el IHH por provincia y el número de competidores identi</w:t>
      </w:r>
      <w:r>
        <w:rPr>
          <w:rFonts w:ascii="Times New Roman" w:hAnsi="Times New Roman"/>
        </w:rPr>
        <w:t>ficado en cada una</w:t>
      </w:r>
      <w:r w:rsidR="003A3E7B">
        <w:rPr>
          <w:rFonts w:ascii="Times New Roman" w:hAnsi="Times New Roman"/>
        </w:rPr>
        <w:t xml:space="preserve"> de ellas</w:t>
      </w:r>
      <w:r>
        <w:rPr>
          <w:rFonts w:ascii="Times New Roman" w:hAnsi="Times New Roman"/>
        </w:rPr>
        <w:t xml:space="preserve">, </w:t>
      </w:r>
      <w:r w:rsidR="004E0425">
        <w:rPr>
          <w:rFonts w:ascii="Times New Roman" w:hAnsi="Times New Roman"/>
        </w:rPr>
        <w:t>considera</w:t>
      </w:r>
      <w:r w:rsidR="003A3E7B">
        <w:rPr>
          <w:rFonts w:ascii="Times New Roman" w:hAnsi="Times New Roman"/>
        </w:rPr>
        <w:t>ndo como</w:t>
      </w:r>
      <w:r w:rsidR="004E0425">
        <w:rPr>
          <w:rFonts w:ascii="Times New Roman" w:hAnsi="Times New Roman"/>
        </w:rPr>
        <w:t xml:space="preserve"> competidor</w:t>
      </w:r>
      <w:r w:rsidR="003A3E7B">
        <w:rPr>
          <w:rFonts w:ascii="Times New Roman" w:hAnsi="Times New Roman"/>
        </w:rPr>
        <w:t>,</w:t>
      </w:r>
      <w:r w:rsidR="004E0425">
        <w:rPr>
          <w:rFonts w:ascii="Times New Roman" w:hAnsi="Times New Roman"/>
        </w:rPr>
        <w:t xml:space="preserve"> al prestador que reporte por lo menos una cuenta de </w:t>
      </w:r>
      <w:r w:rsidR="00BE5A7B">
        <w:rPr>
          <w:rFonts w:ascii="Times New Roman" w:hAnsi="Times New Roman"/>
        </w:rPr>
        <w:t>SAI</w:t>
      </w:r>
      <w:r w:rsidR="004E0425">
        <w:rPr>
          <w:rFonts w:ascii="Times New Roman" w:hAnsi="Times New Roman"/>
        </w:rPr>
        <w:t xml:space="preserve"> en cada provincia. </w:t>
      </w:r>
      <w:r w:rsidR="000247E3">
        <w:rPr>
          <w:rFonts w:ascii="Times New Roman" w:hAnsi="Times New Roman"/>
        </w:rPr>
        <w:t xml:space="preserve">En El Oro su IHH es igual a </w:t>
      </w:r>
      <w:r w:rsidR="003A0CB9">
        <w:rPr>
          <w:rFonts w:ascii="Times New Roman" w:hAnsi="Times New Roman"/>
        </w:rPr>
        <w:t>933</w:t>
      </w:r>
      <w:r w:rsidR="000247E3">
        <w:rPr>
          <w:rFonts w:ascii="Times New Roman" w:hAnsi="Times New Roman"/>
        </w:rPr>
        <w:t xml:space="preserve">, lo que significa que el servicio en esta provincia es un mercado poco concentrado. </w:t>
      </w:r>
      <w:r>
        <w:rPr>
          <w:rFonts w:ascii="Times New Roman" w:hAnsi="Times New Roman"/>
        </w:rPr>
        <w:t>Adicionalmente</w:t>
      </w:r>
      <w:r w:rsidR="003A3E7B">
        <w:rPr>
          <w:rFonts w:ascii="Times New Roman" w:hAnsi="Times New Roman"/>
        </w:rPr>
        <w:t>,</w:t>
      </w:r>
      <w:r>
        <w:rPr>
          <w:rFonts w:ascii="Times New Roman" w:hAnsi="Times New Roman"/>
        </w:rPr>
        <w:t xml:space="preserve"> se puede observar </w:t>
      </w:r>
      <w:r w:rsidR="00C658DB">
        <w:rPr>
          <w:rFonts w:ascii="Times New Roman" w:hAnsi="Times New Roman"/>
        </w:rPr>
        <w:t>que,</w:t>
      </w:r>
      <w:r w:rsidR="00AA6E9C">
        <w:rPr>
          <w:rFonts w:ascii="Times New Roman" w:hAnsi="Times New Roman"/>
        </w:rPr>
        <w:t xml:space="preserve"> </w:t>
      </w:r>
      <w:r>
        <w:rPr>
          <w:rFonts w:ascii="Times New Roman" w:hAnsi="Times New Roman"/>
        </w:rPr>
        <w:t>Guayas</w:t>
      </w:r>
      <w:r w:rsidR="00D52050">
        <w:rPr>
          <w:rFonts w:ascii="Times New Roman" w:hAnsi="Times New Roman"/>
        </w:rPr>
        <w:t xml:space="preserve"> y</w:t>
      </w:r>
      <w:r>
        <w:rPr>
          <w:rFonts w:ascii="Times New Roman" w:hAnsi="Times New Roman"/>
        </w:rPr>
        <w:t xml:space="preserve"> Pichincha</w:t>
      </w:r>
      <w:r w:rsidR="00D52050">
        <w:rPr>
          <w:rFonts w:ascii="Times New Roman" w:hAnsi="Times New Roman"/>
        </w:rPr>
        <w:t xml:space="preserve"> </w:t>
      </w:r>
      <w:r w:rsidR="009402E1">
        <w:rPr>
          <w:rFonts w:ascii="Times New Roman" w:hAnsi="Times New Roman"/>
        </w:rPr>
        <w:t>poseen un IHH de 2</w:t>
      </w:r>
      <w:r w:rsidR="0031318C">
        <w:rPr>
          <w:rFonts w:ascii="Times New Roman" w:hAnsi="Times New Roman"/>
        </w:rPr>
        <w:t>.</w:t>
      </w:r>
      <w:r w:rsidR="003A0CB9">
        <w:rPr>
          <w:rFonts w:ascii="Times New Roman" w:hAnsi="Times New Roman"/>
        </w:rPr>
        <w:t>115</w:t>
      </w:r>
      <w:r w:rsidR="00D52050">
        <w:rPr>
          <w:rFonts w:ascii="Times New Roman" w:hAnsi="Times New Roman"/>
        </w:rPr>
        <w:t xml:space="preserve"> y</w:t>
      </w:r>
      <w:r w:rsidR="009402E1">
        <w:rPr>
          <w:rFonts w:ascii="Times New Roman" w:hAnsi="Times New Roman"/>
        </w:rPr>
        <w:t xml:space="preserve"> 2</w:t>
      </w:r>
      <w:r w:rsidR="0031318C">
        <w:rPr>
          <w:rFonts w:ascii="Times New Roman" w:hAnsi="Times New Roman"/>
        </w:rPr>
        <w:t>.</w:t>
      </w:r>
      <w:r w:rsidR="00E74FBA">
        <w:rPr>
          <w:rFonts w:ascii="Times New Roman" w:hAnsi="Times New Roman"/>
        </w:rPr>
        <w:t>0</w:t>
      </w:r>
      <w:r w:rsidR="003A0CB9">
        <w:rPr>
          <w:rFonts w:ascii="Times New Roman" w:hAnsi="Times New Roman"/>
        </w:rPr>
        <w:t>11</w:t>
      </w:r>
      <w:r w:rsidR="00C658DB">
        <w:rPr>
          <w:rFonts w:ascii="Times New Roman" w:hAnsi="Times New Roman"/>
        </w:rPr>
        <w:t>, respectivamente</w:t>
      </w:r>
      <w:r>
        <w:rPr>
          <w:rFonts w:ascii="Times New Roman" w:hAnsi="Times New Roman"/>
        </w:rPr>
        <w:t>. Esto significa que en estas provincias el mercado del servicio de acceso a internet</w:t>
      </w:r>
      <w:r w:rsidR="002C0E70">
        <w:rPr>
          <w:rFonts w:ascii="Times New Roman" w:hAnsi="Times New Roman"/>
        </w:rPr>
        <w:t xml:space="preserve"> -</w:t>
      </w:r>
      <w:r w:rsidR="003A0CB9">
        <w:rPr>
          <w:rFonts w:ascii="Times New Roman" w:hAnsi="Times New Roman"/>
        </w:rPr>
        <w:t xml:space="preserve"> </w:t>
      </w:r>
      <w:r>
        <w:rPr>
          <w:rFonts w:ascii="Times New Roman" w:hAnsi="Times New Roman"/>
        </w:rPr>
        <w:t>SAI es moderadamente concentrado. En cambio</w:t>
      </w:r>
      <w:r w:rsidR="00AA6E9C">
        <w:rPr>
          <w:rFonts w:ascii="Times New Roman" w:hAnsi="Times New Roman"/>
        </w:rPr>
        <w:t>,</w:t>
      </w:r>
      <w:r>
        <w:rPr>
          <w:rFonts w:ascii="Times New Roman" w:hAnsi="Times New Roman"/>
        </w:rPr>
        <w:t xml:space="preserve"> en las </w:t>
      </w:r>
      <w:r w:rsidR="00AA6E9C">
        <w:rPr>
          <w:rFonts w:ascii="Times New Roman" w:hAnsi="Times New Roman"/>
        </w:rPr>
        <w:t xml:space="preserve">provincias </w:t>
      </w:r>
      <w:r w:rsidR="00F7535B">
        <w:rPr>
          <w:rFonts w:ascii="Times New Roman" w:hAnsi="Times New Roman"/>
        </w:rPr>
        <w:t xml:space="preserve">donde </w:t>
      </w:r>
      <w:r w:rsidR="00AA6E9C">
        <w:rPr>
          <w:rFonts w:ascii="Times New Roman" w:hAnsi="Times New Roman"/>
        </w:rPr>
        <w:t>el IHH es mayor a 2</w:t>
      </w:r>
      <w:r w:rsidR="0031318C">
        <w:rPr>
          <w:rFonts w:ascii="Times New Roman" w:hAnsi="Times New Roman"/>
        </w:rPr>
        <w:t>.</w:t>
      </w:r>
      <w:r w:rsidR="00AA6E9C">
        <w:rPr>
          <w:rFonts w:ascii="Times New Roman" w:hAnsi="Times New Roman"/>
        </w:rPr>
        <w:t>500</w:t>
      </w:r>
      <w:r w:rsidR="002C0E70">
        <w:rPr>
          <w:rFonts w:ascii="Times New Roman" w:hAnsi="Times New Roman"/>
        </w:rPr>
        <w:t xml:space="preserve"> puntos</w:t>
      </w:r>
      <w:r w:rsidR="00AA6E9C">
        <w:rPr>
          <w:rFonts w:ascii="Times New Roman" w:hAnsi="Times New Roman"/>
        </w:rPr>
        <w:t xml:space="preserve">, </w:t>
      </w:r>
      <w:r w:rsidR="00281C9B">
        <w:rPr>
          <w:rFonts w:ascii="Times New Roman" w:hAnsi="Times New Roman"/>
        </w:rPr>
        <w:t>este</w:t>
      </w:r>
      <w:r w:rsidR="00836998">
        <w:rPr>
          <w:rFonts w:ascii="Times New Roman" w:hAnsi="Times New Roman"/>
        </w:rPr>
        <w:t xml:space="preserve"> servicio </w:t>
      </w:r>
      <w:r w:rsidR="00AA6E9C">
        <w:rPr>
          <w:rFonts w:ascii="Times New Roman" w:hAnsi="Times New Roman"/>
        </w:rPr>
        <w:t>es altamente concentrado</w:t>
      </w:r>
      <w:r w:rsidR="006D2FEE">
        <w:rPr>
          <w:rFonts w:ascii="Times New Roman" w:hAnsi="Times New Roman"/>
        </w:rPr>
        <w:t>, fundamentalmente</w:t>
      </w:r>
      <w:r w:rsidR="000B0794">
        <w:rPr>
          <w:rFonts w:ascii="Times New Roman" w:hAnsi="Times New Roman"/>
        </w:rPr>
        <w:t xml:space="preserve"> por una mayor participación del operador CNT E.P</w:t>
      </w:r>
      <w:r w:rsidR="00ED1C22">
        <w:rPr>
          <w:rFonts w:ascii="Times New Roman" w:hAnsi="Times New Roman"/>
        </w:rPr>
        <w:t>.</w:t>
      </w:r>
    </w:p>
    <w:p w14:paraId="2C67ECC9" w14:textId="77777777" w:rsidR="006A0E7B" w:rsidRDefault="006A0E7B" w:rsidP="004E0425">
      <w:pPr>
        <w:rPr>
          <w:rFonts w:ascii="Times New Roman" w:hAnsi="Times New Roman"/>
        </w:rPr>
      </w:pPr>
    </w:p>
    <w:p w14:paraId="2D0DE39A" w14:textId="719B7C99" w:rsidR="005A3D0E" w:rsidRDefault="005A3D0E" w:rsidP="00C20ACF">
      <w:pPr>
        <w:jc w:val="center"/>
        <w:rPr>
          <w:rFonts w:ascii="Times New Roman" w:hAnsi="Times New Roman"/>
        </w:rPr>
      </w:pPr>
    </w:p>
    <w:p w14:paraId="05D034D9" w14:textId="27F58A51" w:rsidR="00310190" w:rsidRDefault="00153BA0" w:rsidP="0015280A">
      <w:pPr>
        <w:ind w:left="-567"/>
        <w:rPr>
          <w:rFonts w:ascii="Times New Roman" w:hAnsi="Times New Roman"/>
        </w:rPr>
      </w:pPr>
      <w:r>
        <w:rPr>
          <w:rFonts w:ascii="Times New Roman" w:hAnsi="Times New Roman"/>
          <w:noProof/>
        </w:rPr>
        <w:drawing>
          <wp:inline distT="0" distB="0" distL="0" distR="0" wp14:anchorId="483E5BC0" wp14:editId="549AE82D">
            <wp:extent cx="6424295" cy="26909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52444" cy="2702785"/>
                    </a:xfrm>
                    <a:prstGeom prst="rect">
                      <a:avLst/>
                    </a:prstGeom>
                    <a:noFill/>
                  </pic:spPr>
                </pic:pic>
              </a:graphicData>
            </a:graphic>
          </wp:inline>
        </w:drawing>
      </w:r>
    </w:p>
    <w:p w14:paraId="38E4F580" w14:textId="22A176C4" w:rsidR="008302CB" w:rsidRDefault="005A3D0E" w:rsidP="004E0425">
      <w:pPr>
        <w:pStyle w:val="Caption"/>
        <w:spacing w:after="0"/>
        <w:jc w:val="center"/>
        <w:rPr>
          <w:rFonts w:ascii="Times New Roman" w:hAnsi="Times New Roman" w:cs="Times New Roman"/>
          <w:i w:val="0"/>
          <w:color w:val="auto"/>
        </w:rPr>
      </w:pPr>
      <w:r>
        <w:rPr>
          <w:rFonts w:ascii="Times New Roman" w:hAnsi="Times New Roman" w:cs="Times New Roman"/>
          <w:i w:val="0"/>
          <w:color w:val="auto"/>
        </w:rPr>
        <w:t>Figura</w:t>
      </w:r>
      <w:r w:rsidR="00BF119E">
        <w:rPr>
          <w:rFonts w:ascii="Times New Roman" w:hAnsi="Times New Roman" w:cs="Times New Roman"/>
          <w:i w:val="0"/>
          <w:color w:val="auto"/>
        </w:rPr>
        <w:t xml:space="preserve"> 8</w:t>
      </w:r>
      <w:r w:rsidR="004E0425" w:rsidRPr="007C7807">
        <w:rPr>
          <w:rFonts w:ascii="Times New Roman" w:hAnsi="Times New Roman" w:cs="Times New Roman"/>
          <w:i w:val="0"/>
          <w:color w:val="auto"/>
        </w:rPr>
        <w:t>.- IHH provincial, número de competidores por provincia y estado de concentración económica del mercado provincial</w:t>
      </w:r>
      <w:r w:rsidR="00895094">
        <w:rPr>
          <w:rFonts w:ascii="Times New Roman" w:hAnsi="Times New Roman" w:cs="Times New Roman"/>
          <w:i w:val="0"/>
          <w:color w:val="auto"/>
        </w:rPr>
        <w:t xml:space="preserve"> a</w:t>
      </w:r>
      <w:r w:rsidR="004D1E59">
        <w:rPr>
          <w:rFonts w:ascii="Times New Roman" w:hAnsi="Times New Roman" w:cs="Times New Roman"/>
          <w:i w:val="0"/>
          <w:color w:val="auto"/>
        </w:rPr>
        <w:t xml:space="preserve"> </w:t>
      </w:r>
      <w:r w:rsidR="00153BA0">
        <w:rPr>
          <w:rFonts w:ascii="Times New Roman" w:hAnsi="Times New Roman" w:cs="Times New Roman"/>
          <w:i w:val="0"/>
          <w:color w:val="auto"/>
        </w:rPr>
        <w:t>junio</w:t>
      </w:r>
      <w:r w:rsidR="00040A3D">
        <w:rPr>
          <w:rFonts w:ascii="Times New Roman" w:hAnsi="Times New Roman" w:cs="Times New Roman"/>
          <w:i w:val="0"/>
          <w:color w:val="auto"/>
        </w:rPr>
        <w:t xml:space="preserve"> de 202</w:t>
      </w:r>
      <w:r w:rsidR="00153BA0">
        <w:rPr>
          <w:rFonts w:ascii="Times New Roman" w:hAnsi="Times New Roman" w:cs="Times New Roman"/>
          <w:i w:val="0"/>
          <w:color w:val="auto"/>
        </w:rPr>
        <w:t>2</w:t>
      </w:r>
      <w:r w:rsidR="004E0425" w:rsidRPr="007C7807">
        <w:rPr>
          <w:rFonts w:ascii="Times New Roman" w:hAnsi="Times New Roman" w:cs="Times New Roman"/>
          <w:i w:val="0"/>
          <w:color w:val="auto"/>
        </w:rPr>
        <w:t xml:space="preserve">. </w:t>
      </w:r>
    </w:p>
    <w:p w14:paraId="7F4E0924" w14:textId="42AAF8DB" w:rsidR="004E0425" w:rsidRPr="007C7807" w:rsidRDefault="004E0425" w:rsidP="004E0425">
      <w:pPr>
        <w:pStyle w:val="Caption"/>
        <w:spacing w:after="0"/>
        <w:jc w:val="center"/>
        <w:rPr>
          <w:rFonts w:ascii="Times New Roman" w:hAnsi="Times New Roman" w:cs="Times New Roman"/>
          <w:i w:val="0"/>
          <w:color w:val="auto"/>
        </w:rPr>
      </w:pPr>
      <w:r w:rsidRPr="007C7807">
        <w:rPr>
          <w:rFonts w:ascii="Times New Roman" w:hAnsi="Times New Roman" w:cs="Times New Roman"/>
          <w:i w:val="0"/>
          <w:color w:val="auto"/>
        </w:rPr>
        <w:t>Fuente: Estadística ARCOTEL. Elaboración: CRDM.</w:t>
      </w:r>
    </w:p>
    <w:p w14:paraId="6FC1AD93" w14:textId="77777777" w:rsidR="004E0425" w:rsidRPr="007C7807" w:rsidRDefault="004E0425" w:rsidP="004E0425">
      <w:pPr>
        <w:jc w:val="center"/>
        <w:rPr>
          <w:rFonts w:ascii="Times New Roman" w:hAnsi="Times New Roman"/>
        </w:rPr>
      </w:pPr>
    </w:p>
    <w:p w14:paraId="742CD836" w14:textId="60960164" w:rsidR="00185C78" w:rsidRDefault="00185C78" w:rsidP="00185C78">
      <w:pPr>
        <w:rPr>
          <w:rFonts w:ascii="Times New Roman" w:hAnsi="Times New Roman"/>
        </w:rPr>
      </w:pPr>
      <w:r>
        <w:rPr>
          <w:rFonts w:ascii="Times New Roman" w:hAnsi="Times New Roman"/>
        </w:rPr>
        <w:t xml:space="preserve">Desde la perspectiva del cálculo del IHH a nivel provincial, es posible concluir que, </w:t>
      </w:r>
      <w:r w:rsidR="00E401F2">
        <w:rPr>
          <w:rFonts w:ascii="Times New Roman" w:hAnsi="Times New Roman"/>
        </w:rPr>
        <w:t xml:space="preserve">la </w:t>
      </w:r>
      <w:r>
        <w:rPr>
          <w:rFonts w:ascii="Times New Roman" w:hAnsi="Times New Roman"/>
        </w:rPr>
        <w:t xml:space="preserve">provincia </w:t>
      </w:r>
      <w:r w:rsidR="00E401F2">
        <w:rPr>
          <w:rFonts w:ascii="Times New Roman" w:hAnsi="Times New Roman"/>
        </w:rPr>
        <w:t xml:space="preserve">de El Oro posee un </w:t>
      </w:r>
      <w:r w:rsidR="008B0B8D">
        <w:rPr>
          <w:rFonts w:ascii="Times New Roman" w:hAnsi="Times New Roman"/>
        </w:rPr>
        <w:t>nivel de concentración baj</w:t>
      </w:r>
      <w:r w:rsidR="00E401F2">
        <w:rPr>
          <w:rFonts w:ascii="Times New Roman" w:hAnsi="Times New Roman"/>
        </w:rPr>
        <w:t>o</w:t>
      </w:r>
      <w:r>
        <w:rPr>
          <w:rFonts w:ascii="Times New Roman" w:hAnsi="Times New Roman"/>
        </w:rPr>
        <w:t>, condición que empata con el análisis anterior,</w:t>
      </w:r>
      <w:r w:rsidR="00895094">
        <w:rPr>
          <w:rFonts w:ascii="Times New Roman" w:hAnsi="Times New Roman"/>
        </w:rPr>
        <w:t xml:space="preserve"> ya que</w:t>
      </w:r>
      <w:r w:rsidR="00310190">
        <w:rPr>
          <w:rFonts w:ascii="Times New Roman" w:hAnsi="Times New Roman"/>
        </w:rPr>
        <w:t>,</w:t>
      </w:r>
      <w:r w:rsidR="0036204C">
        <w:rPr>
          <w:rFonts w:ascii="Times New Roman" w:hAnsi="Times New Roman"/>
        </w:rPr>
        <w:t xml:space="preserve"> el 47</w:t>
      </w:r>
      <w:r w:rsidR="00C23C7A">
        <w:rPr>
          <w:rFonts w:ascii="Times New Roman" w:hAnsi="Times New Roman"/>
        </w:rPr>
        <w:t>,3</w:t>
      </w:r>
      <w:r w:rsidR="0036204C">
        <w:rPr>
          <w:rFonts w:ascii="Times New Roman" w:hAnsi="Times New Roman"/>
        </w:rPr>
        <w:t>% de</w:t>
      </w:r>
      <w:r>
        <w:rPr>
          <w:rFonts w:ascii="Times New Roman" w:hAnsi="Times New Roman"/>
        </w:rPr>
        <w:t xml:space="preserve"> </w:t>
      </w:r>
      <w:r w:rsidR="0036204C">
        <w:rPr>
          <w:rFonts w:ascii="Times New Roman" w:hAnsi="Times New Roman"/>
        </w:rPr>
        <w:t xml:space="preserve">la </w:t>
      </w:r>
      <w:r>
        <w:rPr>
          <w:rFonts w:ascii="Times New Roman" w:hAnsi="Times New Roman"/>
        </w:rPr>
        <w:t>c</w:t>
      </w:r>
      <w:r w:rsidR="00895094">
        <w:rPr>
          <w:rFonts w:ascii="Times New Roman" w:hAnsi="Times New Roman"/>
        </w:rPr>
        <w:t xml:space="preserve">uota de mercado </w:t>
      </w:r>
      <w:r w:rsidR="0036204C">
        <w:rPr>
          <w:rFonts w:ascii="Times New Roman" w:hAnsi="Times New Roman"/>
        </w:rPr>
        <w:t>corresponde a otros prestadores,</w:t>
      </w:r>
      <w:r w:rsidR="00F33B3F">
        <w:rPr>
          <w:rFonts w:ascii="Times New Roman" w:hAnsi="Times New Roman"/>
        </w:rPr>
        <w:t xml:space="preserve"> y CNT E.P. tiene una participación igual a </w:t>
      </w:r>
      <w:r w:rsidR="00C23C7A">
        <w:rPr>
          <w:rFonts w:ascii="Times New Roman" w:hAnsi="Times New Roman"/>
        </w:rPr>
        <w:t>17,9</w:t>
      </w:r>
      <w:r w:rsidR="00F33B3F">
        <w:rPr>
          <w:rFonts w:ascii="Times New Roman" w:hAnsi="Times New Roman"/>
        </w:rPr>
        <w:t xml:space="preserve">%, </w:t>
      </w:r>
      <w:r w:rsidR="0036204C">
        <w:rPr>
          <w:rFonts w:ascii="Times New Roman" w:hAnsi="Times New Roman"/>
        </w:rPr>
        <w:t>por lo que existe un mayor nivel de competencia</w:t>
      </w:r>
    </w:p>
    <w:p w14:paraId="776F7A89" w14:textId="77777777" w:rsidR="00185C78" w:rsidRDefault="00185C78" w:rsidP="00185C78">
      <w:pPr>
        <w:rPr>
          <w:rFonts w:ascii="Times New Roman" w:hAnsi="Times New Roman"/>
        </w:rPr>
      </w:pPr>
    </w:p>
    <w:p w14:paraId="1EAAB70F" w14:textId="1242C993" w:rsidR="00C92A1A" w:rsidRDefault="00185C78" w:rsidP="00A57E74">
      <w:pPr>
        <w:rPr>
          <w:rFonts w:ascii="Times New Roman" w:hAnsi="Times New Roman"/>
        </w:rPr>
      </w:pPr>
      <w:r w:rsidRPr="00C92A1A">
        <w:rPr>
          <w:rFonts w:ascii="Times New Roman" w:hAnsi="Times New Roman"/>
        </w:rPr>
        <w:t xml:space="preserve">En la </w:t>
      </w:r>
      <w:r w:rsidR="00F7299C">
        <w:rPr>
          <w:rFonts w:ascii="Times New Roman" w:hAnsi="Times New Roman"/>
        </w:rPr>
        <w:t xml:space="preserve">tabla 4 </w:t>
      </w:r>
      <w:r w:rsidRPr="00C92A1A">
        <w:rPr>
          <w:rFonts w:ascii="Times New Roman" w:hAnsi="Times New Roman"/>
        </w:rPr>
        <w:t>se observa</w:t>
      </w:r>
      <w:r w:rsidR="00DF3989" w:rsidRPr="00C92A1A">
        <w:rPr>
          <w:rFonts w:ascii="Times New Roman" w:hAnsi="Times New Roman"/>
        </w:rPr>
        <w:t xml:space="preserve"> que</w:t>
      </w:r>
      <w:r w:rsidR="00AE53AE" w:rsidRPr="00C92A1A">
        <w:rPr>
          <w:rFonts w:ascii="Times New Roman" w:hAnsi="Times New Roman"/>
        </w:rPr>
        <w:t>,</w:t>
      </w:r>
      <w:r w:rsidRPr="00C92A1A">
        <w:rPr>
          <w:rFonts w:ascii="Times New Roman" w:hAnsi="Times New Roman"/>
        </w:rPr>
        <w:t xml:space="preserve"> CNT E.P. supera el 50% de participación de mercado en </w:t>
      </w:r>
      <w:r w:rsidR="005B306D">
        <w:rPr>
          <w:rFonts w:ascii="Times New Roman" w:hAnsi="Times New Roman"/>
        </w:rPr>
        <w:t>7</w:t>
      </w:r>
      <w:r w:rsidRPr="00C92A1A">
        <w:rPr>
          <w:rFonts w:ascii="Times New Roman" w:hAnsi="Times New Roman"/>
        </w:rPr>
        <w:t xml:space="preserve"> de </w:t>
      </w:r>
      <w:r w:rsidR="00DF3989" w:rsidRPr="00C92A1A">
        <w:rPr>
          <w:rFonts w:ascii="Times New Roman" w:hAnsi="Times New Roman"/>
        </w:rPr>
        <w:t>las 24 provincias, mientras que</w:t>
      </w:r>
      <w:r w:rsidRPr="00C92A1A">
        <w:rPr>
          <w:rFonts w:ascii="Times New Roman" w:hAnsi="Times New Roman"/>
        </w:rPr>
        <w:t xml:space="preserve"> en Azuay lidera el mercado Etapa E.P. con un </w:t>
      </w:r>
      <w:r w:rsidR="00E17B71">
        <w:rPr>
          <w:rFonts w:ascii="Times New Roman" w:hAnsi="Times New Roman"/>
        </w:rPr>
        <w:t>4</w:t>
      </w:r>
      <w:r w:rsidR="009A61DF">
        <w:rPr>
          <w:rFonts w:ascii="Times New Roman" w:hAnsi="Times New Roman"/>
        </w:rPr>
        <w:t>6</w:t>
      </w:r>
      <w:r w:rsidR="003950BD">
        <w:rPr>
          <w:rFonts w:ascii="Times New Roman" w:hAnsi="Times New Roman"/>
        </w:rPr>
        <w:t>,</w:t>
      </w:r>
      <w:r w:rsidR="009A61DF">
        <w:rPr>
          <w:rFonts w:ascii="Times New Roman" w:hAnsi="Times New Roman"/>
        </w:rPr>
        <w:t>6</w:t>
      </w:r>
      <w:r w:rsidRPr="00C92A1A">
        <w:rPr>
          <w:rFonts w:ascii="Times New Roman" w:hAnsi="Times New Roman"/>
        </w:rPr>
        <w:t xml:space="preserve">% de participación; y, en las provincias de Pichincha y Guayas, </w:t>
      </w:r>
      <w:r w:rsidR="004D1E59">
        <w:rPr>
          <w:rFonts w:ascii="Times New Roman" w:hAnsi="Times New Roman"/>
        </w:rPr>
        <w:t>MEGADATOS</w:t>
      </w:r>
      <w:r w:rsidRPr="00C92A1A">
        <w:rPr>
          <w:rFonts w:ascii="Times New Roman" w:hAnsi="Times New Roman"/>
        </w:rPr>
        <w:t xml:space="preserve"> </w:t>
      </w:r>
      <w:r w:rsidR="009E705C">
        <w:rPr>
          <w:rFonts w:ascii="Times New Roman" w:hAnsi="Times New Roman"/>
        </w:rPr>
        <w:t>posee la</w:t>
      </w:r>
      <w:r w:rsidRPr="00C92A1A">
        <w:rPr>
          <w:rFonts w:ascii="Times New Roman" w:hAnsi="Times New Roman"/>
        </w:rPr>
        <w:t xml:space="preserve"> condición de líder del mercado, con una participación comprendida entre el </w:t>
      </w:r>
      <w:r w:rsidR="000E534B">
        <w:rPr>
          <w:rFonts w:ascii="Times New Roman" w:hAnsi="Times New Roman"/>
        </w:rPr>
        <w:t>3</w:t>
      </w:r>
      <w:r w:rsidR="008C422C">
        <w:rPr>
          <w:rFonts w:ascii="Times New Roman" w:hAnsi="Times New Roman"/>
        </w:rPr>
        <w:t>2,6</w:t>
      </w:r>
      <w:r w:rsidRPr="00C92A1A">
        <w:rPr>
          <w:rFonts w:ascii="Times New Roman" w:hAnsi="Times New Roman"/>
        </w:rPr>
        <w:t xml:space="preserve">% y el </w:t>
      </w:r>
      <w:r w:rsidR="004D1E59">
        <w:rPr>
          <w:rFonts w:ascii="Times New Roman" w:hAnsi="Times New Roman"/>
        </w:rPr>
        <w:t>3</w:t>
      </w:r>
      <w:r w:rsidR="008C422C">
        <w:rPr>
          <w:rFonts w:ascii="Times New Roman" w:hAnsi="Times New Roman"/>
        </w:rPr>
        <w:t>6</w:t>
      </w:r>
      <w:r w:rsidR="000E534B">
        <w:rPr>
          <w:rFonts w:ascii="Times New Roman" w:hAnsi="Times New Roman"/>
        </w:rPr>
        <w:t>,</w:t>
      </w:r>
      <w:r w:rsidR="008C422C">
        <w:rPr>
          <w:rFonts w:ascii="Times New Roman" w:hAnsi="Times New Roman"/>
        </w:rPr>
        <w:t>9</w:t>
      </w:r>
      <w:r w:rsidRPr="00C92A1A">
        <w:rPr>
          <w:rFonts w:ascii="Times New Roman" w:hAnsi="Times New Roman"/>
        </w:rPr>
        <w:t>%</w:t>
      </w:r>
      <w:r w:rsidR="00C92A1A" w:rsidRPr="00C92A1A">
        <w:rPr>
          <w:rFonts w:ascii="Times New Roman" w:hAnsi="Times New Roman"/>
        </w:rPr>
        <w:t xml:space="preserve"> respectivamente,</w:t>
      </w:r>
      <w:r w:rsidRPr="00C92A1A">
        <w:rPr>
          <w:rFonts w:ascii="Times New Roman" w:hAnsi="Times New Roman"/>
        </w:rPr>
        <w:t xml:space="preserve"> lo cual desemboca en un IHH menor,</w:t>
      </w:r>
      <w:r w:rsidR="00C92A1A" w:rsidRPr="00C92A1A">
        <w:rPr>
          <w:rFonts w:ascii="Times New Roman" w:hAnsi="Times New Roman"/>
        </w:rPr>
        <w:t xml:space="preserve"> conforme los umbra</w:t>
      </w:r>
      <w:r w:rsidR="00A57E74">
        <w:rPr>
          <w:rFonts w:ascii="Times New Roman" w:hAnsi="Times New Roman"/>
        </w:rPr>
        <w:t>les establecidos</w:t>
      </w:r>
      <w:r w:rsidR="0035174E">
        <w:rPr>
          <w:rFonts w:ascii="Times New Roman" w:hAnsi="Times New Roman"/>
        </w:rPr>
        <w:t>.</w:t>
      </w:r>
    </w:p>
    <w:p w14:paraId="29E2F2FE" w14:textId="57DC2B28" w:rsidR="00C92A1A" w:rsidRDefault="00C92A1A" w:rsidP="00185C78">
      <w:pPr>
        <w:rPr>
          <w:rFonts w:ascii="Times New Roman" w:hAnsi="Times New Roman"/>
        </w:rPr>
      </w:pPr>
    </w:p>
    <w:tbl>
      <w:tblPr>
        <w:tblStyle w:val="PlainTable2"/>
        <w:tblW w:w="8789" w:type="dxa"/>
        <w:jc w:val="center"/>
        <w:tblLook w:val="04A0" w:firstRow="1" w:lastRow="0" w:firstColumn="1" w:lastColumn="0" w:noHBand="0" w:noVBand="1"/>
      </w:tblPr>
      <w:tblGrid>
        <w:gridCol w:w="1381"/>
        <w:gridCol w:w="1265"/>
        <w:gridCol w:w="710"/>
        <w:gridCol w:w="1008"/>
        <w:gridCol w:w="732"/>
        <w:gridCol w:w="1105"/>
        <w:gridCol w:w="759"/>
        <w:gridCol w:w="1106"/>
        <w:gridCol w:w="630"/>
        <w:gridCol w:w="222"/>
        <w:gridCol w:w="741"/>
      </w:tblGrid>
      <w:tr w:rsidR="00B71EDE" w:rsidRPr="00845D32" w14:paraId="541D9C01" w14:textId="77777777" w:rsidTr="00845D32">
        <w:trPr>
          <w:cnfStyle w:val="100000000000" w:firstRow="1" w:lastRow="0" w:firstColumn="0" w:lastColumn="0" w:oddVBand="0" w:evenVBand="0" w:oddHBand="0" w:evenHBand="0" w:firstRowFirstColumn="0" w:firstRowLastColumn="0" w:lastRowFirstColumn="0" w:lastRowLastColumn="0"/>
          <w:trHeight w:val="1440"/>
          <w:jc w:val="center"/>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3A99B67"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lastRenderedPageBreak/>
              <w:t>PROVINCIA</w:t>
            </w:r>
          </w:p>
        </w:tc>
        <w:tc>
          <w:tcPr>
            <w:tcW w:w="0" w:type="auto"/>
            <w:vAlign w:val="center"/>
            <w:hideMark/>
          </w:tcPr>
          <w:p w14:paraId="1CBB8108" w14:textId="77777777"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MEGADATOS S.A.</w:t>
            </w:r>
          </w:p>
        </w:tc>
        <w:tc>
          <w:tcPr>
            <w:tcW w:w="0" w:type="auto"/>
            <w:vAlign w:val="center"/>
            <w:hideMark/>
          </w:tcPr>
          <w:p w14:paraId="6051D5BD" w14:textId="3E774669"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CNT E</w:t>
            </w:r>
            <w:r w:rsidRPr="00845D32">
              <w:rPr>
                <w:rFonts w:ascii="Times New Roman" w:hAnsi="Times New Roman"/>
                <w:b w:val="0"/>
                <w:bCs w:val="0"/>
                <w:color w:val="000000"/>
                <w:sz w:val="16"/>
                <w:szCs w:val="16"/>
                <w:lang w:val="es-EC" w:eastAsia="en-US"/>
              </w:rPr>
              <w:t>.</w:t>
            </w:r>
            <w:r w:rsidRPr="00B71EDE">
              <w:rPr>
                <w:rFonts w:ascii="Times New Roman" w:hAnsi="Times New Roman"/>
                <w:color w:val="000000"/>
                <w:sz w:val="16"/>
                <w:szCs w:val="16"/>
                <w:lang w:val="es-EC" w:eastAsia="en-US"/>
              </w:rPr>
              <w:t>P</w:t>
            </w:r>
            <w:r w:rsidRPr="00845D32">
              <w:rPr>
                <w:rFonts w:ascii="Times New Roman" w:hAnsi="Times New Roman"/>
                <w:b w:val="0"/>
                <w:bCs w:val="0"/>
                <w:color w:val="000000"/>
                <w:sz w:val="16"/>
                <w:szCs w:val="16"/>
                <w:lang w:val="es-EC" w:eastAsia="en-US"/>
              </w:rPr>
              <w:t>.</w:t>
            </w:r>
          </w:p>
        </w:tc>
        <w:tc>
          <w:tcPr>
            <w:tcW w:w="0" w:type="auto"/>
            <w:vAlign w:val="center"/>
            <w:hideMark/>
          </w:tcPr>
          <w:p w14:paraId="3E819897" w14:textId="72D92DE0"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CONECEL</w:t>
            </w:r>
            <w:r w:rsidRPr="00845D32">
              <w:rPr>
                <w:rFonts w:ascii="Times New Roman" w:hAnsi="Times New Roman"/>
                <w:b w:val="0"/>
                <w:bCs w:val="0"/>
                <w:color w:val="000000"/>
                <w:sz w:val="16"/>
                <w:szCs w:val="16"/>
                <w:lang w:val="es-EC" w:eastAsia="en-US"/>
              </w:rPr>
              <w:t xml:space="preserve"> S.A.</w:t>
            </w:r>
          </w:p>
        </w:tc>
        <w:tc>
          <w:tcPr>
            <w:tcW w:w="0" w:type="auto"/>
            <w:vAlign w:val="center"/>
            <w:hideMark/>
          </w:tcPr>
          <w:p w14:paraId="0CC7A609" w14:textId="10C1CCE9"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SETEL S.A.</w:t>
            </w:r>
          </w:p>
        </w:tc>
        <w:tc>
          <w:tcPr>
            <w:tcW w:w="0" w:type="auto"/>
            <w:vAlign w:val="center"/>
            <w:hideMark/>
          </w:tcPr>
          <w:p w14:paraId="62395E31" w14:textId="77777777"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PUNTONET S.A.</w:t>
            </w:r>
          </w:p>
        </w:tc>
        <w:tc>
          <w:tcPr>
            <w:tcW w:w="0" w:type="auto"/>
            <w:vAlign w:val="center"/>
            <w:hideMark/>
          </w:tcPr>
          <w:p w14:paraId="4DDF5D1C" w14:textId="77777777"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ETAPA EP.</w:t>
            </w:r>
          </w:p>
        </w:tc>
        <w:tc>
          <w:tcPr>
            <w:tcW w:w="0" w:type="auto"/>
            <w:vAlign w:val="center"/>
            <w:hideMark/>
          </w:tcPr>
          <w:p w14:paraId="0D03D6D0" w14:textId="77777777"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TELCONET S.A.</w:t>
            </w:r>
          </w:p>
        </w:tc>
        <w:tc>
          <w:tcPr>
            <w:tcW w:w="0" w:type="auto"/>
            <w:vAlign w:val="center"/>
            <w:hideMark/>
          </w:tcPr>
          <w:p w14:paraId="6754A2A8" w14:textId="77777777"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Otros</w:t>
            </w:r>
          </w:p>
        </w:tc>
        <w:tc>
          <w:tcPr>
            <w:tcW w:w="0" w:type="auto"/>
            <w:noWrap/>
            <w:vAlign w:val="center"/>
            <w:hideMark/>
          </w:tcPr>
          <w:p w14:paraId="34F0F09B" w14:textId="7047AEB0"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p>
        </w:tc>
        <w:tc>
          <w:tcPr>
            <w:tcW w:w="741" w:type="dxa"/>
            <w:noWrap/>
            <w:vAlign w:val="center"/>
            <w:hideMark/>
          </w:tcPr>
          <w:p w14:paraId="1A4B4187" w14:textId="77777777" w:rsidR="00B71EDE" w:rsidRPr="00B71EDE" w:rsidRDefault="00B71EDE" w:rsidP="00845D3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IHH</w:t>
            </w:r>
          </w:p>
        </w:tc>
      </w:tr>
      <w:tr w:rsidR="00B71EDE" w:rsidRPr="00845D32" w14:paraId="38F46925" w14:textId="77777777" w:rsidTr="00845D32">
        <w:trPr>
          <w:cnfStyle w:val="000000100000" w:firstRow="0" w:lastRow="0" w:firstColumn="0" w:lastColumn="0" w:oddVBand="0" w:evenVBand="0" w:oddHBand="1"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EF6A28A"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ZONAS NO DELIMITADAS</w:t>
            </w:r>
          </w:p>
        </w:tc>
        <w:tc>
          <w:tcPr>
            <w:tcW w:w="0" w:type="auto"/>
            <w:noWrap/>
            <w:vAlign w:val="center"/>
            <w:hideMark/>
          </w:tcPr>
          <w:p w14:paraId="26C6493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1FF4C9C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100,0%</w:t>
            </w:r>
          </w:p>
        </w:tc>
        <w:tc>
          <w:tcPr>
            <w:tcW w:w="0" w:type="auto"/>
            <w:noWrap/>
            <w:vAlign w:val="center"/>
            <w:hideMark/>
          </w:tcPr>
          <w:p w14:paraId="0CEECE7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40734A8D"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21FFDA37"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6F63456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4E6A3697"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5BBD2548"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024C209D" w14:textId="09058489"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3D8BD843"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10.000</w:t>
            </w:r>
          </w:p>
        </w:tc>
      </w:tr>
      <w:tr w:rsidR="00B71EDE" w:rsidRPr="00845D32" w14:paraId="17D344E8" w14:textId="77777777" w:rsidTr="00845D32">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728304"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GALAPAGOS</w:t>
            </w:r>
          </w:p>
        </w:tc>
        <w:tc>
          <w:tcPr>
            <w:tcW w:w="0" w:type="auto"/>
            <w:noWrap/>
            <w:vAlign w:val="center"/>
            <w:hideMark/>
          </w:tcPr>
          <w:p w14:paraId="2B18EA6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75E42802"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91,7%</w:t>
            </w:r>
          </w:p>
        </w:tc>
        <w:tc>
          <w:tcPr>
            <w:tcW w:w="0" w:type="auto"/>
            <w:noWrap/>
            <w:vAlign w:val="center"/>
            <w:hideMark/>
          </w:tcPr>
          <w:p w14:paraId="4CDFCB56"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408890C3"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52265F9B"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0,7%</w:t>
            </w:r>
          </w:p>
        </w:tc>
        <w:tc>
          <w:tcPr>
            <w:tcW w:w="0" w:type="auto"/>
            <w:noWrap/>
            <w:vAlign w:val="center"/>
            <w:hideMark/>
          </w:tcPr>
          <w:p w14:paraId="252EA43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095D87FA"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0,5%</w:t>
            </w:r>
          </w:p>
        </w:tc>
        <w:tc>
          <w:tcPr>
            <w:tcW w:w="0" w:type="auto"/>
            <w:noWrap/>
            <w:vAlign w:val="center"/>
            <w:hideMark/>
          </w:tcPr>
          <w:p w14:paraId="643640AF"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7,2%</w:t>
            </w:r>
          </w:p>
        </w:tc>
        <w:tc>
          <w:tcPr>
            <w:tcW w:w="0" w:type="auto"/>
            <w:noWrap/>
            <w:vAlign w:val="center"/>
            <w:hideMark/>
          </w:tcPr>
          <w:p w14:paraId="105C62A0" w14:textId="33BA3325"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434060ED"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8.443</w:t>
            </w:r>
          </w:p>
        </w:tc>
      </w:tr>
      <w:tr w:rsidR="00B71EDE" w:rsidRPr="00845D32" w14:paraId="1F79DC99"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0745D6"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NAPO</w:t>
            </w:r>
          </w:p>
        </w:tc>
        <w:tc>
          <w:tcPr>
            <w:tcW w:w="0" w:type="auto"/>
            <w:noWrap/>
            <w:vAlign w:val="center"/>
            <w:hideMark/>
          </w:tcPr>
          <w:p w14:paraId="750ED624"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10,7%</w:t>
            </w:r>
          </w:p>
        </w:tc>
        <w:tc>
          <w:tcPr>
            <w:tcW w:w="0" w:type="auto"/>
            <w:noWrap/>
            <w:vAlign w:val="center"/>
            <w:hideMark/>
          </w:tcPr>
          <w:p w14:paraId="553A142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72,0%</w:t>
            </w:r>
          </w:p>
        </w:tc>
        <w:tc>
          <w:tcPr>
            <w:tcW w:w="0" w:type="auto"/>
            <w:noWrap/>
            <w:vAlign w:val="center"/>
            <w:hideMark/>
          </w:tcPr>
          <w:p w14:paraId="3023AD07"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63B1BA5C"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34474CF0"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2E5F742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1EF78AE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0,4%</w:t>
            </w:r>
          </w:p>
        </w:tc>
        <w:tc>
          <w:tcPr>
            <w:tcW w:w="0" w:type="auto"/>
            <w:noWrap/>
            <w:vAlign w:val="center"/>
            <w:hideMark/>
          </w:tcPr>
          <w:p w14:paraId="19999DFC"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16,9%</w:t>
            </w:r>
          </w:p>
        </w:tc>
        <w:tc>
          <w:tcPr>
            <w:tcW w:w="0" w:type="auto"/>
            <w:noWrap/>
            <w:vAlign w:val="center"/>
            <w:hideMark/>
          </w:tcPr>
          <w:p w14:paraId="354E9800" w14:textId="0948CED6"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232A0E78"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5.390</w:t>
            </w:r>
          </w:p>
        </w:tc>
      </w:tr>
      <w:tr w:rsidR="00B71EDE" w:rsidRPr="00845D32" w14:paraId="42A0AE4B" w14:textId="77777777" w:rsidTr="00845D32">
        <w:trPr>
          <w:trHeight w:val="48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110AC9B"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MORONA SANTIAGO</w:t>
            </w:r>
          </w:p>
        </w:tc>
        <w:tc>
          <w:tcPr>
            <w:tcW w:w="0" w:type="auto"/>
            <w:noWrap/>
            <w:vAlign w:val="center"/>
            <w:hideMark/>
          </w:tcPr>
          <w:p w14:paraId="17BA73AD"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5,1%</w:t>
            </w:r>
          </w:p>
        </w:tc>
        <w:tc>
          <w:tcPr>
            <w:tcW w:w="0" w:type="auto"/>
            <w:noWrap/>
            <w:vAlign w:val="center"/>
            <w:hideMark/>
          </w:tcPr>
          <w:p w14:paraId="66F4849E"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66,4%</w:t>
            </w:r>
          </w:p>
        </w:tc>
        <w:tc>
          <w:tcPr>
            <w:tcW w:w="0" w:type="auto"/>
            <w:noWrap/>
            <w:vAlign w:val="center"/>
            <w:hideMark/>
          </w:tcPr>
          <w:p w14:paraId="4D909A42"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3F7AAF4B"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60A3978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0,2%</w:t>
            </w:r>
          </w:p>
        </w:tc>
        <w:tc>
          <w:tcPr>
            <w:tcW w:w="0" w:type="auto"/>
            <w:noWrap/>
            <w:vAlign w:val="center"/>
            <w:hideMark/>
          </w:tcPr>
          <w:p w14:paraId="7EF7FFBC"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0B1AC14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0,8%</w:t>
            </w:r>
          </w:p>
        </w:tc>
        <w:tc>
          <w:tcPr>
            <w:tcW w:w="0" w:type="auto"/>
            <w:noWrap/>
            <w:vAlign w:val="center"/>
            <w:hideMark/>
          </w:tcPr>
          <w:p w14:paraId="1C750BD2"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27,5%</w:t>
            </w:r>
          </w:p>
        </w:tc>
        <w:tc>
          <w:tcPr>
            <w:tcW w:w="0" w:type="auto"/>
            <w:noWrap/>
            <w:vAlign w:val="center"/>
            <w:hideMark/>
          </w:tcPr>
          <w:p w14:paraId="51534105" w14:textId="4933AAA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01F22C7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4.576</w:t>
            </w:r>
          </w:p>
        </w:tc>
      </w:tr>
      <w:tr w:rsidR="00B71EDE" w:rsidRPr="00845D32" w14:paraId="473F4A0A"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4B3DA7"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PASTAZA</w:t>
            </w:r>
          </w:p>
        </w:tc>
        <w:tc>
          <w:tcPr>
            <w:tcW w:w="0" w:type="auto"/>
            <w:noWrap/>
            <w:vAlign w:val="center"/>
            <w:hideMark/>
          </w:tcPr>
          <w:p w14:paraId="4689084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24,4%</w:t>
            </w:r>
          </w:p>
        </w:tc>
        <w:tc>
          <w:tcPr>
            <w:tcW w:w="0" w:type="auto"/>
            <w:noWrap/>
            <w:vAlign w:val="center"/>
            <w:hideMark/>
          </w:tcPr>
          <w:p w14:paraId="121093F9"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56,9%</w:t>
            </w:r>
          </w:p>
        </w:tc>
        <w:tc>
          <w:tcPr>
            <w:tcW w:w="0" w:type="auto"/>
            <w:noWrap/>
            <w:vAlign w:val="center"/>
            <w:hideMark/>
          </w:tcPr>
          <w:p w14:paraId="21095FB2"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7FA8F7E4"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103AE9E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3F2D0BE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3E2F7357"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0,4%</w:t>
            </w:r>
          </w:p>
        </w:tc>
        <w:tc>
          <w:tcPr>
            <w:tcW w:w="0" w:type="auto"/>
            <w:noWrap/>
            <w:vAlign w:val="center"/>
            <w:hideMark/>
          </w:tcPr>
          <w:p w14:paraId="3D68AE31"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18,2%</w:t>
            </w:r>
          </w:p>
        </w:tc>
        <w:tc>
          <w:tcPr>
            <w:tcW w:w="0" w:type="auto"/>
            <w:noWrap/>
            <w:vAlign w:val="center"/>
            <w:hideMark/>
          </w:tcPr>
          <w:p w14:paraId="73EF629E" w14:textId="5E26AA5F"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41A738EA"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3.995</w:t>
            </w:r>
          </w:p>
        </w:tc>
      </w:tr>
      <w:tr w:rsidR="00B71EDE" w:rsidRPr="00845D32" w14:paraId="536E613B" w14:textId="77777777" w:rsidTr="00845D32">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084416"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SUCUMBIOS</w:t>
            </w:r>
          </w:p>
        </w:tc>
        <w:tc>
          <w:tcPr>
            <w:tcW w:w="0" w:type="auto"/>
            <w:noWrap/>
            <w:vAlign w:val="center"/>
            <w:hideMark/>
          </w:tcPr>
          <w:p w14:paraId="7228F3C1"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10,2%</w:t>
            </w:r>
          </w:p>
        </w:tc>
        <w:tc>
          <w:tcPr>
            <w:tcW w:w="0" w:type="auto"/>
            <w:noWrap/>
            <w:vAlign w:val="center"/>
            <w:hideMark/>
          </w:tcPr>
          <w:p w14:paraId="281C254E"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57,2%</w:t>
            </w:r>
          </w:p>
        </w:tc>
        <w:tc>
          <w:tcPr>
            <w:tcW w:w="0" w:type="auto"/>
            <w:noWrap/>
            <w:vAlign w:val="center"/>
            <w:hideMark/>
          </w:tcPr>
          <w:p w14:paraId="5ACFF44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76DB4AEA"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55D5EE4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0B2278E7"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4484F35C"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0,7%</w:t>
            </w:r>
          </w:p>
        </w:tc>
        <w:tc>
          <w:tcPr>
            <w:tcW w:w="0" w:type="auto"/>
            <w:noWrap/>
            <w:vAlign w:val="center"/>
            <w:hideMark/>
          </w:tcPr>
          <w:p w14:paraId="3B78E82A"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31,9%</w:t>
            </w:r>
          </w:p>
        </w:tc>
        <w:tc>
          <w:tcPr>
            <w:tcW w:w="0" w:type="auto"/>
            <w:noWrap/>
            <w:vAlign w:val="center"/>
            <w:hideMark/>
          </w:tcPr>
          <w:p w14:paraId="286F61A2" w14:textId="0C62F953"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54015D8A"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3.518</w:t>
            </w:r>
          </w:p>
        </w:tc>
      </w:tr>
      <w:tr w:rsidR="00B71EDE" w:rsidRPr="00845D32" w14:paraId="08C4683B"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94F611"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BOLIVAR</w:t>
            </w:r>
          </w:p>
        </w:tc>
        <w:tc>
          <w:tcPr>
            <w:tcW w:w="0" w:type="auto"/>
            <w:noWrap/>
            <w:vAlign w:val="center"/>
            <w:hideMark/>
          </w:tcPr>
          <w:p w14:paraId="09B0B7A8"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7,9%</w:t>
            </w:r>
          </w:p>
        </w:tc>
        <w:tc>
          <w:tcPr>
            <w:tcW w:w="0" w:type="auto"/>
            <w:noWrap/>
            <w:vAlign w:val="center"/>
            <w:hideMark/>
          </w:tcPr>
          <w:p w14:paraId="5B82547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57,1%</w:t>
            </w:r>
          </w:p>
        </w:tc>
        <w:tc>
          <w:tcPr>
            <w:tcW w:w="0" w:type="auto"/>
            <w:noWrap/>
            <w:vAlign w:val="center"/>
            <w:hideMark/>
          </w:tcPr>
          <w:p w14:paraId="31EF280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3EE07E39"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45572214"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3AC33D2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6F0D932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0,4%</w:t>
            </w:r>
          </w:p>
        </w:tc>
        <w:tc>
          <w:tcPr>
            <w:tcW w:w="0" w:type="auto"/>
            <w:noWrap/>
            <w:vAlign w:val="center"/>
            <w:hideMark/>
          </w:tcPr>
          <w:p w14:paraId="76D3096B"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34,6%</w:t>
            </w:r>
          </w:p>
        </w:tc>
        <w:tc>
          <w:tcPr>
            <w:tcW w:w="0" w:type="auto"/>
            <w:noWrap/>
            <w:vAlign w:val="center"/>
            <w:hideMark/>
          </w:tcPr>
          <w:p w14:paraId="191D4E60" w14:textId="4C038D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14548023"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3.477</w:t>
            </w:r>
          </w:p>
        </w:tc>
      </w:tr>
      <w:tr w:rsidR="00B71EDE" w:rsidRPr="00845D32" w14:paraId="224AAFBF" w14:textId="77777777" w:rsidTr="00845D32">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1DF44AC"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ORELLANA</w:t>
            </w:r>
          </w:p>
        </w:tc>
        <w:tc>
          <w:tcPr>
            <w:tcW w:w="0" w:type="auto"/>
            <w:noWrap/>
            <w:vAlign w:val="center"/>
            <w:hideMark/>
          </w:tcPr>
          <w:p w14:paraId="1D5A5EE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9,2%</w:t>
            </w:r>
          </w:p>
        </w:tc>
        <w:tc>
          <w:tcPr>
            <w:tcW w:w="0" w:type="auto"/>
            <w:noWrap/>
            <w:vAlign w:val="center"/>
            <w:hideMark/>
          </w:tcPr>
          <w:p w14:paraId="2EF71397"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53,8%</w:t>
            </w:r>
          </w:p>
        </w:tc>
        <w:tc>
          <w:tcPr>
            <w:tcW w:w="0" w:type="auto"/>
            <w:noWrap/>
            <w:vAlign w:val="center"/>
            <w:hideMark/>
          </w:tcPr>
          <w:p w14:paraId="57B75BA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3042E5D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11772A7E"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0,5%</w:t>
            </w:r>
          </w:p>
        </w:tc>
        <w:tc>
          <w:tcPr>
            <w:tcW w:w="0" w:type="auto"/>
            <w:noWrap/>
            <w:vAlign w:val="center"/>
            <w:hideMark/>
          </w:tcPr>
          <w:p w14:paraId="23A5D3A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2BB58A22"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0,7%</w:t>
            </w:r>
          </w:p>
        </w:tc>
        <w:tc>
          <w:tcPr>
            <w:tcW w:w="0" w:type="auto"/>
            <w:noWrap/>
            <w:vAlign w:val="center"/>
            <w:hideMark/>
          </w:tcPr>
          <w:p w14:paraId="6E80F35F"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35,8%</w:t>
            </w:r>
          </w:p>
        </w:tc>
        <w:tc>
          <w:tcPr>
            <w:tcW w:w="0" w:type="auto"/>
            <w:noWrap/>
            <w:vAlign w:val="center"/>
            <w:hideMark/>
          </w:tcPr>
          <w:p w14:paraId="6405661E" w14:textId="3F56DD6E"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3E2B683D"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3.415</w:t>
            </w:r>
          </w:p>
        </w:tc>
      </w:tr>
      <w:tr w:rsidR="00B71EDE" w:rsidRPr="00845D32" w14:paraId="33F5B9CB"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6450615"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CARCHI</w:t>
            </w:r>
          </w:p>
        </w:tc>
        <w:tc>
          <w:tcPr>
            <w:tcW w:w="0" w:type="auto"/>
            <w:noWrap/>
            <w:vAlign w:val="center"/>
            <w:hideMark/>
          </w:tcPr>
          <w:p w14:paraId="41072959"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2,6%</w:t>
            </w:r>
          </w:p>
        </w:tc>
        <w:tc>
          <w:tcPr>
            <w:tcW w:w="0" w:type="auto"/>
            <w:noWrap/>
            <w:vAlign w:val="center"/>
            <w:hideMark/>
          </w:tcPr>
          <w:p w14:paraId="4ACA0D61"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45,9%</w:t>
            </w:r>
          </w:p>
        </w:tc>
        <w:tc>
          <w:tcPr>
            <w:tcW w:w="0" w:type="auto"/>
            <w:noWrap/>
            <w:vAlign w:val="center"/>
            <w:hideMark/>
          </w:tcPr>
          <w:p w14:paraId="4470181B"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1B59A3CB"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3,5%</w:t>
            </w:r>
          </w:p>
        </w:tc>
        <w:tc>
          <w:tcPr>
            <w:tcW w:w="0" w:type="auto"/>
            <w:noWrap/>
            <w:vAlign w:val="center"/>
            <w:hideMark/>
          </w:tcPr>
          <w:p w14:paraId="58ED705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0,1%</w:t>
            </w:r>
          </w:p>
        </w:tc>
        <w:tc>
          <w:tcPr>
            <w:tcW w:w="0" w:type="auto"/>
            <w:noWrap/>
            <w:vAlign w:val="center"/>
            <w:hideMark/>
          </w:tcPr>
          <w:p w14:paraId="27FCCD3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285AB079"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0,3%</w:t>
            </w:r>
          </w:p>
        </w:tc>
        <w:tc>
          <w:tcPr>
            <w:tcW w:w="0" w:type="auto"/>
            <w:noWrap/>
            <w:vAlign w:val="center"/>
            <w:hideMark/>
          </w:tcPr>
          <w:p w14:paraId="3A30C97B"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47,5%</w:t>
            </w:r>
          </w:p>
        </w:tc>
        <w:tc>
          <w:tcPr>
            <w:tcW w:w="0" w:type="auto"/>
            <w:noWrap/>
            <w:vAlign w:val="center"/>
            <w:hideMark/>
          </w:tcPr>
          <w:p w14:paraId="7CAE3E02" w14:textId="02799E94"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438DDA1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2.683</w:t>
            </w:r>
          </w:p>
        </w:tc>
      </w:tr>
      <w:tr w:rsidR="00B71EDE" w:rsidRPr="00845D32" w14:paraId="2C55133D" w14:textId="77777777" w:rsidTr="00845D32">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4E5751D"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CHIMBORAZO</w:t>
            </w:r>
          </w:p>
        </w:tc>
        <w:tc>
          <w:tcPr>
            <w:tcW w:w="0" w:type="auto"/>
            <w:noWrap/>
            <w:vAlign w:val="center"/>
            <w:hideMark/>
          </w:tcPr>
          <w:p w14:paraId="21CAC79B"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23,3%</w:t>
            </w:r>
          </w:p>
        </w:tc>
        <w:tc>
          <w:tcPr>
            <w:tcW w:w="0" w:type="auto"/>
            <w:noWrap/>
            <w:vAlign w:val="center"/>
            <w:hideMark/>
          </w:tcPr>
          <w:p w14:paraId="7B5858B3"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43,2%</w:t>
            </w:r>
          </w:p>
        </w:tc>
        <w:tc>
          <w:tcPr>
            <w:tcW w:w="0" w:type="auto"/>
            <w:noWrap/>
            <w:vAlign w:val="center"/>
            <w:hideMark/>
          </w:tcPr>
          <w:p w14:paraId="074FD19A"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0,2%</w:t>
            </w:r>
          </w:p>
        </w:tc>
        <w:tc>
          <w:tcPr>
            <w:tcW w:w="0" w:type="auto"/>
            <w:noWrap/>
            <w:vAlign w:val="center"/>
            <w:hideMark/>
          </w:tcPr>
          <w:p w14:paraId="1C28BD1E"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3,3%</w:t>
            </w:r>
          </w:p>
        </w:tc>
        <w:tc>
          <w:tcPr>
            <w:tcW w:w="0" w:type="auto"/>
            <w:noWrap/>
            <w:vAlign w:val="center"/>
            <w:hideMark/>
          </w:tcPr>
          <w:p w14:paraId="61EBD5E7"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3,4%</w:t>
            </w:r>
          </w:p>
        </w:tc>
        <w:tc>
          <w:tcPr>
            <w:tcW w:w="0" w:type="auto"/>
            <w:noWrap/>
            <w:vAlign w:val="center"/>
            <w:hideMark/>
          </w:tcPr>
          <w:p w14:paraId="2F79ECFD"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7385793A"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0,4%</w:t>
            </w:r>
          </w:p>
        </w:tc>
        <w:tc>
          <w:tcPr>
            <w:tcW w:w="0" w:type="auto"/>
            <w:noWrap/>
            <w:vAlign w:val="center"/>
            <w:hideMark/>
          </w:tcPr>
          <w:p w14:paraId="6288A5AC"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26,3%</w:t>
            </w:r>
          </w:p>
        </w:tc>
        <w:tc>
          <w:tcPr>
            <w:tcW w:w="0" w:type="auto"/>
            <w:noWrap/>
            <w:vAlign w:val="center"/>
            <w:hideMark/>
          </w:tcPr>
          <w:p w14:paraId="2F489E36" w14:textId="0EC55089"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0FEA5895"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2.611</w:t>
            </w:r>
          </w:p>
        </w:tc>
      </w:tr>
      <w:tr w:rsidR="00B71EDE" w:rsidRPr="00845D32" w14:paraId="6BC996F1"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CFCD19"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SANTA ELENA</w:t>
            </w:r>
          </w:p>
        </w:tc>
        <w:tc>
          <w:tcPr>
            <w:tcW w:w="0" w:type="auto"/>
            <w:noWrap/>
            <w:vAlign w:val="center"/>
            <w:hideMark/>
          </w:tcPr>
          <w:p w14:paraId="7CFC0BEC"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34,8%</w:t>
            </w:r>
          </w:p>
        </w:tc>
        <w:tc>
          <w:tcPr>
            <w:tcW w:w="0" w:type="auto"/>
            <w:noWrap/>
            <w:vAlign w:val="center"/>
            <w:hideMark/>
          </w:tcPr>
          <w:p w14:paraId="6C6266C0"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28,0%</w:t>
            </w:r>
          </w:p>
        </w:tc>
        <w:tc>
          <w:tcPr>
            <w:tcW w:w="0" w:type="auto"/>
            <w:noWrap/>
            <w:vAlign w:val="center"/>
            <w:hideMark/>
          </w:tcPr>
          <w:p w14:paraId="160CC412"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02CAA4C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6,7%</w:t>
            </w:r>
          </w:p>
        </w:tc>
        <w:tc>
          <w:tcPr>
            <w:tcW w:w="0" w:type="auto"/>
            <w:noWrap/>
            <w:vAlign w:val="center"/>
            <w:hideMark/>
          </w:tcPr>
          <w:p w14:paraId="33214A81"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0,2%</w:t>
            </w:r>
          </w:p>
        </w:tc>
        <w:tc>
          <w:tcPr>
            <w:tcW w:w="0" w:type="auto"/>
            <w:noWrap/>
            <w:vAlign w:val="center"/>
            <w:hideMark/>
          </w:tcPr>
          <w:p w14:paraId="1F33FE4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28AE91E2"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1,7%</w:t>
            </w:r>
          </w:p>
        </w:tc>
        <w:tc>
          <w:tcPr>
            <w:tcW w:w="0" w:type="auto"/>
            <w:noWrap/>
            <w:vAlign w:val="center"/>
            <w:hideMark/>
          </w:tcPr>
          <w:p w14:paraId="4C1F456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28,6%</w:t>
            </w:r>
          </w:p>
        </w:tc>
        <w:tc>
          <w:tcPr>
            <w:tcW w:w="0" w:type="auto"/>
            <w:noWrap/>
            <w:vAlign w:val="center"/>
            <w:hideMark/>
          </w:tcPr>
          <w:p w14:paraId="66B619AB" w14:textId="42AF5729"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73039720"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2.533</w:t>
            </w:r>
          </w:p>
        </w:tc>
      </w:tr>
      <w:tr w:rsidR="00B71EDE" w:rsidRPr="00845D32" w14:paraId="50B90D7F" w14:textId="77777777" w:rsidTr="00845D32">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FB0802E"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AZUAY</w:t>
            </w:r>
          </w:p>
        </w:tc>
        <w:tc>
          <w:tcPr>
            <w:tcW w:w="0" w:type="auto"/>
            <w:noWrap/>
            <w:vAlign w:val="center"/>
            <w:hideMark/>
          </w:tcPr>
          <w:p w14:paraId="21323C7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6,1%</w:t>
            </w:r>
          </w:p>
        </w:tc>
        <w:tc>
          <w:tcPr>
            <w:tcW w:w="0" w:type="auto"/>
            <w:noWrap/>
            <w:vAlign w:val="center"/>
            <w:hideMark/>
          </w:tcPr>
          <w:p w14:paraId="1F45FC85"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3,8%</w:t>
            </w:r>
          </w:p>
        </w:tc>
        <w:tc>
          <w:tcPr>
            <w:tcW w:w="0" w:type="auto"/>
            <w:noWrap/>
            <w:vAlign w:val="center"/>
            <w:hideMark/>
          </w:tcPr>
          <w:p w14:paraId="5AF52DA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0AE4D6AE"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9,4%</w:t>
            </w:r>
          </w:p>
        </w:tc>
        <w:tc>
          <w:tcPr>
            <w:tcW w:w="0" w:type="auto"/>
            <w:noWrap/>
            <w:vAlign w:val="center"/>
            <w:hideMark/>
          </w:tcPr>
          <w:p w14:paraId="080C8C7C"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9,8%</w:t>
            </w:r>
          </w:p>
        </w:tc>
        <w:tc>
          <w:tcPr>
            <w:tcW w:w="0" w:type="auto"/>
            <w:noWrap/>
            <w:vAlign w:val="center"/>
            <w:hideMark/>
          </w:tcPr>
          <w:p w14:paraId="6476182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46,6%</w:t>
            </w:r>
          </w:p>
        </w:tc>
        <w:tc>
          <w:tcPr>
            <w:tcW w:w="0" w:type="auto"/>
            <w:noWrap/>
            <w:vAlign w:val="center"/>
            <w:hideMark/>
          </w:tcPr>
          <w:p w14:paraId="2189AFB1"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0,5%</w:t>
            </w:r>
          </w:p>
        </w:tc>
        <w:tc>
          <w:tcPr>
            <w:tcW w:w="0" w:type="auto"/>
            <w:noWrap/>
            <w:vAlign w:val="center"/>
            <w:hideMark/>
          </w:tcPr>
          <w:p w14:paraId="3A25E82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23,8%</w:t>
            </w:r>
          </w:p>
        </w:tc>
        <w:tc>
          <w:tcPr>
            <w:tcW w:w="0" w:type="auto"/>
            <w:noWrap/>
            <w:vAlign w:val="center"/>
            <w:hideMark/>
          </w:tcPr>
          <w:p w14:paraId="5B46F0C2" w14:textId="5BAFA3FF"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4B8F3A36"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2.451</w:t>
            </w:r>
          </w:p>
        </w:tc>
      </w:tr>
      <w:tr w:rsidR="00B71EDE" w:rsidRPr="00845D32" w14:paraId="476A99C6"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479FD8"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ESMERALDAS</w:t>
            </w:r>
          </w:p>
        </w:tc>
        <w:tc>
          <w:tcPr>
            <w:tcW w:w="0" w:type="auto"/>
            <w:noWrap/>
            <w:vAlign w:val="center"/>
            <w:hideMark/>
          </w:tcPr>
          <w:p w14:paraId="64CC121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28,3%</w:t>
            </w:r>
          </w:p>
        </w:tc>
        <w:tc>
          <w:tcPr>
            <w:tcW w:w="0" w:type="auto"/>
            <w:noWrap/>
            <w:vAlign w:val="center"/>
            <w:hideMark/>
          </w:tcPr>
          <w:p w14:paraId="03DEB00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37,1%</w:t>
            </w:r>
          </w:p>
        </w:tc>
        <w:tc>
          <w:tcPr>
            <w:tcW w:w="0" w:type="auto"/>
            <w:noWrap/>
            <w:vAlign w:val="center"/>
            <w:hideMark/>
          </w:tcPr>
          <w:p w14:paraId="1114EFAA"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1,3%</w:t>
            </w:r>
          </w:p>
        </w:tc>
        <w:tc>
          <w:tcPr>
            <w:tcW w:w="0" w:type="auto"/>
            <w:noWrap/>
            <w:vAlign w:val="center"/>
            <w:hideMark/>
          </w:tcPr>
          <w:p w14:paraId="6B3B19C8"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5559035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0,6%</w:t>
            </w:r>
          </w:p>
        </w:tc>
        <w:tc>
          <w:tcPr>
            <w:tcW w:w="0" w:type="auto"/>
            <w:noWrap/>
            <w:vAlign w:val="center"/>
            <w:hideMark/>
          </w:tcPr>
          <w:p w14:paraId="52E314C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6CA0D1C9"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0,5%</w:t>
            </w:r>
          </w:p>
        </w:tc>
        <w:tc>
          <w:tcPr>
            <w:tcW w:w="0" w:type="auto"/>
            <w:noWrap/>
            <w:vAlign w:val="center"/>
            <w:hideMark/>
          </w:tcPr>
          <w:p w14:paraId="709CEE6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32,2%</w:t>
            </w:r>
          </w:p>
        </w:tc>
        <w:tc>
          <w:tcPr>
            <w:tcW w:w="0" w:type="auto"/>
            <w:noWrap/>
            <w:vAlign w:val="center"/>
            <w:hideMark/>
          </w:tcPr>
          <w:p w14:paraId="4F72ABED" w14:textId="7C33613F"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7D3A7A1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2.432</w:t>
            </w:r>
          </w:p>
        </w:tc>
      </w:tr>
      <w:tr w:rsidR="00B71EDE" w:rsidRPr="00845D32" w14:paraId="532097E4" w14:textId="77777777" w:rsidTr="00845D32">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F9A1D77"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TUNGURAHUA</w:t>
            </w:r>
          </w:p>
        </w:tc>
        <w:tc>
          <w:tcPr>
            <w:tcW w:w="0" w:type="auto"/>
            <w:noWrap/>
            <w:vAlign w:val="center"/>
            <w:hideMark/>
          </w:tcPr>
          <w:p w14:paraId="36694495"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17,4%</w:t>
            </w:r>
          </w:p>
        </w:tc>
        <w:tc>
          <w:tcPr>
            <w:tcW w:w="0" w:type="auto"/>
            <w:noWrap/>
            <w:vAlign w:val="center"/>
            <w:hideMark/>
          </w:tcPr>
          <w:p w14:paraId="7F78E69C"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41,2%</w:t>
            </w:r>
          </w:p>
        </w:tc>
        <w:tc>
          <w:tcPr>
            <w:tcW w:w="0" w:type="auto"/>
            <w:noWrap/>
            <w:vAlign w:val="center"/>
            <w:hideMark/>
          </w:tcPr>
          <w:p w14:paraId="5C33F0BF"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0,3%</w:t>
            </w:r>
          </w:p>
        </w:tc>
        <w:tc>
          <w:tcPr>
            <w:tcW w:w="0" w:type="auto"/>
            <w:noWrap/>
            <w:vAlign w:val="center"/>
            <w:hideMark/>
          </w:tcPr>
          <w:p w14:paraId="4FA7B5D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12,9%</w:t>
            </w:r>
          </w:p>
        </w:tc>
        <w:tc>
          <w:tcPr>
            <w:tcW w:w="0" w:type="auto"/>
            <w:noWrap/>
            <w:vAlign w:val="center"/>
            <w:hideMark/>
          </w:tcPr>
          <w:p w14:paraId="6FF6D203"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0,8%</w:t>
            </w:r>
          </w:p>
        </w:tc>
        <w:tc>
          <w:tcPr>
            <w:tcW w:w="0" w:type="auto"/>
            <w:noWrap/>
            <w:vAlign w:val="center"/>
            <w:hideMark/>
          </w:tcPr>
          <w:p w14:paraId="6AE3BB0B"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3D8B7BE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0,6%</w:t>
            </w:r>
          </w:p>
        </w:tc>
        <w:tc>
          <w:tcPr>
            <w:tcW w:w="0" w:type="auto"/>
            <w:noWrap/>
            <w:vAlign w:val="center"/>
            <w:hideMark/>
          </w:tcPr>
          <w:p w14:paraId="2B1C02FD"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26,8%</w:t>
            </w:r>
          </w:p>
        </w:tc>
        <w:tc>
          <w:tcPr>
            <w:tcW w:w="0" w:type="auto"/>
            <w:noWrap/>
            <w:vAlign w:val="center"/>
            <w:hideMark/>
          </w:tcPr>
          <w:p w14:paraId="6CAB69BE" w14:textId="5A26B881"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070482F5"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2.275</w:t>
            </w:r>
          </w:p>
        </w:tc>
      </w:tr>
      <w:tr w:rsidR="00B71EDE" w:rsidRPr="00845D32" w14:paraId="1AFD3D6B"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6FEA16"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COTOPAXI</w:t>
            </w:r>
          </w:p>
        </w:tc>
        <w:tc>
          <w:tcPr>
            <w:tcW w:w="0" w:type="auto"/>
            <w:noWrap/>
            <w:vAlign w:val="center"/>
            <w:hideMark/>
          </w:tcPr>
          <w:p w14:paraId="747402D0"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7,4%</w:t>
            </w:r>
          </w:p>
        </w:tc>
        <w:tc>
          <w:tcPr>
            <w:tcW w:w="0" w:type="auto"/>
            <w:noWrap/>
            <w:vAlign w:val="center"/>
            <w:hideMark/>
          </w:tcPr>
          <w:p w14:paraId="219CE7F1"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42,7%</w:t>
            </w:r>
          </w:p>
        </w:tc>
        <w:tc>
          <w:tcPr>
            <w:tcW w:w="0" w:type="auto"/>
            <w:noWrap/>
            <w:vAlign w:val="center"/>
            <w:hideMark/>
          </w:tcPr>
          <w:p w14:paraId="1B7ABE21"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4EDCA698"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01EFEE50"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1,1%</w:t>
            </w:r>
          </w:p>
        </w:tc>
        <w:tc>
          <w:tcPr>
            <w:tcW w:w="0" w:type="auto"/>
            <w:noWrap/>
            <w:vAlign w:val="center"/>
            <w:hideMark/>
          </w:tcPr>
          <w:p w14:paraId="6C962569"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57262FB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0,7%</w:t>
            </w:r>
          </w:p>
        </w:tc>
        <w:tc>
          <w:tcPr>
            <w:tcW w:w="0" w:type="auto"/>
            <w:noWrap/>
            <w:vAlign w:val="center"/>
            <w:hideMark/>
          </w:tcPr>
          <w:p w14:paraId="6F0293D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48,2%</w:t>
            </w:r>
          </w:p>
        </w:tc>
        <w:tc>
          <w:tcPr>
            <w:tcW w:w="0" w:type="auto"/>
            <w:noWrap/>
            <w:vAlign w:val="center"/>
            <w:hideMark/>
          </w:tcPr>
          <w:p w14:paraId="50EF918D" w14:textId="1A810834"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11AFA944"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2.154</w:t>
            </w:r>
          </w:p>
        </w:tc>
      </w:tr>
      <w:tr w:rsidR="00B71EDE" w:rsidRPr="00845D32" w14:paraId="25115891" w14:textId="77777777" w:rsidTr="00845D32">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029EFB1"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GUAYAS</w:t>
            </w:r>
          </w:p>
        </w:tc>
        <w:tc>
          <w:tcPr>
            <w:tcW w:w="0" w:type="auto"/>
            <w:noWrap/>
            <w:vAlign w:val="center"/>
            <w:hideMark/>
          </w:tcPr>
          <w:p w14:paraId="63DD072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36,9%</w:t>
            </w:r>
          </w:p>
        </w:tc>
        <w:tc>
          <w:tcPr>
            <w:tcW w:w="0" w:type="auto"/>
            <w:noWrap/>
            <w:vAlign w:val="center"/>
            <w:hideMark/>
          </w:tcPr>
          <w:p w14:paraId="316869AB"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12,0%</w:t>
            </w:r>
          </w:p>
        </w:tc>
        <w:tc>
          <w:tcPr>
            <w:tcW w:w="0" w:type="auto"/>
            <w:noWrap/>
            <w:vAlign w:val="center"/>
            <w:hideMark/>
          </w:tcPr>
          <w:p w14:paraId="0DAA88B6"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20,5%</w:t>
            </w:r>
          </w:p>
        </w:tc>
        <w:tc>
          <w:tcPr>
            <w:tcW w:w="0" w:type="auto"/>
            <w:noWrap/>
            <w:vAlign w:val="center"/>
            <w:hideMark/>
          </w:tcPr>
          <w:p w14:paraId="624B5B72"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12,9%</w:t>
            </w:r>
          </w:p>
        </w:tc>
        <w:tc>
          <w:tcPr>
            <w:tcW w:w="0" w:type="auto"/>
            <w:noWrap/>
            <w:vAlign w:val="center"/>
            <w:hideMark/>
          </w:tcPr>
          <w:p w14:paraId="0000208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3,3%</w:t>
            </w:r>
          </w:p>
        </w:tc>
        <w:tc>
          <w:tcPr>
            <w:tcW w:w="0" w:type="auto"/>
            <w:noWrap/>
            <w:vAlign w:val="center"/>
            <w:hideMark/>
          </w:tcPr>
          <w:p w14:paraId="1FEB7A2F"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27BB32F2"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2,4%</w:t>
            </w:r>
          </w:p>
        </w:tc>
        <w:tc>
          <w:tcPr>
            <w:tcW w:w="0" w:type="auto"/>
            <w:noWrap/>
            <w:vAlign w:val="center"/>
            <w:hideMark/>
          </w:tcPr>
          <w:p w14:paraId="539E3552"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12,1%</w:t>
            </w:r>
          </w:p>
        </w:tc>
        <w:tc>
          <w:tcPr>
            <w:tcW w:w="0" w:type="auto"/>
            <w:noWrap/>
            <w:vAlign w:val="center"/>
            <w:hideMark/>
          </w:tcPr>
          <w:p w14:paraId="77706899" w14:textId="63247679"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2E699F4F"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2.115</w:t>
            </w:r>
          </w:p>
        </w:tc>
      </w:tr>
      <w:tr w:rsidR="00B71EDE" w:rsidRPr="00845D32" w14:paraId="1DE74765"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7F755D"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PICHINCHA</w:t>
            </w:r>
          </w:p>
        </w:tc>
        <w:tc>
          <w:tcPr>
            <w:tcW w:w="0" w:type="auto"/>
            <w:noWrap/>
            <w:vAlign w:val="center"/>
            <w:hideMark/>
          </w:tcPr>
          <w:p w14:paraId="25C63D97"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32,6%</w:t>
            </w:r>
          </w:p>
        </w:tc>
        <w:tc>
          <w:tcPr>
            <w:tcW w:w="0" w:type="auto"/>
            <w:noWrap/>
            <w:vAlign w:val="center"/>
            <w:hideMark/>
          </w:tcPr>
          <w:p w14:paraId="4135844D"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21,8%</w:t>
            </w:r>
          </w:p>
        </w:tc>
        <w:tc>
          <w:tcPr>
            <w:tcW w:w="0" w:type="auto"/>
            <w:noWrap/>
            <w:vAlign w:val="center"/>
            <w:hideMark/>
          </w:tcPr>
          <w:p w14:paraId="3D214B8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18,2%</w:t>
            </w:r>
          </w:p>
        </w:tc>
        <w:tc>
          <w:tcPr>
            <w:tcW w:w="0" w:type="auto"/>
            <w:noWrap/>
            <w:vAlign w:val="center"/>
            <w:hideMark/>
          </w:tcPr>
          <w:p w14:paraId="415B2D72"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9,1%</w:t>
            </w:r>
          </w:p>
        </w:tc>
        <w:tc>
          <w:tcPr>
            <w:tcW w:w="0" w:type="auto"/>
            <w:noWrap/>
            <w:vAlign w:val="center"/>
            <w:hideMark/>
          </w:tcPr>
          <w:p w14:paraId="61EB391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6,5%</w:t>
            </w:r>
          </w:p>
        </w:tc>
        <w:tc>
          <w:tcPr>
            <w:tcW w:w="0" w:type="auto"/>
            <w:noWrap/>
            <w:vAlign w:val="center"/>
            <w:hideMark/>
          </w:tcPr>
          <w:p w14:paraId="17FB1169"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15D7B6F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1,0%</w:t>
            </w:r>
          </w:p>
        </w:tc>
        <w:tc>
          <w:tcPr>
            <w:tcW w:w="0" w:type="auto"/>
            <w:noWrap/>
            <w:vAlign w:val="center"/>
            <w:hideMark/>
          </w:tcPr>
          <w:p w14:paraId="0F9423EA"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10,9%</w:t>
            </w:r>
          </w:p>
        </w:tc>
        <w:tc>
          <w:tcPr>
            <w:tcW w:w="0" w:type="auto"/>
            <w:noWrap/>
            <w:vAlign w:val="center"/>
            <w:hideMark/>
          </w:tcPr>
          <w:p w14:paraId="4132823A" w14:textId="08E1FA05"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49BACA14"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2.011</w:t>
            </w:r>
          </w:p>
        </w:tc>
      </w:tr>
      <w:tr w:rsidR="00B71EDE" w:rsidRPr="00845D32" w14:paraId="4942F408" w14:textId="77777777" w:rsidTr="00845D32">
        <w:trPr>
          <w:trHeight w:val="48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AAB745"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ZAMORA CHINCHIPE</w:t>
            </w:r>
          </w:p>
        </w:tc>
        <w:tc>
          <w:tcPr>
            <w:tcW w:w="0" w:type="auto"/>
            <w:noWrap/>
            <w:vAlign w:val="center"/>
            <w:hideMark/>
          </w:tcPr>
          <w:p w14:paraId="4C45BA2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0,2%</w:t>
            </w:r>
          </w:p>
        </w:tc>
        <w:tc>
          <w:tcPr>
            <w:tcW w:w="0" w:type="auto"/>
            <w:noWrap/>
            <w:vAlign w:val="center"/>
            <w:hideMark/>
          </w:tcPr>
          <w:p w14:paraId="2A02DC62"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29,9%</w:t>
            </w:r>
          </w:p>
        </w:tc>
        <w:tc>
          <w:tcPr>
            <w:tcW w:w="0" w:type="auto"/>
            <w:noWrap/>
            <w:vAlign w:val="center"/>
            <w:hideMark/>
          </w:tcPr>
          <w:p w14:paraId="4ACD6541"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44B25DA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09BFD73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1FB02303"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433BEF4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0,7%</w:t>
            </w:r>
          </w:p>
        </w:tc>
        <w:tc>
          <w:tcPr>
            <w:tcW w:w="0" w:type="auto"/>
            <w:noWrap/>
            <w:vAlign w:val="center"/>
            <w:hideMark/>
          </w:tcPr>
          <w:p w14:paraId="6D5636D3"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69,1%</w:t>
            </w:r>
          </w:p>
        </w:tc>
        <w:tc>
          <w:tcPr>
            <w:tcW w:w="0" w:type="auto"/>
            <w:noWrap/>
            <w:vAlign w:val="center"/>
            <w:hideMark/>
          </w:tcPr>
          <w:p w14:paraId="1F822EEC" w14:textId="6041412B"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604EC75C"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1.817</w:t>
            </w:r>
          </w:p>
        </w:tc>
      </w:tr>
      <w:tr w:rsidR="00B71EDE" w:rsidRPr="00845D32" w14:paraId="1206C328"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98A80E"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IMBABURA</w:t>
            </w:r>
          </w:p>
        </w:tc>
        <w:tc>
          <w:tcPr>
            <w:tcW w:w="0" w:type="auto"/>
            <w:noWrap/>
            <w:vAlign w:val="center"/>
            <w:hideMark/>
          </w:tcPr>
          <w:p w14:paraId="0373F010"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16,6%</w:t>
            </w:r>
          </w:p>
        </w:tc>
        <w:tc>
          <w:tcPr>
            <w:tcW w:w="0" w:type="auto"/>
            <w:noWrap/>
            <w:vAlign w:val="center"/>
            <w:hideMark/>
          </w:tcPr>
          <w:p w14:paraId="11CD5A8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32,4%</w:t>
            </w:r>
          </w:p>
        </w:tc>
        <w:tc>
          <w:tcPr>
            <w:tcW w:w="0" w:type="auto"/>
            <w:noWrap/>
            <w:vAlign w:val="center"/>
            <w:hideMark/>
          </w:tcPr>
          <w:p w14:paraId="0E168FD0"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11,7%</w:t>
            </w:r>
          </w:p>
        </w:tc>
        <w:tc>
          <w:tcPr>
            <w:tcW w:w="0" w:type="auto"/>
            <w:noWrap/>
            <w:vAlign w:val="center"/>
            <w:hideMark/>
          </w:tcPr>
          <w:p w14:paraId="1297DCD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6,0%</w:t>
            </w:r>
          </w:p>
        </w:tc>
        <w:tc>
          <w:tcPr>
            <w:tcW w:w="0" w:type="auto"/>
            <w:noWrap/>
            <w:vAlign w:val="center"/>
            <w:hideMark/>
          </w:tcPr>
          <w:p w14:paraId="66FF88A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2,1%</w:t>
            </w:r>
          </w:p>
        </w:tc>
        <w:tc>
          <w:tcPr>
            <w:tcW w:w="0" w:type="auto"/>
            <w:noWrap/>
            <w:vAlign w:val="center"/>
            <w:hideMark/>
          </w:tcPr>
          <w:p w14:paraId="742B68FA"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406742F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0,4%</w:t>
            </w:r>
          </w:p>
        </w:tc>
        <w:tc>
          <w:tcPr>
            <w:tcW w:w="0" w:type="auto"/>
            <w:noWrap/>
            <w:vAlign w:val="center"/>
            <w:hideMark/>
          </w:tcPr>
          <w:p w14:paraId="5481F3F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30,8%</w:t>
            </w:r>
          </w:p>
        </w:tc>
        <w:tc>
          <w:tcPr>
            <w:tcW w:w="0" w:type="auto"/>
            <w:noWrap/>
            <w:vAlign w:val="center"/>
            <w:hideMark/>
          </w:tcPr>
          <w:p w14:paraId="187A62CB" w14:textId="426E0708"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2A2CC177"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1.679</w:t>
            </w:r>
          </w:p>
        </w:tc>
      </w:tr>
      <w:tr w:rsidR="00B71EDE" w:rsidRPr="00845D32" w14:paraId="5E635A41" w14:textId="77777777" w:rsidTr="00845D32">
        <w:trPr>
          <w:trHeight w:val="72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8798F9A"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SANTO DOMINGO DE LOS TSACHILAS</w:t>
            </w:r>
          </w:p>
        </w:tc>
        <w:tc>
          <w:tcPr>
            <w:tcW w:w="0" w:type="auto"/>
            <w:noWrap/>
            <w:vAlign w:val="center"/>
            <w:hideMark/>
          </w:tcPr>
          <w:p w14:paraId="5A86D80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16,5%</w:t>
            </w:r>
          </w:p>
        </w:tc>
        <w:tc>
          <w:tcPr>
            <w:tcW w:w="0" w:type="auto"/>
            <w:noWrap/>
            <w:vAlign w:val="center"/>
            <w:hideMark/>
          </w:tcPr>
          <w:p w14:paraId="0219FFD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27,7%</w:t>
            </w:r>
          </w:p>
        </w:tc>
        <w:tc>
          <w:tcPr>
            <w:tcW w:w="0" w:type="auto"/>
            <w:noWrap/>
            <w:vAlign w:val="center"/>
            <w:hideMark/>
          </w:tcPr>
          <w:p w14:paraId="3A780A7C"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6,7%</w:t>
            </w:r>
          </w:p>
        </w:tc>
        <w:tc>
          <w:tcPr>
            <w:tcW w:w="0" w:type="auto"/>
            <w:noWrap/>
            <w:vAlign w:val="center"/>
            <w:hideMark/>
          </w:tcPr>
          <w:p w14:paraId="2A36FFCE"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1B005AA1"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21,9%</w:t>
            </w:r>
          </w:p>
        </w:tc>
        <w:tc>
          <w:tcPr>
            <w:tcW w:w="0" w:type="auto"/>
            <w:noWrap/>
            <w:vAlign w:val="center"/>
            <w:hideMark/>
          </w:tcPr>
          <w:p w14:paraId="77A18F5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0C04763D"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0,5%</w:t>
            </w:r>
          </w:p>
        </w:tc>
        <w:tc>
          <w:tcPr>
            <w:tcW w:w="0" w:type="auto"/>
            <w:noWrap/>
            <w:vAlign w:val="center"/>
            <w:hideMark/>
          </w:tcPr>
          <w:p w14:paraId="2238CB3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26,8%</w:t>
            </w:r>
          </w:p>
        </w:tc>
        <w:tc>
          <w:tcPr>
            <w:tcW w:w="0" w:type="auto"/>
            <w:noWrap/>
            <w:vAlign w:val="center"/>
            <w:hideMark/>
          </w:tcPr>
          <w:p w14:paraId="77D8DAA3" w14:textId="121093C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5548A15D"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1.672</w:t>
            </w:r>
          </w:p>
        </w:tc>
      </w:tr>
      <w:tr w:rsidR="00B71EDE" w:rsidRPr="00845D32" w14:paraId="25991572" w14:textId="77777777" w:rsidTr="00845D32">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48A57EA"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LOS RIOS</w:t>
            </w:r>
          </w:p>
        </w:tc>
        <w:tc>
          <w:tcPr>
            <w:tcW w:w="0" w:type="auto"/>
            <w:noWrap/>
            <w:vAlign w:val="center"/>
            <w:hideMark/>
          </w:tcPr>
          <w:p w14:paraId="6A5B7FDA"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29,5%</w:t>
            </w:r>
          </w:p>
        </w:tc>
        <w:tc>
          <w:tcPr>
            <w:tcW w:w="0" w:type="auto"/>
            <w:noWrap/>
            <w:vAlign w:val="center"/>
            <w:hideMark/>
          </w:tcPr>
          <w:p w14:paraId="5344B1D9"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23,1%</w:t>
            </w:r>
          </w:p>
        </w:tc>
        <w:tc>
          <w:tcPr>
            <w:tcW w:w="0" w:type="auto"/>
            <w:noWrap/>
            <w:vAlign w:val="center"/>
            <w:hideMark/>
          </w:tcPr>
          <w:p w14:paraId="0D67C201"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3,8%</w:t>
            </w:r>
          </w:p>
        </w:tc>
        <w:tc>
          <w:tcPr>
            <w:tcW w:w="0" w:type="auto"/>
            <w:noWrap/>
            <w:vAlign w:val="center"/>
            <w:hideMark/>
          </w:tcPr>
          <w:p w14:paraId="608A509E"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35439657"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0,4%</w:t>
            </w:r>
          </w:p>
        </w:tc>
        <w:tc>
          <w:tcPr>
            <w:tcW w:w="0" w:type="auto"/>
            <w:noWrap/>
            <w:vAlign w:val="center"/>
            <w:hideMark/>
          </w:tcPr>
          <w:p w14:paraId="7CEB5261"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6AC45E14"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1,2%</w:t>
            </w:r>
          </w:p>
        </w:tc>
        <w:tc>
          <w:tcPr>
            <w:tcW w:w="0" w:type="auto"/>
            <w:noWrap/>
            <w:vAlign w:val="center"/>
            <w:hideMark/>
          </w:tcPr>
          <w:p w14:paraId="0A5A1570"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41,9%</w:t>
            </w:r>
          </w:p>
        </w:tc>
        <w:tc>
          <w:tcPr>
            <w:tcW w:w="0" w:type="auto"/>
            <w:noWrap/>
            <w:vAlign w:val="center"/>
            <w:hideMark/>
          </w:tcPr>
          <w:p w14:paraId="3CF51A04" w14:textId="2101F2EA"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21F3EB5D"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1.638</w:t>
            </w:r>
          </w:p>
        </w:tc>
      </w:tr>
      <w:tr w:rsidR="00B71EDE" w:rsidRPr="00845D32" w14:paraId="03A3CB2A" w14:textId="77777777" w:rsidTr="00845D32">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CD874E7"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CAÑAR</w:t>
            </w:r>
          </w:p>
        </w:tc>
        <w:tc>
          <w:tcPr>
            <w:tcW w:w="0" w:type="auto"/>
            <w:noWrap/>
            <w:vAlign w:val="center"/>
            <w:hideMark/>
          </w:tcPr>
          <w:p w14:paraId="1709AE7E"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2,9%</w:t>
            </w:r>
          </w:p>
        </w:tc>
        <w:tc>
          <w:tcPr>
            <w:tcW w:w="0" w:type="auto"/>
            <w:noWrap/>
            <w:vAlign w:val="center"/>
            <w:hideMark/>
          </w:tcPr>
          <w:p w14:paraId="6977D2E4"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20,2%</w:t>
            </w:r>
          </w:p>
        </w:tc>
        <w:tc>
          <w:tcPr>
            <w:tcW w:w="0" w:type="auto"/>
            <w:noWrap/>
            <w:vAlign w:val="center"/>
            <w:hideMark/>
          </w:tcPr>
          <w:p w14:paraId="34E25ABB"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6ABF92F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52762888"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0,4%</w:t>
            </w:r>
          </w:p>
        </w:tc>
        <w:tc>
          <w:tcPr>
            <w:tcW w:w="0" w:type="auto"/>
            <w:noWrap/>
            <w:vAlign w:val="center"/>
            <w:hideMark/>
          </w:tcPr>
          <w:p w14:paraId="19FDCD97"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0,3%</w:t>
            </w:r>
          </w:p>
        </w:tc>
        <w:tc>
          <w:tcPr>
            <w:tcW w:w="0" w:type="auto"/>
            <w:noWrap/>
            <w:vAlign w:val="center"/>
            <w:hideMark/>
          </w:tcPr>
          <w:p w14:paraId="38C4C7B6"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0,3%</w:t>
            </w:r>
          </w:p>
        </w:tc>
        <w:tc>
          <w:tcPr>
            <w:tcW w:w="0" w:type="auto"/>
            <w:noWrap/>
            <w:vAlign w:val="center"/>
            <w:hideMark/>
          </w:tcPr>
          <w:p w14:paraId="702E713F"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76,0%</w:t>
            </w:r>
          </w:p>
        </w:tc>
        <w:tc>
          <w:tcPr>
            <w:tcW w:w="0" w:type="auto"/>
            <w:noWrap/>
            <w:vAlign w:val="center"/>
            <w:hideMark/>
          </w:tcPr>
          <w:p w14:paraId="40BB7FD0" w14:textId="62D0C8A2"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74232733"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1.612</w:t>
            </w:r>
          </w:p>
        </w:tc>
      </w:tr>
      <w:tr w:rsidR="00B71EDE" w:rsidRPr="00845D32" w14:paraId="0A25BABF"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B5B2A5"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MANABI</w:t>
            </w:r>
          </w:p>
        </w:tc>
        <w:tc>
          <w:tcPr>
            <w:tcW w:w="0" w:type="auto"/>
            <w:noWrap/>
            <w:vAlign w:val="center"/>
            <w:hideMark/>
          </w:tcPr>
          <w:p w14:paraId="7E933A1B"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24,7%</w:t>
            </w:r>
          </w:p>
        </w:tc>
        <w:tc>
          <w:tcPr>
            <w:tcW w:w="0" w:type="auto"/>
            <w:noWrap/>
            <w:vAlign w:val="center"/>
            <w:hideMark/>
          </w:tcPr>
          <w:p w14:paraId="712919AA"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27,6%</w:t>
            </w:r>
          </w:p>
        </w:tc>
        <w:tc>
          <w:tcPr>
            <w:tcW w:w="0" w:type="auto"/>
            <w:noWrap/>
            <w:vAlign w:val="center"/>
            <w:hideMark/>
          </w:tcPr>
          <w:p w14:paraId="50CA725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2,9%</w:t>
            </w:r>
          </w:p>
        </w:tc>
        <w:tc>
          <w:tcPr>
            <w:tcW w:w="0" w:type="auto"/>
            <w:noWrap/>
            <w:vAlign w:val="center"/>
            <w:hideMark/>
          </w:tcPr>
          <w:p w14:paraId="0191368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11,2%</w:t>
            </w:r>
          </w:p>
        </w:tc>
        <w:tc>
          <w:tcPr>
            <w:tcW w:w="0" w:type="auto"/>
            <w:noWrap/>
            <w:vAlign w:val="center"/>
            <w:hideMark/>
          </w:tcPr>
          <w:p w14:paraId="3AE547A9"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6,8%</w:t>
            </w:r>
          </w:p>
        </w:tc>
        <w:tc>
          <w:tcPr>
            <w:tcW w:w="0" w:type="auto"/>
            <w:noWrap/>
            <w:vAlign w:val="center"/>
            <w:hideMark/>
          </w:tcPr>
          <w:p w14:paraId="08FAF2D8"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1E42FC3F"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0,8%</w:t>
            </w:r>
          </w:p>
        </w:tc>
        <w:tc>
          <w:tcPr>
            <w:tcW w:w="0" w:type="auto"/>
            <w:noWrap/>
            <w:vAlign w:val="center"/>
            <w:hideMark/>
          </w:tcPr>
          <w:p w14:paraId="0AD3C412"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26,0%</w:t>
            </w:r>
          </w:p>
        </w:tc>
        <w:tc>
          <w:tcPr>
            <w:tcW w:w="0" w:type="auto"/>
            <w:noWrap/>
            <w:vAlign w:val="center"/>
            <w:hideMark/>
          </w:tcPr>
          <w:p w14:paraId="7915AF71" w14:textId="7EADCF95"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4FF87823"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1.577</w:t>
            </w:r>
          </w:p>
        </w:tc>
      </w:tr>
      <w:tr w:rsidR="00B71EDE" w:rsidRPr="00845D32" w14:paraId="78153BE8" w14:textId="77777777" w:rsidTr="00845D32">
        <w:trPr>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479F7AB"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LOJA</w:t>
            </w:r>
          </w:p>
        </w:tc>
        <w:tc>
          <w:tcPr>
            <w:tcW w:w="0" w:type="auto"/>
            <w:noWrap/>
            <w:vAlign w:val="center"/>
            <w:hideMark/>
          </w:tcPr>
          <w:p w14:paraId="361F437F"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5,4%</w:t>
            </w:r>
          </w:p>
        </w:tc>
        <w:tc>
          <w:tcPr>
            <w:tcW w:w="0" w:type="auto"/>
            <w:noWrap/>
            <w:vAlign w:val="center"/>
            <w:hideMark/>
          </w:tcPr>
          <w:p w14:paraId="686D39F3"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24,3%</w:t>
            </w:r>
          </w:p>
        </w:tc>
        <w:tc>
          <w:tcPr>
            <w:tcW w:w="0" w:type="auto"/>
            <w:noWrap/>
            <w:vAlign w:val="center"/>
            <w:hideMark/>
          </w:tcPr>
          <w:p w14:paraId="4154FED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74C03BBD"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13,0%</w:t>
            </w:r>
          </w:p>
        </w:tc>
        <w:tc>
          <w:tcPr>
            <w:tcW w:w="0" w:type="auto"/>
            <w:noWrap/>
            <w:vAlign w:val="center"/>
            <w:hideMark/>
          </w:tcPr>
          <w:p w14:paraId="0DC0BB1F"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2,8%</w:t>
            </w:r>
          </w:p>
        </w:tc>
        <w:tc>
          <w:tcPr>
            <w:tcW w:w="0" w:type="auto"/>
            <w:noWrap/>
            <w:vAlign w:val="center"/>
            <w:hideMark/>
          </w:tcPr>
          <w:p w14:paraId="35D758AC"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2171921B"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0,7%</w:t>
            </w:r>
          </w:p>
        </w:tc>
        <w:tc>
          <w:tcPr>
            <w:tcW w:w="0" w:type="auto"/>
            <w:noWrap/>
            <w:vAlign w:val="center"/>
            <w:hideMark/>
          </w:tcPr>
          <w:p w14:paraId="1CFEE490"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53,9%</w:t>
            </w:r>
          </w:p>
        </w:tc>
        <w:tc>
          <w:tcPr>
            <w:tcW w:w="0" w:type="auto"/>
            <w:noWrap/>
            <w:vAlign w:val="center"/>
            <w:hideMark/>
          </w:tcPr>
          <w:p w14:paraId="7993181D" w14:textId="6D017412"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1B110C65" w14:textId="77777777" w:rsidR="00B71EDE" w:rsidRPr="00B71EDE" w:rsidRDefault="00B71EDE" w:rsidP="00845D3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1.487</w:t>
            </w:r>
          </w:p>
        </w:tc>
      </w:tr>
      <w:tr w:rsidR="00B71EDE" w:rsidRPr="00845D32" w14:paraId="792C027A" w14:textId="77777777" w:rsidTr="00845D3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A81C7B" w14:textId="77777777" w:rsidR="00B71EDE" w:rsidRPr="00B71EDE" w:rsidRDefault="00B71EDE" w:rsidP="00845D32">
            <w:pPr>
              <w:jc w:val="center"/>
              <w:rPr>
                <w:rFonts w:ascii="Times New Roman" w:hAnsi="Times New Roman"/>
                <w:color w:val="000000"/>
                <w:sz w:val="16"/>
                <w:szCs w:val="16"/>
                <w:lang w:val="es-EC" w:eastAsia="en-US"/>
              </w:rPr>
            </w:pPr>
            <w:r w:rsidRPr="00B71EDE">
              <w:rPr>
                <w:rFonts w:ascii="Times New Roman" w:hAnsi="Times New Roman"/>
                <w:color w:val="000000"/>
                <w:sz w:val="16"/>
                <w:szCs w:val="16"/>
                <w:lang w:val="es-EC" w:eastAsia="en-US"/>
              </w:rPr>
              <w:t>EL ORO</w:t>
            </w:r>
          </w:p>
        </w:tc>
        <w:tc>
          <w:tcPr>
            <w:tcW w:w="0" w:type="auto"/>
            <w:noWrap/>
            <w:vAlign w:val="center"/>
            <w:hideMark/>
          </w:tcPr>
          <w:p w14:paraId="0959756D"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12,0%</w:t>
            </w:r>
          </w:p>
        </w:tc>
        <w:tc>
          <w:tcPr>
            <w:tcW w:w="0" w:type="auto"/>
            <w:noWrap/>
            <w:vAlign w:val="center"/>
            <w:hideMark/>
          </w:tcPr>
          <w:p w14:paraId="47FA88CD"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17,9%</w:t>
            </w:r>
          </w:p>
        </w:tc>
        <w:tc>
          <w:tcPr>
            <w:tcW w:w="0" w:type="auto"/>
            <w:noWrap/>
            <w:vAlign w:val="center"/>
            <w:hideMark/>
          </w:tcPr>
          <w:p w14:paraId="715EEEC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4,3%</w:t>
            </w:r>
          </w:p>
        </w:tc>
        <w:tc>
          <w:tcPr>
            <w:tcW w:w="0" w:type="auto"/>
            <w:noWrap/>
            <w:vAlign w:val="center"/>
            <w:hideMark/>
          </w:tcPr>
          <w:p w14:paraId="61FAF4A6"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15,1%</w:t>
            </w:r>
          </w:p>
        </w:tc>
        <w:tc>
          <w:tcPr>
            <w:tcW w:w="0" w:type="auto"/>
            <w:noWrap/>
            <w:vAlign w:val="center"/>
            <w:hideMark/>
          </w:tcPr>
          <w:p w14:paraId="7388728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2,7%</w:t>
            </w:r>
          </w:p>
        </w:tc>
        <w:tc>
          <w:tcPr>
            <w:tcW w:w="0" w:type="auto"/>
            <w:noWrap/>
            <w:vAlign w:val="center"/>
            <w:hideMark/>
          </w:tcPr>
          <w:p w14:paraId="549E5FF0"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0,0%</w:t>
            </w:r>
          </w:p>
        </w:tc>
        <w:tc>
          <w:tcPr>
            <w:tcW w:w="0" w:type="auto"/>
            <w:noWrap/>
            <w:vAlign w:val="center"/>
            <w:hideMark/>
          </w:tcPr>
          <w:p w14:paraId="5AD34B55"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0,7%</w:t>
            </w:r>
          </w:p>
        </w:tc>
        <w:tc>
          <w:tcPr>
            <w:tcW w:w="0" w:type="auto"/>
            <w:noWrap/>
            <w:vAlign w:val="center"/>
            <w:hideMark/>
          </w:tcPr>
          <w:p w14:paraId="76FDF137"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47,3%</w:t>
            </w:r>
          </w:p>
        </w:tc>
        <w:tc>
          <w:tcPr>
            <w:tcW w:w="0" w:type="auto"/>
            <w:noWrap/>
            <w:vAlign w:val="center"/>
            <w:hideMark/>
          </w:tcPr>
          <w:p w14:paraId="071BB60F" w14:textId="6BCEDAEF"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p>
        </w:tc>
        <w:tc>
          <w:tcPr>
            <w:tcW w:w="741" w:type="dxa"/>
            <w:noWrap/>
            <w:vAlign w:val="center"/>
            <w:hideMark/>
          </w:tcPr>
          <w:p w14:paraId="4D24004A" w14:textId="77777777" w:rsidR="00B71EDE" w:rsidRPr="00B71EDE" w:rsidRDefault="00B71EDE" w:rsidP="00845D3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lang w:val="es-EC" w:eastAsia="en-US"/>
              </w:rPr>
            </w:pPr>
            <w:r w:rsidRPr="00B71EDE">
              <w:rPr>
                <w:rFonts w:ascii="Times New Roman" w:hAnsi="Times New Roman"/>
                <w:sz w:val="16"/>
                <w:szCs w:val="16"/>
                <w:lang w:val="es-EC" w:eastAsia="en-US"/>
              </w:rPr>
              <w:t>933</w:t>
            </w:r>
          </w:p>
        </w:tc>
      </w:tr>
    </w:tbl>
    <w:p w14:paraId="347082AF" w14:textId="77777777" w:rsidR="00C92A1A" w:rsidRDefault="00C92A1A" w:rsidP="00185C78">
      <w:pPr>
        <w:rPr>
          <w:rFonts w:ascii="Times New Roman" w:hAnsi="Times New Roman"/>
        </w:rPr>
      </w:pPr>
    </w:p>
    <w:p w14:paraId="2670F967" w14:textId="33852FEF" w:rsidR="00A678F1" w:rsidRDefault="004E0425" w:rsidP="004E0425">
      <w:pPr>
        <w:pStyle w:val="Caption"/>
        <w:spacing w:after="0"/>
        <w:jc w:val="center"/>
        <w:rPr>
          <w:rFonts w:ascii="Times New Roman" w:hAnsi="Times New Roman" w:cs="Times New Roman"/>
          <w:i w:val="0"/>
          <w:color w:val="auto"/>
        </w:rPr>
      </w:pPr>
      <w:bookmarkStart w:id="69" w:name="_Ref7533734"/>
      <w:bookmarkStart w:id="70" w:name="_Ref7533779"/>
      <w:r w:rsidRPr="002A1E4B">
        <w:rPr>
          <w:rFonts w:ascii="Times New Roman" w:hAnsi="Times New Roman" w:cs="Times New Roman"/>
          <w:i w:val="0"/>
          <w:color w:val="auto"/>
        </w:rPr>
        <w:t xml:space="preserve">Tabla </w:t>
      </w:r>
      <w:bookmarkEnd w:id="69"/>
      <w:bookmarkEnd w:id="70"/>
      <w:r w:rsidR="00A57E74">
        <w:rPr>
          <w:rFonts w:ascii="Times New Roman" w:hAnsi="Times New Roman" w:cs="Times New Roman"/>
          <w:i w:val="0"/>
          <w:color w:val="auto"/>
        </w:rPr>
        <w:fldChar w:fldCharType="begin"/>
      </w:r>
      <w:r w:rsidR="00A57E74">
        <w:rPr>
          <w:rFonts w:ascii="Times New Roman" w:hAnsi="Times New Roman" w:cs="Times New Roman"/>
          <w:i w:val="0"/>
          <w:color w:val="auto"/>
        </w:rPr>
        <w:instrText xml:space="preserve"> SEQ Tabla \* ARABIC </w:instrText>
      </w:r>
      <w:r w:rsidR="00A57E74">
        <w:rPr>
          <w:rFonts w:ascii="Times New Roman" w:hAnsi="Times New Roman" w:cs="Times New Roman"/>
          <w:i w:val="0"/>
          <w:color w:val="auto"/>
        </w:rPr>
        <w:fldChar w:fldCharType="separate"/>
      </w:r>
      <w:r w:rsidR="005F184D">
        <w:rPr>
          <w:rFonts w:ascii="Times New Roman" w:hAnsi="Times New Roman" w:cs="Times New Roman"/>
          <w:i w:val="0"/>
          <w:noProof/>
          <w:color w:val="auto"/>
        </w:rPr>
        <w:t>4</w:t>
      </w:r>
      <w:r w:rsidR="00A57E74">
        <w:rPr>
          <w:rFonts w:ascii="Times New Roman" w:hAnsi="Times New Roman" w:cs="Times New Roman"/>
          <w:i w:val="0"/>
          <w:color w:val="auto"/>
        </w:rPr>
        <w:fldChar w:fldCharType="end"/>
      </w:r>
      <w:r w:rsidRPr="002A1E4B">
        <w:rPr>
          <w:rFonts w:ascii="Times New Roman" w:hAnsi="Times New Roman" w:cs="Times New Roman"/>
          <w:i w:val="0"/>
          <w:color w:val="auto"/>
        </w:rPr>
        <w:t>.- Participación de mercado de los prestadores del SAI a nivel provincial</w:t>
      </w:r>
      <w:r w:rsidR="00DF3989">
        <w:rPr>
          <w:rFonts w:ascii="Times New Roman" w:hAnsi="Times New Roman" w:cs="Times New Roman"/>
          <w:i w:val="0"/>
          <w:color w:val="auto"/>
        </w:rPr>
        <w:t xml:space="preserve"> a </w:t>
      </w:r>
      <w:r w:rsidR="005B2788">
        <w:rPr>
          <w:rFonts w:ascii="Times New Roman" w:hAnsi="Times New Roman" w:cs="Times New Roman"/>
          <w:i w:val="0"/>
          <w:color w:val="auto"/>
        </w:rPr>
        <w:t>junio</w:t>
      </w:r>
      <w:r w:rsidR="00D47D0D">
        <w:rPr>
          <w:rFonts w:ascii="Times New Roman" w:hAnsi="Times New Roman" w:cs="Times New Roman"/>
          <w:i w:val="0"/>
          <w:color w:val="auto"/>
        </w:rPr>
        <w:t xml:space="preserve"> de 202</w:t>
      </w:r>
      <w:r w:rsidR="005B2788">
        <w:rPr>
          <w:rFonts w:ascii="Times New Roman" w:hAnsi="Times New Roman" w:cs="Times New Roman"/>
          <w:i w:val="0"/>
          <w:color w:val="auto"/>
        </w:rPr>
        <w:t>2</w:t>
      </w:r>
      <w:r w:rsidRPr="002A1E4B">
        <w:rPr>
          <w:rFonts w:ascii="Times New Roman" w:hAnsi="Times New Roman" w:cs="Times New Roman"/>
          <w:i w:val="0"/>
          <w:color w:val="auto"/>
        </w:rPr>
        <w:t xml:space="preserve">. </w:t>
      </w:r>
    </w:p>
    <w:p w14:paraId="7B9D36DA" w14:textId="571CB411" w:rsidR="004E0425" w:rsidRPr="002A1E4B" w:rsidRDefault="004E0425" w:rsidP="004E0425">
      <w:pPr>
        <w:pStyle w:val="Caption"/>
        <w:spacing w:after="0"/>
        <w:jc w:val="center"/>
        <w:rPr>
          <w:rFonts w:ascii="Times New Roman" w:hAnsi="Times New Roman" w:cs="Times New Roman"/>
          <w:i w:val="0"/>
          <w:color w:val="auto"/>
        </w:rPr>
      </w:pPr>
      <w:r w:rsidRPr="002A1E4B">
        <w:rPr>
          <w:rFonts w:ascii="Times New Roman" w:hAnsi="Times New Roman" w:cs="Times New Roman"/>
          <w:i w:val="0"/>
          <w:color w:val="auto"/>
        </w:rPr>
        <w:t>Fuente: Estadística ARCOTEL. Elaboración: CRDM.</w:t>
      </w:r>
    </w:p>
    <w:p w14:paraId="594E37F0" w14:textId="77777777" w:rsidR="00EC658C" w:rsidRDefault="00EC658C" w:rsidP="00EC658C">
      <w:pPr>
        <w:pStyle w:val="Heading2"/>
        <w:keepLines/>
        <w:mirrorIndents/>
        <w:jc w:val="left"/>
        <w:rPr>
          <w:rFonts w:ascii="Times New Roman" w:hAnsi="Times New Roman"/>
          <w:b w:val="0"/>
          <w:bCs w:val="0"/>
        </w:rPr>
      </w:pPr>
    </w:p>
    <w:p w14:paraId="28C4DE03" w14:textId="77777777" w:rsidR="00010B8E" w:rsidRPr="00DF1BD1" w:rsidRDefault="00EC658C" w:rsidP="00DF1BD1">
      <w:pPr>
        <w:pStyle w:val="Heading2"/>
        <w:keepLines/>
        <w:numPr>
          <w:ilvl w:val="2"/>
          <w:numId w:val="36"/>
        </w:numPr>
        <w:mirrorIndents/>
        <w:jc w:val="left"/>
        <w:rPr>
          <w:rFonts w:ascii="Times New Roman" w:eastAsiaTheme="minorHAnsi" w:hAnsi="Times New Roman"/>
          <w:szCs w:val="22"/>
        </w:rPr>
      </w:pPr>
      <w:bookmarkStart w:id="71" w:name="_Toc98250367"/>
      <w:r w:rsidRPr="00DF1BD1">
        <w:rPr>
          <w:rFonts w:ascii="Times New Roman" w:eastAsiaTheme="minorHAnsi" w:hAnsi="Times New Roman"/>
          <w:szCs w:val="22"/>
        </w:rPr>
        <w:t>Cálculo</w:t>
      </w:r>
      <w:r w:rsidR="00010B8E" w:rsidRPr="005D083E">
        <w:rPr>
          <w:rFonts w:ascii="Times New Roman" w:eastAsiaTheme="minorHAnsi" w:hAnsi="Times New Roman"/>
          <w:szCs w:val="22"/>
        </w:rPr>
        <w:t xml:space="preserve"> del IHH </w:t>
      </w:r>
      <w:r w:rsidR="00010B8E">
        <w:rPr>
          <w:rFonts w:ascii="Times New Roman" w:eastAsiaTheme="minorHAnsi" w:hAnsi="Times New Roman"/>
          <w:szCs w:val="22"/>
        </w:rPr>
        <w:t xml:space="preserve">mínimo </w:t>
      </w:r>
      <w:r w:rsidR="00010B8E" w:rsidRPr="005D083E">
        <w:rPr>
          <w:rFonts w:ascii="Times New Roman" w:eastAsiaTheme="minorHAnsi" w:hAnsi="Times New Roman"/>
          <w:szCs w:val="22"/>
        </w:rPr>
        <w:t>y de la brecha competitiva</w:t>
      </w:r>
      <w:bookmarkEnd w:id="71"/>
    </w:p>
    <w:p w14:paraId="2385DB2E" w14:textId="77777777" w:rsidR="00D9096E" w:rsidRDefault="00D9096E" w:rsidP="00D9096E">
      <w:pPr>
        <w:rPr>
          <w:rFonts w:ascii="Times New Roman" w:hAnsi="Times New Roman"/>
        </w:rPr>
      </w:pPr>
    </w:p>
    <w:p w14:paraId="61362F21" w14:textId="70315A04" w:rsidR="00DE2E37" w:rsidRDefault="00DE2E37" w:rsidP="00DE2E37">
      <w:pPr>
        <w:rPr>
          <w:rFonts w:ascii="Times New Roman" w:hAnsi="Times New Roman"/>
        </w:rPr>
      </w:pPr>
      <w:r>
        <w:rPr>
          <w:rFonts w:ascii="Times New Roman" w:hAnsi="Times New Roman"/>
        </w:rPr>
        <w:t xml:space="preserve">A continuación, se presenta el cálculo del IHH mínimo y la brecha competitiva, bajo las siguientes consideraciones: </w:t>
      </w:r>
    </w:p>
    <w:p w14:paraId="30574716" w14:textId="49D2AD4B" w:rsidR="00082707" w:rsidRDefault="00082707" w:rsidP="00DE2E37">
      <w:pPr>
        <w:rPr>
          <w:rFonts w:ascii="Times New Roman" w:hAnsi="Times New Roman"/>
        </w:rPr>
      </w:pPr>
    </w:p>
    <w:p w14:paraId="74091DDA" w14:textId="3BF6D9BB" w:rsidR="00082707" w:rsidRDefault="00082707" w:rsidP="00082707">
      <w:pPr>
        <w:rPr>
          <w:rFonts w:ascii="Times New Roman" w:hAnsi="Times New Roman"/>
        </w:rPr>
      </w:pPr>
      <w:r>
        <w:rPr>
          <w:rFonts w:ascii="Times New Roman" w:hAnsi="Times New Roman"/>
        </w:rPr>
        <w:t>El IHH mínimo (</w:t>
      </w:r>
      <w:r w:rsidR="00D82D44">
        <w:rPr>
          <w:rFonts w:ascii="Times New Roman" w:hAnsi="Times New Roman"/>
        </w:rPr>
        <w:t>1</w:t>
      </w:r>
      <w:r w:rsidR="001F3576">
        <w:rPr>
          <w:rFonts w:ascii="Times New Roman" w:hAnsi="Times New Roman"/>
        </w:rPr>
        <w:t>0,352</w:t>
      </w:r>
      <w:r>
        <w:rPr>
          <w:rFonts w:ascii="Times New Roman" w:hAnsi="Times New Roman"/>
        </w:rPr>
        <w:t xml:space="preserve">) y la brecha competitiva </w:t>
      </w:r>
      <w:r w:rsidR="00AE3D0D">
        <w:rPr>
          <w:rFonts w:ascii="Times New Roman" w:hAnsi="Times New Roman"/>
        </w:rPr>
        <w:t>(99</w:t>
      </w:r>
      <w:r w:rsidR="00E26405">
        <w:rPr>
          <w:rFonts w:ascii="Times New Roman" w:hAnsi="Times New Roman"/>
        </w:rPr>
        <w:t>,</w:t>
      </w:r>
      <w:r w:rsidR="007A25E5">
        <w:rPr>
          <w:rFonts w:ascii="Times New Roman" w:hAnsi="Times New Roman"/>
        </w:rPr>
        <w:t>30</w:t>
      </w:r>
      <w:r>
        <w:rPr>
          <w:rFonts w:ascii="Times New Roman" w:hAnsi="Times New Roman"/>
        </w:rPr>
        <w:t>%) permiten evaluar el desempeño de la competencia en el mercado. El IHH mínimo corresponde al caso ideal, en el cual todos los prestadores del servicio de acceso a internet en el mercado</w:t>
      </w:r>
      <w:r w:rsidR="00F240F1">
        <w:rPr>
          <w:rFonts w:ascii="Times New Roman" w:hAnsi="Times New Roman"/>
        </w:rPr>
        <w:t>,</w:t>
      </w:r>
      <w:r>
        <w:rPr>
          <w:rFonts w:ascii="Times New Roman" w:hAnsi="Times New Roman"/>
        </w:rPr>
        <w:t xml:space="preserve"> cuentan </w:t>
      </w:r>
      <w:r w:rsidR="00AE3D0D">
        <w:rPr>
          <w:rFonts w:ascii="Times New Roman" w:hAnsi="Times New Roman"/>
        </w:rPr>
        <w:t>hipotéticamente</w:t>
      </w:r>
      <w:r w:rsidR="00F240F1">
        <w:rPr>
          <w:rFonts w:ascii="Times New Roman" w:hAnsi="Times New Roman"/>
        </w:rPr>
        <w:t>,</w:t>
      </w:r>
      <w:r w:rsidR="00AE3D0D">
        <w:rPr>
          <w:rFonts w:ascii="Times New Roman" w:hAnsi="Times New Roman"/>
        </w:rPr>
        <w:t xml:space="preserve"> </w:t>
      </w:r>
      <w:r>
        <w:rPr>
          <w:rFonts w:ascii="Times New Roman" w:hAnsi="Times New Roman"/>
        </w:rPr>
        <w:t>con el mismo nivel de participación</w:t>
      </w:r>
      <w:r w:rsidR="00F240F1">
        <w:rPr>
          <w:rFonts w:ascii="Times New Roman" w:hAnsi="Times New Roman"/>
        </w:rPr>
        <w:t>. Mientras que l</w:t>
      </w:r>
      <w:r>
        <w:rPr>
          <w:rFonts w:ascii="Times New Roman" w:hAnsi="Times New Roman"/>
        </w:rPr>
        <w:t xml:space="preserve">a brecha competitiva permite medir la distancia entre el caso real del IHH y el caso ideal del IHH, lo cual evidencia las distorsiones generadas a partir de la </w:t>
      </w:r>
      <w:r>
        <w:rPr>
          <w:rFonts w:ascii="Times New Roman" w:hAnsi="Times New Roman"/>
        </w:rPr>
        <w:lastRenderedPageBreak/>
        <w:t>variación del número de prestadores en el mercado, durante el período de análisis (</w:t>
      </w:r>
      <w:r w:rsidR="00B714B2">
        <w:rPr>
          <w:rFonts w:ascii="Times New Roman" w:hAnsi="Times New Roman"/>
        </w:rPr>
        <w:t>junio</w:t>
      </w:r>
      <w:r w:rsidR="003B4F94">
        <w:rPr>
          <w:rFonts w:ascii="Times New Roman" w:hAnsi="Times New Roman"/>
        </w:rPr>
        <w:t xml:space="preserve"> </w:t>
      </w:r>
      <w:r w:rsidR="00C7072B">
        <w:rPr>
          <w:rFonts w:ascii="Times New Roman" w:hAnsi="Times New Roman"/>
        </w:rPr>
        <w:t>2016</w:t>
      </w:r>
      <w:r w:rsidR="00EB2031">
        <w:rPr>
          <w:rFonts w:ascii="Times New Roman" w:hAnsi="Times New Roman"/>
        </w:rPr>
        <w:t xml:space="preserve"> </w:t>
      </w:r>
      <w:r w:rsidR="00C7072B">
        <w:rPr>
          <w:rFonts w:ascii="Times New Roman" w:hAnsi="Times New Roman"/>
        </w:rPr>
        <w:t>-</w:t>
      </w:r>
      <w:r w:rsidR="00D82D44">
        <w:rPr>
          <w:rFonts w:ascii="Times New Roman" w:hAnsi="Times New Roman"/>
        </w:rPr>
        <w:t xml:space="preserve"> </w:t>
      </w:r>
      <w:r w:rsidR="00B714B2">
        <w:rPr>
          <w:rFonts w:ascii="Times New Roman" w:hAnsi="Times New Roman"/>
        </w:rPr>
        <w:t>junio</w:t>
      </w:r>
      <w:r w:rsidR="003B4F94">
        <w:rPr>
          <w:rFonts w:ascii="Times New Roman" w:hAnsi="Times New Roman"/>
        </w:rPr>
        <w:t xml:space="preserve"> 202</w:t>
      </w:r>
      <w:r w:rsidR="00B714B2">
        <w:rPr>
          <w:rFonts w:ascii="Times New Roman" w:hAnsi="Times New Roman"/>
        </w:rPr>
        <w:t>2</w:t>
      </w:r>
      <w:r>
        <w:rPr>
          <w:rFonts w:ascii="Times New Roman" w:hAnsi="Times New Roman"/>
        </w:rPr>
        <w:t xml:space="preserve">). </w:t>
      </w:r>
    </w:p>
    <w:p w14:paraId="76BAE066" w14:textId="77777777" w:rsidR="00DE2E37" w:rsidRDefault="00DE2E37" w:rsidP="00DE2E37">
      <w:pPr>
        <w:rPr>
          <w:rFonts w:ascii="Times New Roman" w:hAnsi="Times New Roman"/>
        </w:rPr>
      </w:pPr>
    </w:p>
    <w:p w14:paraId="7A3F99F8" w14:textId="457FADCC" w:rsidR="00DE2E37" w:rsidRDefault="00DE2E37" w:rsidP="00DE2E37">
      <w:pPr>
        <w:rPr>
          <w:rFonts w:ascii="Times New Roman" w:hAnsi="Times New Roman"/>
        </w:rPr>
      </w:pPr>
      <w:r>
        <w:rPr>
          <w:rFonts w:ascii="Times New Roman" w:hAnsi="Times New Roman"/>
        </w:rPr>
        <w:t xml:space="preserve">El mercado del </w:t>
      </w:r>
      <w:r w:rsidR="00EA63E1">
        <w:rPr>
          <w:rFonts w:ascii="Times New Roman" w:hAnsi="Times New Roman"/>
        </w:rPr>
        <w:t>SAI</w:t>
      </w:r>
      <w:r>
        <w:rPr>
          <w:rFonts w:ascii="Times New Roman" w:hAnsi="Times New Roman"/>
        </w:rPr>
        <w:t xml:space="preserve"> se distribuye a </w:t>
      </w:r>
      <w:r w:rsidR="00876232">
        <w:rPr>
          <w:rFonts w:ascii="Times New Roman" w:hAnsi="Times New Roman"/>
        </w:rPr>
        <w:t>junio</w:t>
      </w:r>
      <w:r w:rsidR="00D82D44">
        <w:rPr>
          <w:rFonts w:ascii="Times New Roman" w:hAnsi="Times New Roman"/>
        </w:rPr>
        <w:t xml:space="preserve"> de 202</w:t>
      </w:r>
      <w:r w:rsidR="00876232">
        <w:rPr>
          <w:rFonts w:ascii="Times New Roman" w:hAnsi="Times New Roman"/>
        </w:rPr>
        <w:t>2</w:t>
      </w:r>
      <w:r w:rsidR="00A678F1">
        <w:rPr>
          <w:rFonts w:ascii="Times New Roman" w:hAnsi="Times New Roman"/>
        </w:rPr>
        <w:t>,</w:t>
      </w:r>
      <w:r w:rsidR="00D82D44">
        <w:rPr>
          <w:rFonts w:ascii="Times New Roman" w:hAnsi="Times New Roman"/>
        </w:rPr>
        <w:t xml:space="preserve"> entre </w:t>
      </w:r>
      <w:r w:rsidR="00876232">
        <w:rPr>
          <w:rFonts w:ascii="Times New Roman" w:hAnsi="Times New Roman"/>
        </w:rPr>
        <w:t>966</w:t>
      </w:r>
      <w:r>
        <w:rPr>
          <w:rFonts w:ascii="Times New Roman" w:hAnsi="Times New Roman"/>
        </w:rPr>
        <w:t xml:space="preserve"> prestadores, por lo que, aplica</w:t>
      </w:r>
      <w:r w:rsidR="00A678F1">
        <w:rPr>
          <w:rFonts w:ascii="Times New Roman" w:hAnsi="Times New Roman"/>
        </w:rPr>
        <w:t>r</w:t>
      </w:r>
      <w:r>
        <w:rPr>
          <w:rFonts w:ascii="Times New Roman" w:hAnsi="Times New Roman"/>
        </w:rPr>
        <w:t xml:space="preserve"> las ecuaciones 2 y 3, para el cálculo del índice de concentración económica mínimo referencial y para la brecha competitiva se obtiene lo siguiente:</w:t>
      </w:r>
    </w:p>
    <w:p w14:paraId="7502B51A" w14:textId="77777777" w:rsidR="00DE2E37" w:rsidRDefault="00DE2E37" w:rsidP="00DE2E37">
      <w:pPr>
        <w:rPr>
          <w:rFonts w:ascii="Times New Roman" w:hAnsi="Times New Roman"/>
        </w:rPr>
      </w:pPr>
    </w:p>
    <w:p w14:paraId="03EAA9F3" w14:textId="48758350" w:rsidR="00DE2E37" w:rsidRDefault="00DE2E37" w:rsidP="00DE2E37">
      <w:pPr>
        <w:rPr>
          <w:rFonts w:ascii="Times New Roman" w:hAnsi="Times New Roman"/>
        </w:rPr>
      </w:pPr>
      <w:r>
        <w:rPr>
          <w:rFonts w:ascii="Times New Roman" w:hAnsi="Times New Roman"/>
        </w:rPr>
        <w:t xml:space="preserve">IHH mínimo o referencial (en aplicación </w:t>
      </w:r>
      <w:r w:rsidR="003B4F94">
        <w:rPr>
          <w:rFonts w:ascii="Times New Roman" w:hAnsi="Times New Roman"/>
        </w:rPr>
        <w:t>de</w:t>
      </w:r>
      <w:r w:rsidR="00D82D44">
        <w:rPr>
          <w:rFonts w:ascii="Times New Roman" w:hAnsi="Times New Roman"/>
        </w:rPr>
        <w:t xml:space="preserve"> la ecuación No. 2) para los </w:t>
      </w:r>
      <w:r w:rsidR="00876232">
        <w:rPr>
          <w:rFonts w:ascii="Times New Roman" w:hAnsi="Times New Roman"/>
        </w:rPr>
        <w:t>966</w:t>
      </w:r>
      <w:r>
        <w:rPr>
          <w:rFonts w:ascii="Times New Roman" w:hAnsi="Times New Roman"/>
        </w:rPr>
        <w:t xml:space="preserve"> competidores, genera un índice referencial de </w:t>
      </w:r>
      <w:r w:rsidR="002A31E1">
        <w:rPr>
          <w:rFonts w:ascii="Times New Roman" w:hAnsi="Times New Roman"/>
        </w:rPr>
        <w:t>1</w:t>
      </w:r>
      <w:r w:rsidR="002F7F1F">
        <w:rPr>
          <w:rFonts w:ascii="Times New Roman" w:hAnsi="Times New Roman"/>
        </w:rPr>
        <w:t>0,352</w:t>
      </w:r>
      <w:r>
        <w:rPr>
          <w:rFonts w:ascii="Times New Roman" w:hAnsi="Times New Roman"/>
        </w:rPr>
        <w:t xml:space="preserve"> correspondiente a un escenario hipotético-ideal, en el cual cada uno de los </w:t>
      </w:r>
      <w:r w:rsidR="008F53B0">
        <w:rPr>
          <w:rFonts w:ascii="Times New Roman" w:hAnsi="Times New Roman"/>
        </w:rPr>
        <w:t xml:space="preserve">actores </w:t>
      </w:r>
      <w:r>
        <w:rPr>
          <w:rFonts w:ascii="Times New Roman" w:hAnsi="Times New Roman"/>
        </w:rPr>
        <w:t>del mercado del Servicio de Acceso a Internet posee</w:t>
      </w:r>
      <w:r w:rsidR="00A678F1">
        <w:rPr>
          <w:rFonts w:ascii="Times New Roman" w:hAnsi="Times New Roman"/>
        </w:rPr>
        <w:t>ría</w:t>
      </w:r>
      <w:r>
        <w:rPr>
          <w:rFonts w:ascii="Times New Roman" w:hAnsi="Times New Roman"/>
        </w:rPr>
        <w:t xml:space="preserve">n la misma cuota de mercado. </w:t>
      </w:r>
    </w:p>
    <w:p w14:paraId="5C867A5C" w14:textId="77777777" w:rsidR="00DE2E37" w:rsidRDefault="00DE2E37" w:rsidP="00DE2E37">
      <w:pPr>
        <w:rPr>
          <w:rFonts w:ascii="Times New Roman" w:hAnsi="Times New Roman"/>
        </w:rPr>
      </w:pPr>
    </w:p>
    <w:p w14:paraId="2E110645" w14:textId="4C804BDB" w:rsidR="00DE2E37" w:rsidRDefault="00DE2E37" w:rsidP="00DE2E37">
      <w:pPr>
        <w:rPr>
          <w:rFonts w:ascii="Times New Roman" w:hAnsi="Times New Roman"/>
        </w:rPr>
      </w:pPr>
      <m:oMathPara>
        <m:oMath>
          <m:r>
            <w:rPr>
              <w:rFonts w:ascii="Cambria Math" w:hAnsi="Cambria Math"/>
            </w:rPr>
            <m:t xml:space="preserve">IHH Mínimo= </m:t>
          </m:r>
          <m:f>
            <m:fPr>
              <m:ctrlPr>
                <w:rPr>
                  <w:rFonts w:ascii="Cambria Math" w:hAnsi="Cambria Math"/>
                  <w:i/>
                </w:rPr>
              </m:ctrlPr>
            </m:fPr>
            <m:num>
              <m:r>
                <w:rPr>
                  <w:rFonts w:ascii="Cambria Math" w:hAnsi="Cambria Math"/>
                </w:rPr>
                <m:t>10,000</m:t>
              </m:r>
            </m:num>
            <m:den>
              <m:r>
                <w:rPr>
                  <w:rFonts w:ascii="Cambria Math" w:hAnsi="Cambria Math"/>
                </w:rPr>
                <m:t>N° de competidores</m:t>
              </m:r>
            </m:den>
          </m:f>
        </m:oMath>
      </m:oMathPara>
    </w:p>
    <w:p w14:paraId="5E2A5FA7" w14:textId="77777777" w:rsidR="00DE2E37" w:rsidRDefault="00DE2E37" w:rsidP="00DE2E37">
      <w:pPr>
        <w:rPr>
          <w:rFonts w:ascii="Times New Roman" w:hAnsi="Times New Roman"/>
        </w:rPr>
      </w:pPr>
    </w:p>
    <w:p w14:paraId="1AA47AAA" w14:textId="00002C56" w:rsidR="00DE2E37" w:rsidRPr="00004031" w:rsidRDefault="00DE2E37" w:rsidP="00DE2E37">
      <w:pPr>
        <w:rPr>
          <w:rFonts w:ascii="Times New Roman" w:hAnsi="Times New Roman"/>
        </w:rPr>
      </w:pPr>
      <m:oMathPara>
        <m:oMath>
          <m:r>
            <w:rPr>
              <w:rFonts w:ascii="Cambria Math" w:hAnsi="Cambria Math"/>
            </w:rPr>
            <m:t xml:space="preserve">IHH Mínimo= </m:t>
          </m:r>
          <m:f>
            <m:fPr>
              <m:ctrlPr>
                <w:rPr>
                  <w:rFonts w:ascii="Cambria Math" w:hAnsi="Cambria Math"/>
                  <w:i/>
                </w:rPr>
              </m:ctrlPr>
            </m:fPr>
            <m:num>
              <m:r>
                <w:rPr>
                  <w:rFonts w:ascii="Cambria Math" w:hAnsi="Cambria Math"/>
                </w:rPr>
                <m:t>10,000</m:t>
              </m:r>
            </m:num>
            <m:den>
              <m:r>
                <w:rPr>
                  <w:rFonts w:ascii="Cambria Math" w:hAnsi="Cambria Math"/>
                </w:rPr>
                <m:t>966</m:t>
              </m:r>
            </m:den>
          </m:f>
        </m:oMath>
      </m:oMathPara>
    </w:p>
    <w:p w14:paraId="33027BF0" w14:textId="77777777" w:rsidR="00DE2E37" w:rsidRDefault="00DE2E37" w:rsidP="00DE2E37">
      <w:pPr>
        <w:rPr>
          <w:rFonts w:ascii="Times New Roman" w:hAnsi="Times New Roman"/>
        </w:rPr>
      </w:pPr>
    </w:p>
    <w:p w14:paraId="0159782A" w14:textId="3555ED39" w:rsidR="00DE2E37" w:rsidRDefault="00DE2E37" w:rsidP="00DE2E37">
      <w:pPr>
        <w:rPr>
          <w:rFonts w:ascii="Times New Roman" w:hAnsi="Times New Roman"/>
        </w:rPr>
      </w:pPr>
      <m:oMathPara>
        <m:oMath>
          <m:r>
            <w:rPr>
              <w:rFonts w:ascii="Cambria Math" w:hAnsi="Cambria Math"/>
            </w:rPr>
            <m:t>IHH Mínimo= 1</m:t>
          </m:r>
          <m:r>
            <w:rPr>
              <w:rFonts w:ascii="Cambria Math" w:hAnsi="Cambria Math"/>
            </w:rPr>
            <m:t>0</m:t>
          </m:r>
          <m:r>
            <w:rPr>
              <w:rFonts w:ascii="Cambria Math" w:hAnsi="Cambria Math"/>
            </w:rPr>
            <m:t>,</m:t>
          </m:r>
          <m:r>
            <w:rPr>
              <w:rFonts w:ascii="Cambria Math" w:hAnsi="Cambria Math"/>
            </w:rPr>
            <m:t>352</m:t>
          </m:r>
        </m:oMath>
      </m:oMathPara>
    </w:p>
    <w:p w14:paraId="60638BCB" w14:textId="77777777" w:rsidR="00DE2E37" w:rsidRDefault="00DE2E37" w:rsidP="00DE2E37">
      <w:pPr>
        <w:rPr>
          <w:rFonts w:ascii="Times New Roman" w:hAnsi="Times New Roman"/>
        </w:rPr>
      </w:pPr>
    </w:p>
    <w:p w14:paraId="65F6CED9" w14:textId="7CBFE4BE" w:rsidR="00DE2E37" w:rsidRPr="0062778A" w:rsidRDefault="00DE2E37" w:rsidP="00DE2E37">
      <w:pPr>
        <w:rPr>
          <w:rFonts w:ascii="Times New Roman" w:hAnsi="Times New Roman"/>
        </w:rPr>
      </w:pPr>
      <w:r>
        <w:rPr>
          <w:rFonts w:ascii="Times New Roman" w:hAnsi="Times New Roman"/>
        </w:rPr>
        <w:t>En este sentido, la brecha competitiva del servicio de acceso a internet (ecuación 3), en función del índice de concentración económica permite medir cuál es la distancia entre la situación ideal del mercado (IHH mínimo=</w:t>
      </w:r>
      <w:r w:rsidR="008A1862">
        <w:rPr>
          <w:rFonts w:ascii="Times New Roman" w:hAnsi="Times New Roman"/>
        </w:rPr>
        <w:t>1</w:t>
      </w:r>
      <w:r w:rsidR="00C9205E">
        <w:rPr>
          <w:rFonts w:ascii="Times New Roman" w:hAnsi="Times New Roman"/>
        </w:rPr>
        <w:t>0,352</w:t>
      </w:r>
      <w:r>
        <w:rPr>
          <w:rFonts w:ascii="Times New Roman" w:hAnsi="Times New Roman"/>
        </w:rPr>
        <w:t xml:space="preserve">) con la situación real </w:t>
      </w:r>
      <w:r w:rsidR="00A678F1">
        <w:rPr>
          <w:rFonts w:ascii="Times New Roman" w:hAnsi="Times New Roman"/>
        </w:rPr>
        <w:t xml:space="preserve">del mismo </w:t>
      </w:r>
      <w:r w:rsidR="008A1862">
        <w:rPr>
          <w:rFonts w:ascii="Times New Roman" w:hAnsi="Times New Roman"/>
        </w:rPr>
        <w:t xml:space="preserve">a </w:t>
      </w:r>
      <w:r w:rsidR="00C9205E">
        <w:rPr>
          <w:rFonts w:ascii="Times New Roman" w:hAnsi="Times New Roman"/>
        </w:rPr>
        <w:t>junio</w:t>
      </w:r>
      <w:r w:rsidR="003B4F94">
        <w:rPr>
          <w:rFonts w:ascii="Times New Roman" w:hAnsi="Times New Roman"/>
        </w:rPr>
        <w:t xml:space="preserve"> de 202</w:t>
      </w:r>
      <w:r w:rsidR="00C9205E">
        <w:rPr>
          <w:rFonts w:ascii="Times New Roman" w:hAnsi="Times New Roman"/>
        </w:rPr>
        <w:t>2</w:t>
      </w:r>
      <w:r>
        <w:rPr>
          <w:rFonts w:ascii="Times New Roman" w:hAnsi="Times New Roman"/>
        </w:rPr>
        <w:t xml:space="preserve"> (IHH</w:t>
      </w:r>
      <w:r w:rsidR="00AE3D0D">
        <w:rPr>
          <w:rFonts w:ascii="Times New Roman" w:hAnsi="Times New Roman"/>
        </w:rPr>
        <w:t xml:space="preserve"> </w:t>
      </w:r>
      <w:r>
        <w:rPr>
          <w:rFonts w:ascii="Times New Roman" w:hAnsi="Times New Roman"/>
        </w:rPr>
        <w:t>=</w:t>
      </w:r>
      <w:r w:rsidR="00364B33">
        <w:rPr>
          <w:rFonts w:ascii="Times New Roman" w:hAnsi="Times New Roman"/>
        </w:rPr>
        <w:t xml:space="preserve"> </w:t>
      </w:r>
      <w:r w:rsidR="00647615">
        <w:rPr>
          <w:rFonts w:ascii="Times New Roman" w:hAnsi="Times New Roman"/>
        </w:rPr>
        <w:t>1</w:t>
      </w:r>
      <w:r w:rsidR="00D62354">
        <w:rPr>
          <w:rFonts w:ascii="Times New Roman" w:hAnsi="Times New Roman"/>
        </w:rPr>
        <w:t>.</w:t>
      </w:r>
      <w:r w:rsidR="00C9205E">
        <w:rPr>
          <w:rFonts w:ascii="Times New Roman" w:hAnsi="Times New Roman"/>
        </w:rPr>
        <w:t>473</w:t>
      </w:r>
      <w:r>
        <w:rPr>
          <w:rFonts w:ascii="Times New Roman" w:hAnsi="Times New Roman"/>
        </w:rPr>
        <w:t>)</w:t>
      </w:r>
      <w:r w:rsidR="00A678F1">
        <w:rPr>
          <w:rFonts w:ascii="Times New Roman" w:hAnsi="Times New Roman"/>
        </w:rPr>
        <w:t>. Esto</w:t>
      </w:r>
      <w:r w:rsidRPr="0062778A">
        <w:rPr>
          <w:rFonts w:ascii="Times New Roman" w:hAnsi="Times New Roman"/>
        </w:rPr>
        <w:t xml:space="preserve"> evidencia las distorsiones generadas a partir de la variación del número de empresas en cada servicio o período de análisis.</w:t>
      </w:r>
    </w:p>
    <w:p w14:paraId="486A59E9" w14:textId="77777777" w:rsidR="00DE2E37" w:rsidRDefault="00DE2E37" w:rsidP="00DE2E37">
      <w:pPr>
        <w:rPr>
          <w:rFonts w:ascii="Times New Roman" w:hAnsi="Times New Roman"/>
        </w:rPr>
      </w:pPr>
    </w:p>
    <w:p w14:paraId="33081BE2" w14:textId="77777777" w:rsidR="00DE2E37" w:rsidRDefault="00DE2E37" w:rsidP="00DE2E37">
      <w:pPr>
        <w:rPr>
          <w:rFonts w:ascii="Times New Roman" w:hAnsi="Times New Roman"/>
        </w:rPr>
      </w:pPr>
      <m:oMathPara>
        <m:oMath>
          <m:r>
            <w:rPr>
              <w:rFonts w:ascii="Cambria Math" w:hAnsi="Cambria Math"/>
            </w:rPr>
            <m:t xml:space="preserve">Brecha Competitiva= </m:t>
          </m:r>
          <m:f>
            <m:fPr>
              <m:ctrlPr>
                <w:rPr>
                  <w:rFonts w:ascii="Cambria Math" w:hAnsi="Cambria Math"/>
                  <w:i/>
                </w:rPr>
              </m:ctrlPr>
            </m:fPr>
            <m:num>
              <m:r>
                <w:rPr>
                  <w:rFonts w:ascii="Cambria Math" w:hAnsi="Cambria Math"/>
                </w:rPr>
                <m:t>IHH-IHH mínimo</m:t>
              </m:r>
            </m:num>
            <m:den>
              <m:r>
                <w:rPr>
                  <w:rFonts w:ascii="Cambria Math" w:hAnsi="Cambria Math"/>
                </w:rPr>
                <m:t>IHH</m:t>
              </m:r>
            </m:den>
          </m:f>
        </m:oMath>
      </m:oMathPara>
    </w:p>
    <w:p w14:paraId="59227794" w14:textId="77777777" w:rsidR="00DE2E37" w:rsidRDefault="00DE2E37" w:rsidP="00DE2E37">
      <w:pPr>
        <w:rPr>
          <w:rFonts w:ascii="Times New Roman" w:hAnsi="Times New Roman"/>
        </w:rPr>
      </w:pPr>
    </w:p>
    <w:p w14:paraId="1A5257BD" w14:textId="6462A42A" w:rsidR="00DE2E37" w:rsidRDefault="00DE2E37" w:rsidP="00DE2E37">
      <w:pPr>
        <w:rPr>
          <w:rFonts w:ascii="Times New Roman" w:hAnsi="Times New Roman"/>
        </w:rPr>
      </w:pPr>
      <m:oMathPara>
        <m:oMath>
          <m:r>
            <w:rPr>
              <w:rFonts w:ascii="Cambria Math" w:hAnsi="Cambria Math"/>
            </w:rPr>
            <m:t xml:space="preserve">Brecha Competitiva= </m:t>
          </m:r>
          <m:f>
            <m:fPr>
              <m:ctrlPr>
                <w:rPr>
                  <w:rFonts w:ascii="Cambria Math" w:hAnsi="Cambria Math"/>
                  <w:i/>
                </w:rPr>
              </m:ctrlPr>
            </m:fPr>
            <m:num>
              <m:r>
                <w:rPr>
                  <w:rFonts w:ascii="Cambria Math" w:hAnsi="Cambria Math"/>
                </w:rPr>
                <m:t>1.</m:t>
              </m:r>
              <m:r>
                <w:rPr>
                  <w:rFonts w:ascii="Cambria Math" w:hAnsi="Cambria Math"/>
                </w:rPr>
                <m:t>473</m:t>
              </m:r>
              <m:r>
                <w:rPr>
                  <w:rFonts w:ascii="Cambria Math" w:hAnsi="Cambria Math"/>
                </w:rPr>
                <m:t>-1</m:t>
              </m:r>
              <m:r>
                <w:rPr>
                  <w:rFonts w:ascii="Cambria Math" w:hAnsi="Cambria Math"/>
                </w:rPr>
                <m:t>0,352</m:t>
              </m:r>
            </m:num>
            <m:den>
              <m:r>
                <w:rPr>
                  <w:rFonts w:ascii="Cambria Math" w:hAnsi="Cambria Math"/>
                </w:rPr>
                <m:t>1.</m:t>
              </m:r>
              <m:r>
                <w:rPr>
                  <w:rFonts w:ascii="Cambria Math" w:hAnsi="Cambria Math"/>
                </w:rPr>
                <m:t>473</m:t>
              </m:r>
            </m:den>
          </m:f>
        </m:oMath>
      </m:oMathPara>
    </w:p>
    <w:p w14:paraId="63FCA182" w14:textId="77777777" w:rsidR="00DE2E37" w:rsidRDefault="00DE2E37" w:rsidP="00DE2E37">
      <w:pPr>
        <w:rPr>
          <w:rFonts w:ascii="Times New Roman" w:hAnsi="Times New Roman"/>
        </w:rPr>
      </w:pPr>
    </w:p>
    <w:p w14:paraId="6DCCECBD" w14:textId="2B93770B" w:rsidR="00DE2E37" w:rsidRDefault="00DE2E37" w:rsidP="00DE2E37">
      <w:pPr>
        <w:rPr>
          <w:rFonts w:ascii="Times New Roman" w:hAnsi="Times New Roman"/>
        </w:rPr>
      </w:pPr>
      <m:oMathPara>
        <m:oMath>
          <m:r>
            <w:rPr>
              <w:rFonts w:ascii="Cambria Math" w:hAnsi="Cambria Math"/>
            </w:rPr>
            <m:t>Brecha Competitiva= 0,99</m:t>
          </m:r>
          <m:r>
            <w:rPr>
              <w:rFonts w:ascii="Cambria Math" w:hAnsi="Cambria Math"/>
            </w:rPr>
            <m:t>3</m:t>
          </m:r>
        </m:oMath>
      </m:oMathPara>
    </w:p>
    <w:p w14:paraId="0572E5DD" w14:textId="77777777" w:rsidR="00EC658C" w:rsidRDefault="00EC658C" w:rsidP="00DE2E37">
      <w:pPr>
        <w:rPr>
          <w:rFonts w:ascii="Times New Roman" w:hAnsi="Times New Roman"/>
        </w:rPr>
      </w:pPr>
    </w:p>
    <w:tbl>
      <w:tblPr>
        <w:tblStyle w:val="PlainTable2"/>
        <w:tblW w:w="3256" w:type="dxa"/>
        <w:jc w:val="center"/>
        <w:tblLook w:val="04A0" w:firstRow="1" w:lastRow="0" w:firstColumn="1" w:lastColumn="0" w:noHBand="0" w:noVBand="1"/>
      </w:tblPr>
      <w:tblGrid>
        <w:gridCol w:w="2343"/>
        <w:gridCol w:w="913"/>
      </w:tblGrid>
      <w:tr w:rsidR="00DE2E37" w:rsidRPr="0098111B" w14:paraId="347341A2" w14:textId="77777777" w:rsidTr="00E6474F">
        <w:trPr>
          <w:cnfStyle w:val="100000000000" w:firstRow="1" w:lastRow="0" w:firstColumn="0" w:lastColumn="0" w:oddVBand="0" w:evenVBand="0" w:oddHBand="0" w:evenHBand="0" w:firstRowFirstColumn="0" w:firstRowLastColumn="0" w:lastRowFirstColumn="0" w:lastRowLastColumn="0"/>
          <w:trHeight w:val="525"/>
          <w:jc w:val="center"/>
        </w:trPr>
        <w:tc>
          <w:tcPr>
            <w:cnfStyle w:val="001000000000" w:firstRow="0" w:lastRow="0" w:firstColumn="1" w:lastColumn="0" w:oddVBand="0" w:evenVBand="0" w:oddHBand="0" w:evenHBand="0" w:firstRowFirstColumn="0" w:firstRowLastColumn="0" w:lastRowFirstColumn="0" w:lastRowLastColumn="0"/>
            <w:tcW w:w="2343" w:type="dxa"/>
            <w:vAlign w:val="center"/>
            <w:hideMark/>
          </w:tcPr>
          <w:p w14:paraId="23E8F8B9" w14:textId="7E65ED67" w:rsidR="00DE2E37" w:rsidRPr="008269FD" w:rsidRDefault="00034C40" w:rsidP="008B0B8D">
            <w:pPr>
              <w:jc w:val="center"/>
              <w:rPr>
                <w:rFonts w:ascii="Times New Roman" w:hAnsi="Times New Roman"/>
                <w:sz w:val="18"/>
                <w:lang w:eastAsia="es-EC"/>
              </w:rPr>
            </w:pPr>
            <w:r w:rsidRPr="008269FD">
              <w:rPr>
                <w:rFonts w:ascii="Times New Roman" w:hAnsi="Times New Roman"/>
                <w:sz w:val="18"/>
                <w:lang w:eastAsia="es-EC"/>
              </w:rPr>
              <w:t>ÍNDICE</w:t>
            </w:r>
            <w:r w:rsidR="00DE2E37" w:rsidRPr="008269FD">
              <w:rPr>
                <w:rFonts w:ascii="Times New Roman" w:hAnsi="Times New Roman"/>
                <w:sz w:val="18"/>
                <w:lang w:eastAsia="es-EC"/>
              </w:rPr>
              <w:t xml:space="preserve"> DE </w:t>
            </w:r>
            <w:r w:rsidR="008B0B8D">
              <w:rPr>
                <w:rFonts w:ascii="Times New Roman" w:hAnsi="Times New Roman"/>
                <w:sz w:val="18"/>
                <w:lang w:eastAsia="es-EC"/>
              </w:rPr>
              <w:t>CONCENTRACIÓN ECONÓMICA</w:t>
            </w:r>
          </w:p>
        </w:tc>
        <w:tc>
          <w:tcPr>
            <w:tcW w:w="913" w:type="dxa"/>
            <w:vAlign w:val="center"/>
            <w:hideMark/>
          </w:tcPr>
          <w:p w14:paraId="3B9A95D8" w14:textId="77777777" w:rsidR="00DE2E37" w:rsidRPr="008269FD" w:rsidRDefault="00DE2E37" w:rsidP="00C25D9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8"/>
                <w:lang w:eastAsia="es-EC"/>
              </w:rPr>
            </w:pPr>
            <w:r>
              <w:rPr>
                <w:rFonts w:ascii="Times New Roman" w:hAnsi="Times New Roman"/>
                <w:sz w:val="18"/>
                <w:lang w:eastAsia="es-EC"/>
              </w:rPr>
              <w:t>SAI</w:t>
            </w:r>
          </w:p>
        </w:tc>
      </w:tr>
      <w:tr w:rsidR="00DE2E37" w:rsidRPr="002C1EF8" w14:paraId="381DB212" w14:textId="77777777" w:rsidTr="00E6474F">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2343" w:type="dxa"/>
            <w:vAlign w:val="center"/>
            <w:hideMark/>
          </w:tcPr>
          <w:p w14:paraId="44A9A63D" w14:textId="77777777" w:rsidR="00DE2E37" w:rsidRPr="0098111B" w:rsidRDefault="00DE2E37" w:rsidP="007D2F30">
            <w:pPr>
              <w:jc w:val="left"/>
              <w:rPr>
                <w:rFonts w:ascii="Times New Roman" w:hAnsi="Times New Roman"/>
                <w:b w:val="0"/>
                <w:color w:val="000000"/>
                <w:sz w:val="18"/>
                <w:lang w:eastAsia="es-EC"/>
              </w:rPr>
            </w:pPr>
            <w:r w:rsidRPr="0098111B">
              <w:rPr>
                <w:rFonts w:ascii="Times New Roman" w:hAnsi="Times New Roman"/>
                <w:b w:val="0"/>
                <w:color w:val="000000"/>
                <w:sz w:val="18"/>
                <w:lang w:eastAsia="es-EC"/>
              </w:rPr>
              <w:t>IHH</w:t>
            </w:r>
          </w:p>
        </w:tc>
        <w:tc>
          <w:tcPr>
            <w:tcW w:w="913" w:type="dxa"/>
            <w:vAlign w:val="center"/>
            <w:hideMark/>
          </w:tcPr>
          <w:p w14:paraId="3B5B4974" w14:textId="7BCFE9AC" w:rsidR="00DE2E37" w:rsidRPr="00216F31" w:rsidRDefault="00A16354" w:rsidP="00AE3D0D">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18"/>
              </w:rPr>
            </w:pPr>
            <w:r>
              <w:rPr>
                <w:rFonts w:ascii="Times New Roman" w:hAnsi="Times New Roman"/>
                <w:color w:val="000000"/>
                <w:sz w:val="18"/>
              </w:rPr>
              <w:t>1</w:t>
            </w:r>
            <w:r w:rsidR="00D62354">
              <w:rPr>
                <w:rFonts w:ascii="Times New Roman" w:hAnsi="Times New Roman"/>
                <w:color w:val="000000"/>
                <w:sz w:val="18"/>
              </w:rPr>
              <w:t>.</w:t>
            </w:r>
            <w:r w:rsidR="00894DCD">
              <w:rPr>
                <w:rFonts w:ascii="Times New Roman" w:hAnsi="Times New Roman"/>
                <w:color w:val="000000"/>
                <w:sz w:val="18"/>
              </w:rPr>
              <w:t>473</w:t>
            </w:r>
          </w:p>
        </w:tc>
      </w:tr>
      <w:tr w:rsidR="00DE2E37" w:rsidRPr="002C1EF8" w14:paraId="7014C026" w14:textId="77777777" w:rsidTr="00E6474F">
        <w:trPr>
          <w:trHeight w:val="319"/>
          <w:jc w:val="center"/>
        </w:trPr>
        <w:tc>
          <w:tcPr>
            <w:cnfStyle w:val="001000000000" w:firstRow="0" w:lastRow="0" w:firstColumn="1" w:lastColumn="0" w:oddVBand="0" w:evenVBand="0" w:oddHBand="0" w:evenHBand="0" w:firstRowFirstColumn="0" w:firstRowLastColumn="0" w:lastRowFirstColumn="0" w:lastRowLastColumn="0"/>
            <w:tcW w:w="2343" w:type="dxa"/>
            <w:vAlign w:val="center"/>
          </w:tcPr>
          <w:p w14:paraId="66452897" w14:textId="77777777" w:rsidR="00DE2E37" w:rsidRPr="0098111B" w:rsidRDefault="00DE2E37" w:rsidP="007D2F30">
            <w:pPr>
              <w:jc w:val="left"/>
              <w:rPr>
                <w:rFonts w:ascii="Times New Roman" w:hAnsi="Times New Roman"/>
                <w:b w:val="0"/>
                <w:color w:val="000000"/>
                <w:sz w:val="18"/>
                <w:lang w:eastAsia="es-EC"/>
              </w:rPr>
            </w:pPr>
            <w:r>
              <w:rPr>
                <w:rFonts w:ascii="Times New Roman" w:hAnsi="Times New Roman"/>
                <w:b w:val="0"/>
                <w:color w:val="000000"/>
                <w:sz w:val="18"/>
                <w:lang w:eastAsia="es-EC"/>
              </w:rPr>
              <w:t>IHH mínimo</w:t>
            </w:r>
          </w:p>
        </w:tc>
        <w:tc>
          <w:tcPr>
            <w:tcW w:w="913" w:type="dxa"/>
            <w:vAlign w:val="center"/>
          </w:tcPr>
          <w:p w14:paraId="063310B6" w14:textId="64CC4DA5" w:rsidR="00DE2E37" w:rsidRPr="00216F31" w:rsidRDefault="00364B33" w:rsidP="00C25D97">
            <w:pPr>
              <w:keepNext/>
              <w:jc w:val="right"/>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18"/>
                <w:lang w:eastAsia="es-EC"/>
              </w:rPr>
            </w:pPr>
            <w:r>
              <w:rPr>
                <w:rFonts w:ascii="Times New Roman" w:hAnsi="Times New Roman"/>
                <w:color w:val="000000"/>
                <w:sz w:val="18"/>
                <w:lang w:eastAsia="es-EC"/>
              </w:rPr>
              <w:t>1</w:t>
            </w:r>
            <w:r w:rsidR="00894DCD">
              <w:rPr>
                <w:rFonts w:ascii="Times New Roman" w:hAnsi="Times New Roman"/>
                <w:color w:val="000000"/>
                <w:sz w:val="18"/>
                <w:lang w:eastAsia="es-EC"/>
              </w:rPr>
              <w:t>0,352</w:t>
            </w:r>
          </w:p>
        </w:tc>
      </w:tr>
      <w:tr w:rsidR="00DE2E37" w:rsidRPr="002C1EF8" w14:paraId="6CCC7205" w14:textId="77777777" w:rsidTr="00E6474F">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2343" w:type="dxa"/>
            <w:vAlign w:val="center"/>
          </w:tcPr>
          <w:p w14:paraId="671C6E2F" w14:textId="77777777" w:rsidR="00DE2E37" w:rsidRPr="0098111B" w:rsidRDefault="00DE2E37" w:rsidP="007D2F30">
            <w:pPr>
              <w:jc w:val="left"/>
              <w:rPr>
                <w:rFonts w:ascii="Times New Roman" w:hAnsi="Times New Roman"/>
                <w:b w:val="0"/>
                <w:color w:val="000000"/>
                <w:sz w:val="18"/>
                <w:lang w:eastAsia="es-EC"/>
              </w:rPr>
            </w:pPr>
            <w:r>
              <w:rPr>
                <w:rFonts w:ascii="Times New Roman" w:hAnsi="Times New Roman"/>
                <w:b w:val="0"/>
                <w:color w:val="000000"/>
                <w:sz w:val="18"/>
                <w:lang w:eastAsia="es-EC"/>
              </w:rPr>
              <w:t>Brecha competitiva</w:t>
            </w:r>
          </w:p>
        </w:tc>
        <w:tc>
          <w:tcPr>
            <w:tcW w:w="913" w:type="dxa"/>
            <w:vAlign w:val="center"/>
          </w:tcPr>
          <w:p w14:paraId="48BBEEFE" w14:textId="6A77E3AE" w:rsidR="00DE2E37" w:rsidRPr="00216F31" w:rsidRDefault="00364B33" w:rsidP="00AE3D0D">
            <w:pPr>
              <w:keepNext/>
              <w:jc w:val="right"/>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18"/>
                <w:lang w:eastAsia="es-EC"/>
              </w:rPr>
            </w:pPr>
            <w:r>
              <w:rPr>
                <w:rFonts w:ascii="Times New Roman" w:hAnsi="Times New Roman"/>
                <w:color w:val="000000"/>
                <w:sz w:val="18"/>
                <w:lang w:eastAsia="es-EC"/>
              </w:rPr>
              <w:t>99</w:t>
            </w:r>
            <w:r w:rsidR="00C3408A">
              <w:rPr>
                <w:rFonts w:ascii="Times New Roman" w:hAnsi="Times New Roman"/>
                <w:color w:val="000000"/>
                <w:sz w:val="18"/>
                <w:lang w:eastAsia="es-EC"/>
              </w:rPr>
              <w:t>,</w:t>
            </w:r>
            <w:r w:rsidR="00894DCD">
              <w:rPr>
                <w:rFonts w:ascii="Times New Roman" w:hAnsi="Times New Roman"/>
                <w:color w:val="000000"/>
                <w:sz w:val="18"/>
                <w:lang w:eastAsia="es-EC"/>
              </w:rPr>
              <w:t>30</w:t>
            </w:r>
            <w:r w:rsidR="00DE2E37">
              <w:rPr>
                <w:rFonts w:ascii="Times New Roman" w:hAnsi="Times New Roman"/>
                <w:color w:val="000000"/>
                <w:sz w:val="18"/>
                <w:lang w:eastAsia="es-EC"/>
              </w:rPr>
              <w:t>%</w:t>
            </w:r>
          </w:p>
        </w:tc>
      </w:tr>
    </w:tbl>
    <w:p w14:paraId="7A3F0B4B" w14:textId="77777777" w:rsidR="00DE2E37" w:rsidRDefault="00DE2E37" w:rsidP="00DE2E37">
      <w:pPr>
        <w:pStyle w:val="Caption"/>
        <w:spacing w:after="0"/>
        <w:jc w:val="center"/>
        <w:rPr>
          <w:rFonts w:ascii="Times New Roman" w:hAnsi="Times New Roman" w:cs="Times New Roman"/>
          <w:i w:val="0"/>
          <w:color w:val="auto"/>
        </w:rPr>
      </w:pPr>
    </w:p>
    <w:p w14:paraId="0D9AEEF5" w14:textId="55D6E994" w:rsidR="00A678F1" w:rsidRDefault="00DE2E37" w:rsidP="00DE2E37">
      <w:pPr>
        <w:pStyle w:val="Caption"/>
        <w:spacing w:after="0"/>
        <w:jc w:val="center"/>
        <w:rPr>
          <w:rFonts w:ascii="Times New Roman" w:hAnsi="Times New Roman" w:cs="Times New Roman"/>
          <w:i w:val="0"/>
          <w:color w:val="auto"/>
        </w:rPr>
      </w:pPr>
      <w:bookmarkStart w:id="72" w:name="_Ref7534289"/>
      <w:r w:rsidRPr="002A1E4B">
        <w:rPr>
          <w:rFonts w:ascii="Times New Roman" w:hAnsi="Times New Roman" w:cs="Times New Roman"/>
          <w:i w:val="0"/>
          <w:color w:val="auto"/>
        </w:rPr>
        <w:t xml:space="preserve">Tabla </w:t>
      </w:r>
      <w:bookmarkEnd w:id="72"/>
      <w:r w:rsidR="00E62832">
        <w:rPr>
          <w:rFonts w:ascii="Times New Roman" w:hAnsi="Times New Roman" w:cs="Times New Roman"/>
          <w:i w:val="0"/>
          <w:color w:val="auto"/>
        </w:rPr>
        <w:fldChar w:fldCharType="begin"/>
      </w:r>
      <w:r w:rsidR="00E62832">
        <w:rPr>
          <w:rFonts w:ascii="Times New Roman" w:hAnsi="Times New Roman" w:cs="Times New Roman"/>
          <w:i w:val="0"/>
          <w:color w:val="auto"/>
        </w:rPr>
        <w:instrText xml:space="preserve"> SEQ Tabla \* ARABIC </w:instrText>
      </w:r>
      <w:r w:rsidR="00E62832">
        <w:rPr>
          <w:rFonts w:ascii="Times New Roman" w:hAnsi="Times New Roman" w:cs="Times New Roman"/>
          <w:i w:val="0"/>
          <w:color w:val="auto"/>
        </w:rPr>
        <w:fldChar w:fldCharType="separate"/>
      </w:r>
      <w:r w:rsidR="005F184D">
        <w:rPr>
          <w:rFonts w:ascii="Times New Roman" w:hAnsi="Times New Roman" w:cs="Times New Roman"/>
          <w:i w:val="0"/>
          <w:noProof/>
          <w:color w:val="auto"/>
        </w:rPr>
        <w:t>5</w:t>
      </w:r>
      <w:r w:rsidR="00E62832">
        <w:rPr>
          <w:rFonts w:ascii="Times New Roman" w:hAnsi="Times New Roman" w:cs="Times New Roman"/>
          <w:i w:val="0"/>
          <w:color w:val="auto"/>
        </w:rPr>
        <w:fldChar w:fldCharType="end"/>
      </w:r>
      <w:r w:rsidRPr="002A1E4B">
        <w:rPr>
          <w:rFonts w:ascii="Times New Roman" w:hAnsi="Times New Roman" w:cs="Times New Roman"/>
          <w:i w:val="0"/>
          <w:color w:val="auto"/>
        </w:rPr>
        <w:t>.- IHH y brecha competitiva para el SAI</w:t>
      </w:r>
      <w:r w:rsidR="00DF3989">
        <w:rPr>
          <w:rFonts w:ascii="Times New Roman" w:hAnsi="Times New Roman" w:cs="Times New Roman"/>
          <w:i w:val="0"/>
          <w:color w:val="auto"/>
        </w:rPr>
        <w:t xml:space="preserve"> a </w:t>
      </w:r>
      <w:r w:rsidR="009F05B8">
        <w:rPr>
          <w:rFonts w:ascii="Times New Roman" w:hAnsi="Times New Roman" w:cs="Times New Roman"/>
          <w:i w:val="0"/>
          <w:color w:val="auto"/>
        </w:rPr>
        <w:t>junio</w:t>
      </w:r>
      <w:r w:rsidR="0029083E">
        <w:rPr>
          <w:rFonts w:ascii="Times New Roman" w:hAnsi="Times New Roman" w:cs="Times New Roman"/>
          <w:i w:val="0"/>
          <w:color w:val="auto"/>
        </w:rPr>
        <w:t xml:space="preserve"> de 202</w:t>
      </w:r>
      <w:r w:rsidR="009F05B8">
        <w:rPr>
          <w:rFonts w:ascii="Times New Roman" w:hAnsi="Times New Roman" w:cs="Times New Roman"/>
          <w:i w:val="0"/>
          <w:color w:val="auto"/>
        </w:rPr>
        <w:t>2</w:t>
      </w:r>
      <w:r w:rsidRPr="002A1E4B">
        <w:rPr>
          <w:rFonts w:ascii="Times New Roman" w:hAnsi="Times New Roman" w:cs="Times New Roman"/>
          <w:i w:val="0"/>
          <w:color w:val="auto"/>
        </w:rPr>
        <w:t xml:space="preserve">. </w:t>
      </w:r>
    </w:p>
    <w:p w14:paraId="5FA14896" w14:textId="0BCDF2B1" w:rsidR="00DE2E37" w:rsidRPr="002A1E4B" w:rsidRDefault="00DE2E37" w:rsidP="00DE2E37">
      <w:pPr>
        <w:pStyle w:val="Caption"/>
        <w:spacing w:after="0"/>
        <w:jc w:val="center"/>
        <w:rPr>
          <w:rFonts w:ascii="Times New Roman" w:hAnsi="Times New Roman" w:cs="Times New Roman"/>
          <w:i w:val="0"/>
          <w:color w:val="auto"/>
        </w:rPr>
      </w:pPr>
      <w:r w:rsidRPr="002A1E4B">
        <w:rPr>
          <w:rFonts w:ascii="Times New Roman" w:hAnsi="Times New Roman" w:cs="Times New Roman"/>
          <w:i w:val="0"/>
          <w:color w:val="auto"/>
        </w:rPr>
        <w:t>Fuente: Estadística ARCOTEL, SCPM. Elaboración: CRDM.</w:t>
      </w:r>
    </w:p>
    <w:p w14:paraId="496A8493" w14:textId="77777777" w:rsidR="00DE2E37" w:rsidRDefault="00DE2E37" w:rsidP="00DE2E37">
      <w:pPr>
        <w:rPr>
          <w:rFonts w:ascii="Times New Roman" w:hAnsi="Times New Roman"/>
        </w:rPr>
      </w:pPr>
    </w:p>
    <w:p w14:paraId="166CCC54" w14:textId="03AA4DF5" w:rsidR="00DE2E37" w:rsidRDefault="00DE2E37" w:rsidP="00DE2E37">
      <w:pPr>
        <w:rPr>
          <w:rFonts w:ascii="Times New Roman" w:hAnsi="Times New Roman"/>
        </w:rPr>
      </w:pPr>
      <w:r>
        <w:rPr>
          <w:rFonts w:ascii="Times New Roman" w:hAnsi="Times New Roman"/>
        </w:rPr>
        <w:t xml:space="preserve">En la </w:t>
      </w:r>
      <w:r w:rsidR="00AE2084">
        <w:rPr>
          <w:rFonts w:ascii="Times New Roman" w:hAnsi="Times New Roman"/>
        </w:rPr>
        <w:t>figura 9</w:t>
      </w:r>
      <w:r>
        <w:rPr>
          <w:rFonts w:ascii="Times New Roman" w:hAnsi="Times New Roman"/>
        </w:rPr>
        <w:t xml:space="preserve"> se presenta</w:t>
      </w:r>
      <w:r w:rsidR="00447372">
        <w:rPr>
          <w:rFonts w:ascii="Times New Roman" w:hAnsi="Times New Roman"/>
        </w:rPr>
        <w:t>n</w:t>
      </w:r>
      <w:r>
        <w:rPr>
          <w:rFonts w:ascii="Times New Roman" w:hAnsi="Times New Roman"/>
        </w:rPr>
        <w:t xml:space="preserve"> los indicadores anteriormente mencionados</w:t>
      </w:r>
      <w:r w:rsidR="00A678F1">
        <w:rPr>
          <w:rFonts w:ascii="Times New Roman" w:hAnsi="Times New Roman"/>
        </w:rPr>
        <w:t>:</w:t>
      </w:r>
      <w:r w:rsidR="00CB0351">
        <w:rPr>
          <w:rFonts w:ascii="Times New Roman" w:hAnsi="Times New Roman"/>
        </w:rPr>
        <w:t xml:space="preserve"> </w:t>
      </w:r>
      <w:r w:rsidR="00035CF0">
        <w:rPr>
          <w:rFonts w:ascii="Times New Roman" w:hAnsi="Times New Roman"/>
        </w:rPr>
        <w:t xml:space="preserve">IHH real y </w:t>
      </w:r>
      <w:r w:rsidR="00CB0351">
        <w:rPr>
          <w:rFonts w:ascii="Times New Roman" w:hAnsi="Times New Roman"/>
        </w:rPr>
        <w:t>la brecha competitiva</w:t>
      </w:r>
      <w:r>
        <w:rPr>
          <w:rFonts w:ascii="Times New Roman" w:hAnsi="Times New Roman"/>
        </w:rPr>
        <w:t>. En este sentido, se observa</w:t>
      </w:r>
      <w:r w:rsidR="00CB0351">
        <w:rPr>
          <w:rFonts w:ascii="Times New Roman" w:hAnsi="Times New Roman"/>
        </w:rPr>
        <w:t xml:space="preserve"> </w:t>
      </w:r>
      <w:r>
        <w:rPr>
          <w:rFonts w:ascii="Times New Roman" w:hAnsi="Times New Roman"/>
        </w:rPr>
        <w:t xml:space="preserve">una reducción </w:t>
      </w:r>
      <w:r w:rsidR="00CB0351">
        <w:rPr>
          <w:rFonts w:ascii="Times New Roman" w:hAnsi="Times New Roman"/>
        </w:rPr>
        <w:t>continua</w:t>
      </w:r>
      <w:r>
        <w:rPr>
          <w:rFonts w:ascii="Times New Roman" w:hAnsi="Times New Roman"/>
        </w:rPr>
        <w:t xml:space="preserve"> del </w:t>
      </w:r>
      <w:r w:rsidR="00CB0351">
        <w:rPr>
          <w:rFonts w:ascii="Times New Roman" w:hAnsi="Times New Roman"/>
        </w:rPr>
        <w:t xml:space="preserve">índice </w:t>
      </w:r>
      <w:r>
        <w:rPr>
          <w:rFonts w:ascii="Times New Roman" w:hAnsi="Times New Roman"/>
        </w:rPr>
        <w:t xml:space="preserve">IHH, el cual </w:t>
      </w:r>
      <w:r w:rsidR="00CB0351">
        <w:rPr>
          <w:rFonts w:ascii="Times New Roman" w:hAnsi="Times New Roman"/>
        </w:rPr>
        <w:t xml:space="preserve">pasó de </w:t>
      </w:r>
      <w:r w:rsidR="00AE2084">
        <w:rPr>
          <w:rFonts w:ascii="Times New Roman" w:hAnsi="Times New Roman"/>
        </w:rPr>
        <w:t>3</w:t>
      </w:r>
      <w:r w:rsidR="00E23A21">
        <w:rPr>
          <w:rFonts w:ascii="Times New Roman" w:hAnsi="Times New Roman"/>
        </w:rPr>
        <w:t>.</w:t>
      </w:r>
      <w:r w:rsidR="00C5635A">
        <w:rPr>
          <w:rFonts w:ascii="Times New Roman" w:hAnsi="Times New Roman"/>
        </w:rPr>
        <w:t>564</w:t>
      </w:r>
      <w:r w:rsidR="00AE2084">
        <w:rPr>
          <w:rFonts w:ascii="Times New Roman" w:hAnsi="Times New Roman"/>
        </w:rPr>
        <w:t xml:space="preserve"> puntos en </w:t>
      </w:r>
      <w:r w:rsidR="00C5635A">
        <w:rPr>
          <w:rFonts w:ascii="Times New Roman" w:hAnsi="Times New Roman"/>
        </w:rPr>
        <w:t>junio</w:t>
      </w:r>
      <w:r w:rsidR="00AE2084">
        <w:rPr>
          <w:rFonts w:ascii="Times New Roman" w:hAnsi="Times New Roman"/>
        </w:rPr>
        <w:t xml:space="preserve"> de 2016 a </w:t>
      </w:r>
      <w:r w:rsidR="00E7107B">
        <w:rPr>
          <w:rFonts w:ascii="Times New Roman" w:hAnsi="Times New Roman"/>
        </w:rPr>
        <w:t>1</w:t>
      </w:r>
      <w:r w:rsidR="00E23A21">
        <w:rPr>
          <w:rFonts w:ascii="Times New Roman" w:hAnsi="Times New Roman"/>
        </w:rPr>
        <w:t>.</w:t>
      </w:r>
      <w:r w:rsidR="00C5635A">
        <w:rPr>
          <w:rFonts w:ascii="Times New Roman" w:hAnsi="Times New Roman"/>
        </w:rPr>
        <w:t>473</w:t>
      </w:r>
      <w:r w:rsidR="00FD560B">
        <w:rPr>
          <w:rFonts w:ascii="Times New Roman" w:hAnsi="Times New Roman"/>
        </w:rPr>
        <w:t xml:space="preserve"> puntos</w:t>
      </w:r>
      <w:r w:rsidR="00AE2084">
        <w:rPr>
          <w:rFonts w:ascii="Times New Roman" w:hAnsi="Times New Roman"/>
        </w:rPr>
        <w:t xml:space="preserve"> en </w:t>
      </w:r>
      <w:r w:rsidR="00C5635A">
        <w:rPr>
          <w:rFonts w:ascii="Times New Roman" w:hAnsi="Times New Roman"/>
        </w:rPr>
        <w:t>junio</w:t>
      </w:r>
      <w:r w:rsidR="00DF0043">
        <w:rPr>
          <w:rFonts w:ascii="Times New Roman" w:hAnsi="Times New Roman"/>
        </w:rPr>
        <w:t xml:space="preserve"> de 202</w:t>
      </w:r>
      <w:r w:rsidR="00C5635A">
        <w:rPr>
          <w:rFonts w:ascii="Times New Roman" w:hAnsi="Times New Roman"/>
        </w:rPr>
        <w:t>2</w:t>
      </w:r>
      <w:r w:rsidR="0002562C">
        <w:rPr>
          <w:rFonts w:ascii="Times New Roman" w:hAnsi="Times New Roman"/>
        </w:rPr>
        <w:t xml:space="preserve">, es decir una reducción de </w:t>
      </w:r>
      <w:r w:rsidR="00656531">
        <w:rPr>
          <w:rFonts w:ascii="Times New Roman" w:hAnsi="Times New Roman"/>
        </w:rPr>
        <w:t>2</w:t>
      </w:r>
      <w:r w:rsidR="00E23A21">
        <w:rPr>
          <w:rFonts w:ascii="Times New Roman" w:hAnsi="Times New Roman"/>
        </w:rPr>
        <w:t>.0</w:t>
      </w:r>
      <w:r w:rsidR="006A6282">
        <w:rPr>
          <w:rFonts w:ascii="Times New Roman" w:hAnsi="Times New Roman"/>
        </w:rPr>
        <w:t>9</w:t>
      </w:r>
      <w:r w:rsidR="00656531">
        <w:rPr>
          <w:rFonts w:ascii="Times New Roman" w:hAnsi="Times New Roman"/>
        </w:rPr>
        <w:t>1</w:t>
      </w:r>
      <w:r w:rsidR="00C33C02">
        <w:rPr>
          <w:rFonts w:ascii="Times New Roman" w:hAnsi="Times New Roman"/>
        </w:rPr>
        <w:t xml:space="preserve"> puntos</w:t>
      </w:r>
      <w:r w:rsidR="00FD560B">
        <w:rPr>
          <w:rFonts w:ascii="Times New Roman" w:hAnsi="Times New Roman"/>
        </w:rPr>
        <w:t xml:space="preserve">. </w:t>
      </w:r>
    </w:p>
    <w:p w14:paraId="6451EA91" w14:textId="0563CA60" w:rsidR="00655863" w:rsidRDefault="00655863" w:rsidP="00DE2E37">
      <w:pPr>
        <w:rPr>
          <w:rFonts w:ascii="Times New Roman" w:hAnsi="Times New Roman"/>
        </w:rPr>
      </w:pPr>
    </w:p>
    <w:p w14:paraId="605767DD" w14:textId="1CA25AED" w:rsidR="00655863" w:rsidRDefault="004E6908" w:rsidP="00DE2E37">
      <w:pPr>
        <w:rPr>
          <w:rFonts w:ascii="Times New Roman" w:hAnsi="Times New Roman"/>
        </w:rPr>
      </w:pPr>
      <w:r w:rsidRPr="00492F93">
        <w:rPr>
          <w:rFonts w:ascii="Times New Roman" w:hAnsi="Times New Roman"/>
        </w:rPr>
        <w:t>Por otro lado, la</w:t>
      </w:r>
      <w:r w:rsidR="003365DB">
        <w:rPr>
          <w:rFonts w:ascii="Times New Roman" w:hAnsi="Times New Roman"/>
        </w:rPr>
        <w:t xml:space="preserve"> brecha competitiva </w:t>
      </w:r>
      <w:r w:rsidR="00096550">
        <w:rPr>
          <w:rFonts w:ascii="Times New Roman" w:hAnsi="Times New Roman"/>
        </w:rPr>
        <w:t xml:space="preserve">a </w:t>
      </w:r>
      <w:r w:rsidR="0041438C">
        <w:rPr>
          <w:rFonts w:ascii="Times New Roman" w:hAnsi="Times New Roman"/>
        </w:rPr>
        <w:t>junio</w:t>
      </w:r>
      <w:r w:rsidR="00C00112">
        <w:rPr>
          <w:rFonts w:ascii="Times New Roman" w:hAnsi="Times New Roman"/>
        </w:rPr>
        <w:t xml:space="preserve"> de 20</w:t>
      </w:r>
      <w:r w:rsidR="00A725C2">
        <w:rPr>
          <w:rFonts w:ascii="Times New Roman" w:hAnsi="Times New Roman"/>
        </w:rPr>
        <w:t>2</w:t>
      </w:r>
      <w:r w:rsidR="0041438C">
        <w:rPr>
          <w:rFonts w:ascii="Times New Roman" w:hAnsi="Times New Roman"/>
        </w:rPr>
        <w:t>2</w:t>
      </w:r>
      <w:r w:rsidR="00096550">
        <w:rPr>
          <w:rFonts w:ascii="Times New Roman" w:hAnsi="Times New Roman"/>
        </w:rPr>
        <w:t xml:space="preserve"> </w:t>
      </w:r>
      <w:r w:rsidR="00C00112">
        <w:rPr>
          <w:rFonts w:ascii="Times New Roman" w:hAnsi="Times New Roman"/>
        </w:rPr>
        <w:t>alcanz</w:t>
      </w:r>
      <w:r w:rsidR="0041438C">
        <w:rPr>
          <w:rFonts w:ascii="Times New Roman" w:hAnsi="Times New Roman"/>
        </w:rPr>
        <w:t>ó</w:t>
      </w:r>
      <w:r w:rsidR="00C00112">
        <w:rPr>
          <w:rFonts w:ascii="Times New Roman" w:hAnsi="Times New Roman"/>
        </w:rPr>
        <w:t xml:space="preserve"> el valor de 99</w:t>
      </w:r>
      <w:r w:rsidR="00A725C2">
        <w:rPr>
          <w:rFonts w:ascii="Times New Roman" w:hAnsi="Times New Roman"/>
        </w:rPr>
        <w:t>,</w:t>
      </w:r>
      <w:r w:rsidR="0041438C">
        <w:rPr>
          <w:rFonts w:ascii="Times New Roman" w:hAnsi="Times New Roman"/>
        </w:rPr>
        <w:t>30</w:t>
      </w:r>
      <w:r w:rsidR="00CF7FE8" w:rsidRPr="00492F93">
        <w:rPr>
          <w:rFonts w:ascii="Times New Roman" w:hAnsi="Times New Roman"/>
        </w:rPr>
        <w:t xml:space="preserve">%, evidenciando un </w:t>
      </w:r>
      <w:r w:rsidR="008B0B8D">
        <w:rPr>
          <w:rFonts w:ascii="Times New Roman" w:hAnsi="Times New Roman"/>
        </w:rPr>
        <w:t xml:space="preserve">mayor </w:t>
      </w:r>
      <w:r w:rsidR="00CF7FE8" w:rsidRPr="00492F93">
        <w:rPr>
          <w:rFonts w:ascii="Times New Roman" w:hAnsi="Times New Roman"/>
        </w:rPr>
        <w:t>alejamiento de la situación ideal</w:t>
      </w:r>
      <w:r w:rsidR="004A00EF" w:rsidRPr="00492F93">
        <w:rPr>
          <w:rFonts w:ascii="Times New Roman" w:hAnsi="Times New Roman"/>
        </w:rPr>
        <w:t xml:space="preserve"> en términos de competencia</w:t>
      </w:r>
      <w:r w:rsidR="008B0B8D">
        <w:rPr>
          <w:rFonts w:ascii="Times New Roman" w:hAnsi="Times New Roman"/>
        </w:rPr>
        <w:t xml:space="preserve"> (brecha)</w:t>
      </w:r>
      <w:r w:rsidR="004A00EF" w:rsidRPr="00492F93">
        <w:rPr>
          <w:rFonts w:ascii="Times New Roman" w:hAnsi="Times New Roman"/>
        </w:rPr>
        <w:t xml:space="preserve"> para el mer</w:t>
      </w:r>
      <w:r w:rsidR="009C365C">
        <w:rPr>
          <w:rFonts w:ascii="Times New Roman" w:hAnsi="Times New Roman"/>
        </w:rPr>
        <w:t>c</w:t>
      </w:r>
      <w:r w:rsidR="004A00EF" w:rsidRPr="00492F93">
        <w:rPr>
          <w:rFonts w:ascii="Times New Roman" w:hAnsi="Times New Roman"/>
        </w:rPr>
        <w:t>ado del Servicio de Acceso a Internet.</w:t>
      </w:r>
      <w:r w:rsidR="004A00EF">
        <w:rPr>
          <w:rFonts w:ascii="Times New Roman" w:hAnsi="Times New Roman"/>
        </w:rPr>
        <w:t xml:space="preserve"> </w:t>
      </w:r>
      <w:r w:rsidR="00CF7FE8">
        <w:rPr>
          <w:rFonts w:ascii="Times New Roman" w:hAnsi="Times New Roman"/>
        </w:rPr>
        <w:t xml:space="preserve"> </w:t>
      </w:r>
    </w:p>
    <w:p w14:paraId="1351CD8A" w14:textId="77777777" w:rsidR="00DE2E37" w:rsidRDefault="00DE2E37" w:rsidP="00DE2E37">
      <w:pPr>
        <w:rPr>
          <w:rFonts w:ascii="Times New Roman" w:hAnsi="Times New Roman"/>
        </w:rPr>
      </w:pPr>
    </w:p>
    <w:p w14:paraId="4446E8EB" w14:textId="00B58F58" w:rsidR="00DE2E37" w:rsidRDefault="00C5635A" w:rsidP="00DE2E37">
      <w:pPr>
        <w:keepNext/>
        <w:jc w:val="center"/>
      </w:pPr>
      <w:r>
        <w:rPr>
          <w:noProof/>
        </w:rPr>
        <w:lastRenderedPageBreak/>
        <w:drawing>
          <wp:inline distT="0" distB="0" distL="0" distR="0" wp14:anchorId="5048E551" wp14:editId="1E41569C">
            <wp:extent cx="5562600" cy="2997200"/>
            <wp:effectExtent l="0" t="0" r="0" b="0"/>
            <wp:docPr id="15" name="Chart 15">
              <a:extLst xmlns:a="http://schemas.openxmlformats.org/drawingml/2006/main">
                <a:ext uri="{FF2B5EF4-FFF2-40B4-BE49-F238E27FC236}">
                  <a16:creationId xmlns:a16="http://schemas.microsoft.com/office/drawing/2014/main" id="{00000000-0008-0000-04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8D01FE2" w14:textId="1A00FC5A" w:rsidR="00A678F1" w:rsidRDefault="00DE2E37" w:rsidP="00DE2E37">
      <w:pPr>
        <w:pStyle w:val="Caption"/>
        <w:spacing w:after="0"/>
        <w:jc w:val="center"/>
        <w:rPr>
          <w:rFonts w:ascii="Times New Roman" w:hAnsi="Times New Roman" w:cs="Times New Roman"/>
          <w:i w:val="0"/>
          <w:color w:val="auto"/>
        </w:rPr>
      </w:pPr>
      <w:bookmarkStart w:id="73" w:name="_Ref8217600"/>
      <w:r w:rsidRPr="00FC396C">
        <w:rPr>
          <w:rFonts w:ascii="Times New Roman" w:hAnsi="Times New Roman" w:cs="Times New Roman"/>
          <w:i w:val="0"/>
          <w:color w:val="auto"/>
        </w:rPr>
        <w:t>Figura</w:t>
      </w:r>
      <w:bookmarkEnd w:id="73"/>
      <w:r w:rsidR="00C00112">
        <w:rPr>
          <w:rFonts w:ascii="Times New Roman" w:hAnsi="Times New Roman" w:cs="Times New Roman"/>
          <w:i w:val="0"/>
          <w:color w:val="auto"/>
        </w:rPr>
        <w:t xml:space="preserve"> 9</w:t>
      </w:r>
      <w:r w:rsidRPr="00FC396C">
        <w:rPr>
          <w:rFonts w:ascii="Times New Roman" w:hAnsi="Times New Roman" w:cs="Times New Roman"/>
          <w:i w:val="0"/>
          <w:color w:val="auto"/>
        </w:rPr>
        <w:t>.- IHH y brecha competitiva Servicio</w:t>
      </w:r>
      <w:r w:rsidR="00CB0351">
        <w:rPr>
          <w:rFonts w:ascii="Times New Roman" w:hAnsi="Times New Roman" w:cs="Times New Roman"/>
          <w:i w:val="0"/>
          <w:color w:val="auto"/>
        </w:rPr>
        <w:t xml:space="preserve"> de Acceso a Internet (</w:t>
      </w:r>
      <w:r w:rsidR="002B112F">
        <w:rPr>
          <w:rFonts w:ascii="Times New Roman" w:hAnsi="Times New Roman" w:cs="Times New Roman"/>
          <w:i w:val="0"/>
          <w:color w:val="auto"/>
        </w:rPr>
        <w:t>junio</w:t>
      </w:r>
      <w:r w:rsidR="001C6AD9">
        <w:rPr>
          <w:rFonts w:ascii="Times New Roman" w:hAnsi="Times New Roman" w:cs="Times New Roman"/>
          <w:i w:val="0"/>
          <w:color w:val="auto"/>
        </w:rPr>
        <w:t xml:space="preserve"> </w:t>
      </w:r>
      <w:r w:rsidR="00CB0351">
        <w:rPr>
          <w:rFonts w:ascii="Times New Roman" w:hAnsi="Times New Roman" w:cs="Times New Roman"/>
          <w:i w:val="0"/>
          <w:color w:val="auto"/>
        </w:rPr>
        <w:t>2016</w:t>
      </w:r>
      <w:r w:rsidR="002B112F">
        <w:rPr>
          <w:rFonts w:ascii="Times New Roman" w:hAnsi="Times New Roman" w:cs="Times New Roman"/>
          <w:i w:val="0"/>
          <w:color w:val="auto"/>
        </w:rPr>
        <w:t xml:space="preserve"> </w:t>
      </w:r>
      <w:r w:rsidR="00CB0351">
        <w:rPr>
          <w:rFonts w:ascii="Times New Roman" w:hAnsi="Times New Roman" w:cs="Times New Roman"/>
          <w:i w:val="0"/>
          <w:color w:val="auto"/>
        </w:rPr>
        <w:t>-</w:t>
      </w:r>
      <w:r w:rsidR="00C00112">
        <w:rPr>
          <w:rFonts w:ascii="Times New Roman" w:hAnsi="Times New Roman" w:cs="Times New Roman"/>
          <w:i w:val="0"/>
          <w:color w:val="auto"/>
        </w:rPr>
        <w:t xml:space="preserve"> </w:t>
      </w:r>
      <w:r w:rsidR="00491883">
        <w:rPr>
          <w:rFonts w:ascii="Times New Roman" w:hAnsi="Times New Roman" w:cs="Times New Roman"/>
          <w:i w:val="0"/>
          <w:color w:val="auto"/>
        </w:rPr>
        <w:t>junio</w:t>
      </w:r>
      <w:r w:rsidR="001C6AD9">
        <w:rPr>
          <w:rFonts w:ascii="Times New Roman" w:hAnsi="Times New Roman" w:cs="Times New Roman"/>
          <w:i w:val="0"/>
          <w:color w:val="auto"/>
        </w:rPr>
        <w:t xml:space="preserve"> 202</w:t>
      </w:r>
      <w:r w:rsidR="00491883">
        <w:rPr>
          <w:rFonts w:ascii="Times New Roman" w:hAnsi="Times New Roman" w:cs="Times New Roman"/>
          <w:i w:val="0"/>
          <w:color w:val="auto"/>
        </w:rPr>
        <w:t>2</w:t>
      </w:r>
      <w:r w:rsidRPr="00FC396C">
        <w:rPr>
          <w:rFonts w:ascii="Times New Roman" w:hAnsi="Times New Roman" w:cs="Times New Roman"/>
          <w:i w:val="0"/>
          <w:color w:val="auto"/>
        </w:rPr>
        <w:t xml:space="preserve">). </w:t>
      </w:r>
    </w:p>
    <w:p w14:paraId="2DC85E7A" w14:textId="5363D746" w:rsidR="00DE2E37" w:rsidRPr="00015752" w:rsidRDefault="00DE2E37" w:rsidP="00DE2E37">
      <w:pPr>
        <w:pStyle w:val="Caption"/>
        <w:spacing w:after="0"/>
        <w:jc w:val="center"/>
        <w:rPr>
          <w:rFonts w:ascii="Times New Roman" w:hAnsi="Times New Roman" w:cs="Times New Roman"/>
          <w:i w:val="0"/>
          <w:color w:val="auto"/>
        </w:rPr>
      </w:pPr>
      <w:r w:rsidRPr="00FC396C">
        <w:rPr>
          <w:rFonts w:ascii="Times New Roman" w:hAnsi="Times New Roman" w:cs="Times New Roman"/>
          <w:i w:val="0"/>
          <w:color w:val="auto"/>
        </w:rPr>
        <w:t>Fuente: Estadísticas ARCOTEL. Elaboración: CRDM.</w:t>
      </w:r>
    </w:p>
    <w:p w14:paraId="7ADD375F" w14:textId="177DDCD0" w:rsidR="003D61B4" w:rsidRDefault="003D61B4" w:rsidP="00433AB2">
      <w:pPr>
        <w:rPr>
          <w:rFonts w:ascii="Times New Roman" w:hAnsi="Times New Roman"/>
          <w:b/>
        </w:rPr>
      </w:pPr>
    </w:p>
    <w:p w14:paraId="528CE4AA" w14:textId="24DC698C" w:rsidR="00A65D24" w:rsidRDefault="00A65D24" w:rsidP="00433AB2">
      <w:pPr>
        <w:rPr>
          <w:rFonts w:ascii="Times New Roman" w:hAnsi="Times New Roman"/>
        </w:rPr>
      </w:pPr>
      <w:r w:rsidRPr="00A65D24">
        <w:rPr>
          <w:rFonts w:ascii="Times New Roman" w:hAnsi="Times New Roman"/>
        </w:rPr>
        <w:t>Con referencia a este análisis</w:t>
      </w:r>
      <w:r>
        <w:rPr>
          <w:rFonts w:ascii="Times New Roman" w:hAnsi="Times New Roman"/>
        </w:rPr>
        <w:t xml:space="preserve">, </w:t>
      </w:r>
      <w:r w:rsidR="00806DC8">
        <w:rPr>
          <w:rFonts w:ascii="Times New Roman" w:hAnsi="Times New Roman"/>
        </w:rPr>
        <w:t>se</w:t>
      </w:r>
      <w:r>
        <w:rPr>
          <w:rFonts w:ascii="Times New Roman" w:hAnsi="Times New Roman"/>
        </w:rPr>
        <w:t xml:space="preserve"> estima pertinente considerar la variación en cuanto al número de competidores</w:t>
      </w:r>
      <w:r w:rsidR="003E24B2">
        <w:rPr>
          <w:rFonts w:ascii="Times New Roman" w:hAnsi="Times New Roman"/>
        </w:rPr>
        <w:t xml:space="preserve"> en la </w:t>
      </w:r>
      <w:r>
        <w:rPr>
          <w:rFonts w:ascii="Times New Roman" w:hAnsi="Times New Roman"/>
        </w:rPr>
        <w:t>prestación del Servicio de Acceso a Internet</w:t>
      </w:r>
      <w:r w:rsidR="00FA776C">
        <w:rPr>
          <w:rFonts w:ascii="Times New Roman" w:hAnsi="Times New Roman"/>
        </w:rPr>
        <w:t>. C</w:t>
      </w:r>
      <w:r>
        <w:rPr>
          <w:rFonts w:ascii="Times New Roman" w:hAnsi="Times New Roman"/>
        </w:rPr>
        <w:t xml:space="preserve">onstantemente se ha referido que es un servicio </w:t>
      </w:r>
      <w:r w:rsidR="00FA776C">
        <w:rPr>
          <w:rFonts w:ascii="Times New Roman" w:hAnsi="Times New Roman"/>
        </w:rPr>
        <w:t xml:space="preserve">muy </w:t>
      </w:r>
      <w:r>
        <w:rPr>
          <w:rFonts w:ascii="Times New Roman" w:hAnsi="Times New Roman"/>
        </w:rPr>
        <w:t>din</w:t>
      </w:r>
      <w:r w:rsidR="00FA776C">
        <w:rPr>
          <w:rFonts w:ascii="Times New Roman" w:hAnsi="Times New Roman"/>
        </w:rPr>
        <w:t>ámico</w:t>
      </w:r>
      <w:r>
        <w:rPr>
          <w:rFonts w:ascii="Times New Roman" w:hAnsi="Times New Roman"/>
        </w:rPr>
        <w:t xml:space="preserve">, </w:t>
      </w:r>
      <w:r w:rsidR="00A24D92">
        <w:rPr>
          <w:rFonts w:ascii="Times New Roman" w:hAnsi="Times New Roman"/>
        </w:rPr>
        <w:t>tomando en cuenta</w:t>
      </w:r>
      <w:r>
        <w:rPr>
          <w:rFonts w:ascii="Times New Roman" w:hAnsi="Times New Roman"/>
        </w:rPr>
        <w:t xml:space="preserve"> que</w:t>
      </w:r>
      <w:r w:rsidR="008C32D9">
        <w:rPr>
          <w:rFonts w:ascii="Times New Roman" w:hAnsi="Times New Roman"/>
        </w:rPr>
        <w:t xml:space="preserve"> </w:t>
      </w:r>
      <w:r w:rsidR="00FA776C">
        <w:rPr>
          <w:rFonts w:ascii="Times New Roman" w:hAnsi="Times New Roman"/>
        </w:rPr>
        <w:t xml:space="preserve">recurrentemente </w:t>
      </w:r>
      <w:r w:rsidR="008C32D9">
        <w:rPr>
          <w:rFonts w:ascii="Times New Roman" w:hAnsi="Times New Roman"/>
        </w:rPr>
        <w:t>se están otorgando nuevos registros o autorizaciones</w:t>
      </w:r>
      <w:r w:rsidR="00FA776C">
        <w:rPr>
          <w:rFonts w:ascii="Times New Roman" w:hAnsi="Times New Roman"/>
        </w:rPr>
        <w:t xml:space="preserve"> para la prestación del mismo,</w:t>
      </w:r>
      <w:r w:rsidR="008C32D9">
        <w:rPr>
          <w:rFonts w:ascii="Times New Roman" w:hAnsi="Times New Roman"/>
        </w:rPr>
        <w:t xml:space="preserve"> así como renovaciones a los títulos habilitantes vigentes. Con bas</w:t>
      </w:r>
      <w:r w:rsidR="002631B6">
        <w:rPr>
          <w:rFonts w:ascii="Times New Roman" w:hAnsi="Times New Roman"/>
        </w:rPr>
        <w:t>e</w:t>
      </w:r>
      <w:r w:rsidR="00267271">
        <w:rPr>
          <w:rFonts w:ascii="Times New Roman" w:hAnsi="Times New Roman"/>
        </w:rPr>
        <w:t xml:space="preserve"> en lo expuesto, en la figura 10</w:t>
      </w:r>
      <w:r w:rsidR="008C32D9">
        <w:rPr>
          <w:rFonts w:ascii="Times New Roman" w:hAnsi="Times New Roman"/>
        </w:rPr>
        <w:t xml:space="preserve"> se muestra la evolución del número de competidores presentes en el mercado para la prestación de este servicio, los cuales</w:t>
      </w:r>
      <w:r w:rsidR="00A678F1">
        <w:rPr>
          <w:rFonts w:ascii="Times New Roman" w:hAnsi="Times New Roman"/>
        </w:rPr>
        <w:t>,</w:t>
      </w:r>
      <w:r w:rsidR="008C32D9">
        <w:rPr>
          <w:rFonts w:ascii="Times New Roman" w:hAnsi="Times New Roman"/>
        </w:rPr>
        <w:t xml:space="preserve"> a </w:t>
      </w:r>
      <w:r w:rsidR="00F65258">
        <w:rPr>
          <w:rFonts w:ascii="Times New Roman" w:hAnsi="Times New Roman"/>
        </w:rPr>
        <w:t>junio</w:t>
      </w:r>
      <w:r w:rsidR="00267271">
        <w:rPr>
          <w:rFonts w:ascii="Times New Roman" w:hAnsi="Times New Roman"/>
        </w:rPr>
        <w:t xml:space="preserve"> de 2016 eran 33</w:t>
      </w:r>
      <w:r w:rsidR="00F65258">
        <w:rPr>
          <w:rFonts w:ascii="Times New Roman" w:hAnsi="Times New Roman"/>
        </w:rPr>
        <w:t>7</w:t>
      </w:r>
      <w:r w:rsidR="00267271">
        <w:rPr>
          <w:rFonts w:ascii="Times New Roman" w:hAnsi="Times New Roman"/>
        </w:rPr>
        <w:t xml:space="preserve"> y a </w:t>
      </w:r>
      <w:r w:rsidR="00E41595">
        <w:rPr>
          <w:rFonts w:ascii="Times New Roman" w:hAnsi="Times New Roman"/>
        </w:rPr>
        <w:t>junio</w:t>
      </w:r>
      <w:r w:rsidR="007F3280">
        <w:rPr>
          <w:rFonts w:ascii="Times New Roman" w:hAnsi="Times New Roman"/>
        </w:rPr>
        <w:t xml:space="preserve"> de 202</w:t>
      </w:r>
      <w:r w:rsidR="00075675">
        <w:rPr>
          <w:rFonts w:ascii="Times New Roman" w:hAnsi="Times New Roman"/>
        </w:rPr>
        <w:t>2</w:t>
      </w:r>
      <w:r w:rsidR="008C32D9">
        <w:rPr>
          <w:rFonts w:ascii="Times New Roman" w:hAnsi="Times New Roman"/>
        </w:rPr>
        <w:t xml:space="preserve"> </w:t>
      </w:r>
      <w:r w:rsidR="00A24D92">
        <w:rPr>
          <w:rFonts w:ascii="Times New Roman" w:hAnsi="Times New Roman"/>
        </w:rPr>
        <w:t xml:space="preserve">son </w:t>
      </w:r>
      <w:r w:rsidR="00E41595">
        <w:rPr>
          <w:rFonts w:ascii="Times New Roman" w:hAnsi="Times New Roman"/>
        </w:rPr>
        <w:t>966</w:t>
      </w:r>
      <w:r w:rsidR="008C32D9">
        <w:rPr>
          <w:rFonts w:ascii="Times New Roman" w:hAnsi="Times New Roman"/>
        </w:rPr>
        <w:t xml:space="preserve">, lo </w:t>
      </w:r>
      <w:r w:rsidR="00267271">
        <w:rPr>
          <w:rFonts w:ascii="Times New Roman" w:hAnsi="Times New Roman"/>
        </w:rPr>
        <w:t>cual representa un 1</w:t>
      </w:r>
      <w:r w:rsidR="00E41595">
        <w:rPr>
          <w:rFonts w:ascii="Times New Roman" w:hAnsi="Times New Roman"/>
        </w:rPr>
        <w:t>8</w:t>
      </w:r>
      <w:r w:rsidR="005B3496">
        <w:rPr>
          <w:rFonts w:ascii="Times New Roman" w:hAnsi="Times New Roman"/>
        </w:rPr>
        <w:t>6,6</w:t>
      </w:r>
      <w:r w:rsidR="008C32D9">
        <w:rPr>
          <w:rFonts w:ascii="Times New Roman" w:hAnsi="Times New Roman"/>
        </w:rPr>
        <w:t>% de incremento.</w:t>
      </w:r>
    </w:p>
    <w:p w14:paraId="6AA25C45" w14:textId="1C1F880D" w:rsidR="008868D3" w:rsidRDefault="008868D3" w:rsidP="00433AB2">
      <w:pPr>
        <w:rPr>
          <w:rFonts w:ascii="Times New Roman" w:hAnsi="Times New Roman"/>
        </w:rPr>
      </w:pPr>
    </w:p>
    <w:p w14:paraId="25DEAF88" w14:textId="7F061C96" w:rsidR="008C32D9" w:rsidRDefault="00FD629F" w:rsidP="00433AB2">
      <w:pPr>
        <w:rPr>
          <w:rFonts w:ascii="Times New Roman" w:hAnsi="Times New Roman"/>
        </w:rPr>
      </w:pPr>
      <w:r>
        <w:rPr>
          <w:rFonts w:ascii="Times New Roman" w:hAnsi="Times New Roman"/>
        </w:rPr>
        <w:t>E</w:t>
      </w:r>
      <w:r w:rsidR="008868D3">
        <w:rPr>
          <w:rFonts w:ascii="Times New Roman" w:hAnsi="Times New Roman"/>
        </w:rPr>
        <w:t>ste incremento</w:t>
      </w:r>
      <w:r>
        <w:rPr>
          <w:rFonts w:ascii="Times New Roman" w:hAnsi="Times New Roman"/>
        </w:rPr>
        <w:t xml:space="preserve"> en el número de prestadores </w:t>
      </w:r>
      <w:r w:rsidR="008868D3">
        <w:rPr>
          <w:rFonts w:ascii="Times New Roman" w:hAnsi="Times New Roman"/>
        </w:rPr>
        <w:t xml:space="preserve">ha reflejado </w:t>
      </w:r>
      <w:r>
        <w:rPr>
          <w:rFonts w:ascii="Times New Roman" w:hAnsi="Times New Roman"/>
        </w:rPr>
        <w:t xml:space="preserve">que </w:t>
      </w:r>
      <w:r w:rsidR="008868D3">
        <w:rPr>
          <w:rFonts w:ascii="Times New Roman" w:hAnsi="Times New Roman"/>
        </w:rPr>
        <w:t>el índ</w:t>
      </w:r>
      <w:r>
        <w:rPr>
          <w:rFonts w:ascii="Times New Roman" w:hAnsi="Times New Roman"/>
        </w:rPr>
        <w:t xml:space="preserve">ice </w:t>
      </w:r>
      <w:proofErr w:type="spellStart"/>
      <w:r w:rsidRPr="008538E5">
        <w:rPr>
          <w:rFonts w:ascii="Times New Roman" w:hAnsi="Times New Roman"/>
        </w:rPr>
        <w:t>Herfindal</w:t>
      </w:r>
      <w:proofErr w:type="spellEnd"/>
      <w:r w:rsidRPr="008538E5">
        <w:rPr>
          <w:rFonts w:ascii="Times New Roman" w:hAnsi="Times New Roman"/>
        </w:rPr>
        <w:t xml:space="preserve"> </w:t>
      </w:r>
      <w:proofErr w:type="spellStart"/>
      <w:r w:rsidRPr="008538E5">
        <w:rPr>
          <w:rFonts w:ascii="Times New Roman" w:hAnsi="Times New Roman"/>
        </w:rPr>
        <w:t>Hirschmann</w:t>
      </w:r>
      <w:proofErr w:type="spellEnd"/>
      <w:r w:rsidRPr="008538E5">
        <w:rPr>
          <w:rFonts w:ascii="Times New Roman" w:hAnsi="Times New Roman"/>
        </w:rPr>
        <w:t xml:space="preserve"> (IHH)</w:t>
      </w:r>
      <w:r w:rsidR="00FA2088">
        <w:rPr>
          <w:rFonts w:ascii="Times New Roman" w:hAnsi="Times New Roman"/>
        </w:rPr>
        <w:t xml:space="preserve"> para </w:t>
      </w:r>
      <w:r w:rsidR="00075675">
        <w:rPr>
          <w:rFonts w:ascii="Times New Roman" w:hAnsi="Times New Roman"/>
        </w:rPr>
        <w:t>junio</w:t>
      </w:r>
      <w:r w:rsidR="00DA4F56">
        <w:rPr>
          <w:rFonts w:ascii="Times New Roman" w:hAnsi="Times New Roman"/>
        </w:rPr>
        <w:t xml:space="preserve"> de 202</w:t>
      </w:r>
      <w:r w:rsidR="00075675">
        <w:rPr>
          <w:rFonts w:ascii="Times New Roman" w:hAnsi="Times New Roman"/>
        </w:rPr>
        <w:t>2</w:t>
      </w:r>
      <w:r w:rsidR="00B02F71">
        <w:rPr>
          <w:rFonts w:ascii="Times New Roman" w:hAnsi="Times New Roman"/>
        </w:rPr>
        <w:t xml:space="preserve"> se ubique en </w:t>
      </w:r>
      <w:r w:rsidR="00516FB3">
        <w:rPr>
          <w:rFonts w:ascii="Times New Roman" w:hAnsi="Times New Roman"/>
        </w:rPr>
        <w:t>1</w:t>
      </w:r>
      <w:r w:rsidR="00B24762">
        <w:rPr>
          <w:rFonts w:ascii="Times New Roman" w:hAnsi="Times New Roman"/>
        </w:rPr>
        <w:t>.</w:t>
      </w:r>
      <w:r w:rsidR="00C07365">
        <w:rPr>
          <w:rFonts w:ascii="Times New Roman" w:hAnsi="Times New Roman"/>
        </w:rPr>
        <w:t>473</w:t>
      </w:r>
      <w:r w:rsidR="00B02F71">
        <w:rPr>
          <w:rFonts w:ascii="Times New Roman" w:hAnsi="Times New Roman"/>
        </w:rPr>
        <w:t xml:space="preserve"> puntos</w:t>
      </w:r>
      <w:r>
        <w:rPr>
          <w:rFonts w:ascii="Times New Roman" w:hAnsi="Times New Roman"/>
        </w:rPr>
        <w:t xml:space="preserve">, lo que ha permitido que este mercado pase de altamente concentrado a un mercado moderadamente concentrado, favoreciendo la competencia y con ello mejores </w:t>
      </w:r>
      <w:r w:rsidR="00AD2800">
        <w:rPr>
          <w:rFonts w:ascii="Times New Roman" w:hAnsi="Times New Roman"/>
        </w:rPr>
        <w:t xml:space="preserve">condiciones </w:t>
      </w:r>
      <w:r w:rsidR="00B13E83">
        <w:rPr>
          <w:rFonts w:ascii="Times New Roman" w:hAnsi="Times New Roman"/>
        </w:rPr>
        <w:t xml:space="preserve">de prestación del </w:t>
      </w:r>
      <w:r>
        <w:rPr>
          <w:rFonts w:ascii="Times New Roman" w:hAnsi="Times New Roman"/>
        </w:rPr>
        <w:t xml:space="preserve">servicio </w:t>
      </w:r>
      <w:r w:rsidR="00611ACE">
        <w:rPr>
          <w:rFonts w:ascii="Times New Roman" w:hAnsi="Times New Roman"/>
        </w:rPr>
        <w:t xml:space="preserve">y ampliación de la oferta </w:t>
      </w:r>
      <w:r>
        <w:rPr>
          <w:rFonts w:ascii="Times New Roman" w:hAnsi="Times New Roman"/>
        </w:rPr>
        <w:t>para los usuarios.</w:t>
      </w:r>
    </w:p>
    <w:p w14:paraId="20CA5B6A" w14:textId="77777777" w:rsidR="00FD629F" w:rsidRDefault="00FD629F" w:rsidP="00433AB2">
      <w:pPr>
        <w:rPr>
          <w:rFonts w:ascii="Times New Roman" w:hAnsi="Times New Roman"/>
        </w:rPr>
      </w:pPr>
    </w:p>
    <w:p w14:paraId="437E5C48" w14:textId="1CACE354" w:rsidR="00FD629F" w:rsidRPr="00B24762" w:rsidRDefault="00B86A7F" w:rsidP="00D905E2">
      <w:pPr>
        <w:jc w:val="center"/>
        <w:rPr>
          <w:rFonts w:ascii="Times New Roman" w:hAnsi="Times New Roman"/>
        </w:rPr>
      </w:pPr>
      <w:r>
        <w:rPr>
          <w:noProof/>
        </w:rPr>
        <w:drawing>
          <wp:inline distT="0" distB="0" distL="0" distR="0" wp14:anchorId="2F99CBA2" wp14:editId="78672679">
            <wp:extent cx="5490845" cy="2188845"/>
            <wp:effectExtent l="0" t="0" r="0" b="0"/>
            <wp:docPr id="17" name="Chart 17">
              <a:extLst xmlns:a="http://schemas.openxmlformats.org/drawingml/2006/main">
                <a:ext uri="{FF2B5EF4-FFF2-40B4-BE49-F238E27FC236}">
                  <a16:creationId xmlns:a16="http://schemas.microsoft.com/office/drawing/2014/main" id="{00000000-0008-0000-04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1EB49CB" w14:textId="7781ED61" w:rsidR="00A678F1" w:rsidRDefault="008C32D9" w:rsidP="008C32D9">
      <w:pPr>
        <w:pStyle w:val="Caption"/>
        <w:spacing w:after="0"/>
        <w:jc w:val="center"/>
        <w:rPr>
          <w:rFonts w:ascii="Times New Roman" w:hAnsi="Times New Roman" w:cs="Times New Roman"/>
          <w:i w:val="0"/>
          <w:color w:val="auto"/>
        </w:rPr>
      </w:pPr>
      <w:r w:rsidRPr="008C32D9">
        <w:rPr>
          <w:rFonts w:ascii="Times New Roman" w:hAnsi="Times New Roman" w:cs="Times New Roman"/>
          <w:i w:val="0"/>
          <w:color w:val="auto"/>
        </w:rPr>
        <w:t xml:space="preserve">Figura </w:t>
      </w:r>
      <w:r w:rsidR="00073BE2">
        <w:rPr>
          <w:rFonts w:ascii="Times New Roman" w:hAnsi="Times New Roman" w:cs="Times New Roman"/>
          <w:i w:val="0"/>
          <w:color w:val="auto"/>
        </w:rPr>
        <w:fldChar w:fldCharType="begin"/>
      </w:r>
      <w:r w:rsidR="00073BE2">
        <w:rPr>
          <w:rFonts w:ascii="Times New Roman" w:hAnsi="Times New Roman" w:cs="Times New Roman"/>
          <w:i w:val="0"/>
          <w:color w:val="auto"/>
        </w:rPr>
        <w:instrText xml:space="preserve"> SEQ Figura \* ARABIC </w:instrText>
      </w:r>
      <w:r w:rsidR="00073BE2">
        <w:rPr>
          <w:rFonts w:ascii="Times New Roman" w:hAnsi="Times New Roman" w:cs="Times New Roman"/>
          <w:i w:val="0"/>
          <w:color w:val="auto"/>
        </w:rPr>
        <w:fldChar w:fldCharType="separate"/>
      </w:r>
      <w:r w:rsidR="005F184D">
        <w:rPr>
          <w:rFonts w:ascii="Times New Roman" w:hAnsi="Times New Roman" w:cs="Times New Roman"/>
          <w:i w:val="0"/>
          <w:noProof/>
          <w:color w:val="auto"/>
        </w:rPr>
        <w:t>5</w:t>
      </w:r>
      <w:r w:rsidR="00073BE2">
        <w:rPr>
          <w:rFonts w:ascii="Times New Roman" w:hAnsi="Times New Roman" w:cs="Times New Roman"/>
          <w:i w:val="0"/>
          <w:color w:val="auto"/>
        </w:rPr>
        <w:fldChar w:fldCharType="end"/>
      </w:r>
      <w:r w:rsidRPr="008C32D9">
        <w:rPr>
          <w:rFonts w:ascii="Times New Roman" w:hAnsi="Times New Roman" w:cs="Times New Roman"/>
          <w:i w:val="0"/>
          <w:color w:val="auto"/>
        </w:rPr>
        <w:t xml:space="preserve">.- Número de prestadores del servicio de acceso a internet </w:t>
      </w:r>
      <w:r w:rsidR="00065CC0">
        <w:rPr>
          <w:rFonts w:ascii="Times New Roman" w:hAnsi="Times New Roman" w:cs="Times New Roman"/>
          <w:i w:val="0"/>
          <w:color w:val="auto"/>
        </w:rPr>
        <w:t>marzo</w:t>
      </w:r>
      <w:r w:rsidR="00DA4F56">
        <w:rPr>
          <w:rFonts w:ascii="Times New Roman" w:hAnsi="Times New Roman" w:cs="Times New Roman"/>
          <w:i w:val="0"/>
          <w:color w:val="auto"/>
        </w:rPr>
        <w:t xml:space="preserve"> </w:t>
      </w:r>
      <w:r w:rsidRPr="008C32D9">
        <w:rPr>
          <w:rFonts w:ascii="Times New Roman" w:hAnsi="Times New Roman" w:cs="Times New Roman"/>
          <w:i w:val="0"/>
          <w:color w:val="auto"/>
        </w:rPr>
        <w:t>2016</w:t>
      </w:r>
      <w:r w:rsidR="00286539">
        <w:rPr>
          <w:rFonts w:ascii="Times New Roman" w:hAnsi="Times New Roman" w:cs="Times New Roman"/>
          <w:i w:val="0"/>
          <w:color w:val="auto"/>
        </w:rPr>
        <w:t xml:space="preserve"> - </w:t>
      </w:r>
      <w:r w:rsidR="0061533C">
        <w:rPr>
          <w:rFonts w:ascii="Times New Roman" w:hAnsi="Times New Roman" w:cs="Times New Roman"/>
          <w:i w:val="0"/>
          <w:color w:val="auto"/>
        </w:rPr>
        <w:t>junio</w:t>
      </w:r>
      <w:r w:rsidR="00DA4F56">
        <w:rPr>
          <w:rFonts w:ascii="Times New Roman" w:hAnsi="Times New Roman" w:cs="Times New Roman"/>
          <w:i w:val="0"/>
          <w:color w:val="auto"/>
        </w:rPr>
        <w:t xml:space="preserve"> 202</w:t>
      </w:r>
      <w:r w:rsidR="0061533C">
        <w:rPr>
          <w:rFonts w:ascii="Times New Roman" w:hAnsi="Times New Roman" w:cs="Times New Roman"/>
          <w:i w:val="0"/>
          <w:color w:val="auto"/>
        </w:rPr>
        <w:t>2</w:t>
      </w:r>
      <w:r w:rsidRPr="008C32D9">
        <w:rPr>
          <w:rFonts w:ascii="Times New Roman" w:hAnsi="Times New Roman" w:cs="Times New Roman"/>
          <w:i w:val="0"/>
          <w:color w:val="auto"/>
        </w:rPr>
        <w:t xml:space="preserve">. </w:t>
      </w:r>
    </w:p>
    <w:p w14:paraId="2F1E7D7A" w14:textId="0A7AB0D0" w:rsidR="008C32D9" w:rsidRDefault="008C32D9" w:rsidP="008C32D9">
      <w:pPr>
        <w:pStyle w:val="Caption"/>
        <w:spacing w:after="0"/>
        <w:jc w:val="center"/>
        <w:rPr>
          <w:rFonts w:ascii="Times New Roman" w:hAnsi="Times New Roman" w:cs="Times New Roman"/>
          <w:i w:val="0"/>
          <w:color w:val="auto"/>
        </w:rPr>
      </w:pPr>
      <w:r w:rsidRPr="008C32D9">
        <w:rPr>
          <w:rFonts w:ascii="Times New Roman" w:hAnsi="Times New Roman" w:cs="Times New Roman"/>
          <w:i w:val="0"/>
          <w:color w:val="auto"/>
        </w:rPr>
        <w:t>Fuente: Estadística ARCOTEL. Elaboración: CRDM.</w:t>
      </w:r>
    </w:p>
    <w:p w14:paraId="3941BDDD" w14:textId="30FFE771" w:rsidR="00073BE2" w:rsidRDefault="00073BE2" w:rsidP="00073BE2">
      <w:pPr>
        <w:rPr>
          <w:lang w:val="es-EC" w:eastAsia="en-US"/>
        </w:rPr>
      </w:pPr>
    </w:p>
    <w:p w14:paraId="645EBA1B" w14:textId="77777777" w:rsidR="00286539" w:rsidRPr="00073BE2" w:rsidRDefault="00286539" w:rsidP="00073BE2">
      <w:pPr>
        <w:rPr>
          <w:lang w:val="es-EC" w:eastAsia="en-US"/>
        </w:rPr>
      </w:pPr>
    </w:p>
    <w:p w14:paraId="13A23B8A" w14:textId="6685A124" w:rsidR="00DE2E37" w:rsidRPr="00EC658C" w:rsidRDefault="00AE6BFA" w:rsidP="006E0DEA">
      <w:pPr>
        <w:pStyle w:val="Heading2"/>
        <w:keepLines/>
        <w:numPr>
          <w:ilvl w:val="1"/>
          <w:numId w:val="36"/>
        </w:numPr>
        <w:ind w:left="567" w:hanging="567"/>
        <w:mirrorIndents/>
        <w:jc w:val="left"/>
        <w:rPr>
          <w:rFonts w:ascii="Times New Roman" w:eastAsiaTheme="minorHAnsi" w:hAnsi="Times New Roman"/>
          <w:szCs w:val="22"/>
        </w:rPr>
      </w:pPr>
      <w:bookmarkStart w:id="74" w:name="_Toc7534227"/>
      <w:bookmarkStart w:id="75" w:name="_Toc98250368"/>
      <w:r>
        <w:rPr>
          <w:rFonts w:ascii="Times New Roman" w:eastAsiaTheme="minorHAnsi" w:hAnsi="Times New Roman"/>
          <w:szCs w:val="22"/>
        </w:rPr>
        <w:lastRenderedPageBreak/>
        <w:t>Análisis de</w:t>
      </w:r>
      <w:r w:rsidR="00EC658C" w:rsidRPr="00EC658C">
        <w:rPr>
          <w:rFonts w:ascii="Times New Roman" w:eastAsiaTheme="minorHAnsi" w:hAnsi="Times New Roman"/>
          <w:szCs w:val="22"/>
        </w:rPr>
        <w:t xml:space="preserve"> C</w:t>
      </w:r>
      <w:bookmarkEnd w:id="74"/>
      <w:r>
        <w:rPr>
          <w:rFonts w:ascii="Times New Roman" w:eastAsiaTheme="minorHAnsi" w:hAnsi="Times New Roman"/>
          <w:szCs w:val="22"/>
        </w:rPr>
        <w:t>obertura</w:t>
      </w:r>
      <w:bookmarkEnd w:id="75"/>
    </w:p>
    <w:p w14:paraId="51D2D2B5" w14:textId="77777777" w:rsidR="00DE2E37" w:rsidRDefault="00DE2E37" w:rsidP="00DE2E37">
      <w:pPr>
        <w:rPr>
          <w:rFonts w:ascii="Times New Roman" w:hAnsi="Times New Roman"/>
        </w:rPr>
      </w:pPr>
    </w:p>
    <w:p w14:paraId="1FEA3EBA" w14:textId="5BF72F53" w:rsidR="00FE652A" w:rsidRDefault="00FE652A" w:rsidP="00FE652A">
      <w:pPr>
        <w:rPr>
          <w:rFonts w:ascii="Times New Roman" w:hAnsi="Times New Roman"/>
        </w:rPr>
      </w:pPr>
      <w:r w:rsidRPr="000C2DED">
        <w:rPr>
          <w:rFonts w:ascii="Times New Roman" w:hAnsi="Times New Roman"/>
        </w:rPr>
        <w:t>Es importante aclarar que la cobertura de este servicio</w:t>
      </w:r>
      <w:r w:rsidR="00070919">
        <w:rPr>
          <w:rFonts w:ascii="Times New Roman" w:hAnsi="Times New Roman"/>
        </w:rPr>
        <w:t>,</w:t>
      </w:r>
      <w:r w:rsidRPr="000C2DED">
        <w:rPr>
          <w:rFonts w:ascii="Times New Roman" w:hAnsi="Times New Roman"/>
        </w:rPr>
        <w:t xml:space="preserve"> de acuerdo al Reglamento para Otorgar Títulos Habilitantes para Servicios del Régimen General de Telecomunicaciones y Frecuencias del Espectro Radioeléctrico, </w:t>
      </w:r>
      <w:r w:rsidR="0025210C">
        <w:rPr>
          <w:rFonts w:ascii="Times New Roman" w:hAnsi="Times New Roman"/>
        </w:rPr>
        <w:t xml:space="preserve">que </w:t>
      </w:r>
      <w:r w:rsidRPr="000C2DED">
        <w:rPr>
          <w:rFonts w:ascii="Times New Roman" w:hAnsi="Times New Roman"/>
        </w:rPr>
        <w:t>consta en la ficha descriptiva</w:t>
      </w:r>
      <w:r w:rsidR="00987B23">
        <w:rPr>
          <w:rFonts w:ascii="Times New Roman" w:hAnsi="Times New Roman"/>
        </w:rPr>
        <w:t xml:space="preserve"> como</w:t>
      </w:r>
      <w:r w:rsidRPr="000C2DED">
        <w:rPr>
          <w:rFonts w:ascii="Times New Roman" w:hAnsi="Times New Roman"/>
        </w:rPr>
        <w:t xml:space="preserve"> “Área geográfica a asignarse para la prestación del serv</w:t>
      </w:r>
      <w:r w:rsidR="00070919">
        <w:rPr>
          <w:rFonts w:ascii="Times New Roman" w:hAnsi="Times New Roman"/>
        </w:rPr>
        <w:t xml:space="preserve">icio” </w:t>
      </w:r>
      <w:r w:rsidR="00987B23">
        <w:rPr>
          <w:rFonts w:ascii="Times New Roman" w:hAnsi="Times New Roman"/>
        </w:rPr>
        <w:t xml:space="preserve">está definida </w:t>
      </w:r>
      <w:r w:rsidR="00070919">
        <w:rPr>
          <w:rFonts w:ascii="Times New Roman" w:hAnsi="Times New Roman"/>
        </w:rPr>
        <w:t>como</w:t>
      </w:r>
      <w:r>
        <w:rPr>
          <w:rFonts w:ascii="Times New Roman" w:hAnsi="Times New Roman"/>
        </w:rPr>
        <w:t xml:space="preserve"> nacional.</w:t>
      </w:r>
    </w:p>
    <w:p w14:paraId="7875184B" w14:textId="77777777" w:rsidR="00FE652A" w:rsidRDefault="00FE652A" w:rsidP="00FE652A">
      <w:pPr>
        <w:rPr>
          <w:rFonts w:ascii="Times New Roman" w:hAnsi="Times New Roman"/>
        </w:rPr>
      </w:pPr>
    </w:p>
    <w:p w14:paraId="3F31F453" w14:textId="40381B10" w:rsidR="00FE652A" w:rsidRDefault="00FE652A" w:rsidP="00FE652A">
      <w:pPr>
        <w:rPr>
          <w:rFonts w:ascii="Times New Roman" w:hAnsi="Times New Roman"/>
        </w:rPr>
      </w:pPr>
      <w:r>
        <w:rPr>
          <w:rFonts w:ascii="Times New Roman" w:hAnsi="Times New Roman"/>
        </w:rPr>
        <w:t>Por lo que se considera a una provincia como “cubierta” con el servicio de acceso a i</w:t>
      </w:r>
      <w:r w:rsidR="00E27227">
        <w:rPr>
          <w:rFonts w:ascii="Times New Roman" w:hAnsi="Times New Roman"/>
        </w:rPr>
        <w:t>n</w:t>
      </w:r>
      <w:r w:rsidR="00F13DBE">
        <w:rPr>
          <w:rFonts w:ascii="Times New Roman" w:hAnsi="Times New Roman"/>
        </w:rPr>
        <w:t xml:space="preserve">ternet, cuando alguno de los </w:t>
      </w:r>
      <w:r w:rsidR="002F75C6">
        <w:rPr>
          <w:rFonts w:ascii="Times New Roman" w:hAnsi="Times New Roman"/>
        </w:rPr>
        <w:t>966</w:t>
      </w:r>
      <w:r>
        <w:rPr>
          <w:rFonts w:ascii="Times New Roman" w:hAnsi="Times New Roman"/>
        </w:rPr>
        <w:t xml:space="preserve"> prestadores </w:t>
      </w:r>
      <w:r w:rsidR="00F13DBE">
        <w:rPr>
          <w:rFonts w:ascii="Times New Roman" w:hAnsi="Times New Roman"/>
        </w:rPr>
        <w:t xml:space="preserve">(a </w:t>
      </w:r>
      <w:r w:rsidR="002F75C6">
        <w:rPr>
          <w:rFonts w:ascii="Times New Roman" w:hAnsi="Times New Roman"/>
        </w:rPr>
        <w:t>junio</w:t>
      </w:r>
      <w:r w:rsidR="00F675ED">
        <w:rPr>
          <w:rFonts w:ascii="Times New Roman" w:hAnsi="Times New Roman"/>
        </w:rPr>
        <w:t xml:space="preserve"> de 202</w:t>
      </w:r>
      <w:r w:rsidR="002F75C6">
        <w:rPr>
          <w:rFonts w:ascii="Times New Roman" w:hAnsi="Times New Roman"/>
        </w:rPr>
        <w:t>2</w:t>
      </w:r>
      <w:r w:rsidR="00266F54">
        <w:rPr>
          <w:rFonts w:ascii="Times New Roman" w:hAnsi="Times New Roman"/>
        </w:rPr>
        <w:t xml:space="preserve">) </w:t>
      </w:r>
      <w:r>
        <w:rPr>
          <w:rFonts w:ascii="Times New Roman" w:hAnsi="Times New Roman"/>
        </w:rPr>
        <w:t xml:space="preserve">reporta la existencia de una cuenta de internet en cualquiera de las parroquias pertenecientes a la provincia analizada. </w:t>
      </w:r>
    </w:p>
    <w:p w14:paraId="7A76F063" w14:textId="77777777" w:rsidR="00FE652A" w:rsidRDefault="00FE652A" w:rsidP="00FE652A">
      <w:pPr>
        <w:rPr>
          <w:rFonts w:ascii="Times New Roman" w:hAnsi="Times New Roman"/>
        </w:rPr>
      </w:pPr>
    </w:p>
    <w:p w14:paraId="3FF0F6CF" w14:textId="132EF360" w:rsidR="00FE652A" w:rsidRDefault="00FE652A" w:rsidP="00FE652A">
      <w:pPr>
        <w:rPr>
          <w:rFonts w:ascii="Times New Roman" w:hAnsi="Times New Roman"/>
        </w:rPr>
      </w:pPr>
      <w:r w:rsidRPr="0071495B">
        <w:rPr>
          <w:rFonts w:ascii="Times New Roman" w:hAnsi="Times New Roman"/>
        </w:rPr>
        <w:t xml:space="preserve">En la </w:t>
      </w:r>
      <w:r w:rsidR="001E0E82">
        <w:rPr>
          <w:rFonts w:ascii="Times New Roman" w:hAnsi="Times New Roman"/>
        </w:rPr>
        <w:t>figura 11</w:t>
      </w:r>
      <w:r w:rsidR="00856032">
        <w:rPr>
          <w:rFonts w:ascii="Times New Roman" w:hAnsi="Times New Roman"/>
        </w:rPr>
        <w:t xml:space="preserve"> </w:t>
      </w:r>
      <w:r w:rsidRPr="0071495B">
        <w:rPr>
          <w:rFonts w:ascii="Times New Roman" w:hAnsi="Times New Roman"/>
        </w:rPr>
        <w:t xml:space="preserve">se muestra </w:t>
      </w:r>
      <w:r w:rsidR="00A678F1">
        <w:rPr>
          <w:rFonts w:ascii="Times New Roman" w:hAnsi="Times New Roman"/>
        </w:rPr>
        <w:t xml:space="preserve">la </w:t>
      </w:r>
      <w:r w:rsidRPr="0071495B">
        <w:rPr>
          <w:rFonts w:ascii="Times New Roman" w:hAnsi="Times New Roman"/>
        </w:rPr>
        <w:t>densidad</w:t>
      </w:r>
      <w:r w:rsidRPr="0071495B">
        <w:rPr>
          <w:rStyle w:val="FootnoteReference"/>
          <w:rFonts w:ascii="Times New Roman" w:hAnsi="Times New Roman"/>
        </w:rPr>
        <w:footnoteReference w:id="10"/>
      </w:r>
      <w:r w:rsidRPr="0071495B">
        <w:rPr>
          <w:rFonts w:ascii="Times New Roman" w:hAnsi="Times New Roman"/>
        </w:rPr>
        <w:t xml:space="preserve"> del </w:t>
      </w:r>
      <w:r w:rsidR="00D36122" w:rsidRPr="0071495B">
        <w:rPr>
          <w:rFonts w:ascii="Times New Roman" w:hAnsi="Times New Roman"/>
        </w:rPr>
        <w:t xml:space="preserve">servicio de </w:t>
      </w:r>
      <w:r w:rsidRPr="0071495B">
        <w:rPr>
          <w:rFonts w:ascii="Times New Roman" w:hAnsi="Times New Roman"/>
        </w:rPr>
        <w:t>acceso a internet fijo a nivel provincial</w:t>
      </w:r>
      <w:r w:rsidRPr="0071495B">
        <w:rPr>
          <w:rStyle w:val="FootnoteReference"/>
          <w:rFonts w:ascii="Times New Roman" w:hAnsi="Times New Roman"/>
        </w:rPr>
        <w:footnoteReference w:id="11"/>
      </w:r>
      <w:r w:rsidR="00CF7FE8" w:rsidRPr="0071495B">
        <w:rPr>
          <w:rFonts w:ascii="Times New Roman" w:hAnsi="Times New Roman"/>
        </w:rPr>
        <w:t xml:space="preserve"> con datos a </w:t>
      </w:r>
      <w:r w:rsidR="00F904BF">
        <w:rPr>
          <w:rFonts w:ascii="Times New Roman" w:hAnsi="Times New Roman"/>
        </w:rPr>
        <w:t>junio</w:t>
      </w:r>
      <w:r w:rsidR="00F675ED">
        <w:rPr>
          <w:rFonts w:ascii="Times New Roman" w:hAnsi="Times New Roman"/>
        </w:rPr>
        <w:t xml:space="preserve"> de 202</w:t>
      </w:r>
      <w:r w:rsidR="00F904BF">
        <w:rPr>
          <w:rFonts w:ascii="Times New Roman" w:hAnsi="Times New Roman"/>
        </w:rPr>
        <w:t>2</w:t>
      </w:r>
      <w:r w:rsidR="00CF7FE8" w:rsidRPr="0071495B">
        <w:rPr>
          <w:rFonts w:ascii="Times New Roman" w:hAnsi="Times New Roman"/>
        </w:rPr>
        <w:t>,</w:t>
      </w:r>
      <w:r w:rsidR="0071052D">
        <w:rPr>
          <w:rFonts w:ascii="Times New Roman" w:hAnsi="Times New Roman"/>
        </w:rPr>
        <w:t xml:space="preserve"> donde la provincia de Pi</w:t>
      </w:r>
      <w:r w:rsidR="004C3870">
        <w:rPr>
          <w:rFonts w:ascii="Times New Roman" w:hAnsi="Times New Roman"/>
        </w:rPr>
        <w:t>chincha posee una densidad de 2</w:t>
      </w:r>
      <w:r w:rsidR="0059306F">
        <w:rPr>
          <w:rFonts w:ascii="Times New Roman" w:hAnsi="Times New Roman"/>
        </w:rPr>
        <w:t>3</w:t>
      </w:r>
      <w:r w:rsidR="00F904BF">
        <w:rPr>
          <w:rFonts w:ascii="Times New Roman" w:hAnsi="Times New Roman"/>
        </w:rPr>
        <w:t>,9</w:t>
      </w:r>
      <w:r w:rsidR="0071052D">
        <w:rPr>
          <w:rFonts w:ascii="Times New Roman" w:hAnsi="Times New Roman"/>
        </w:rPr>
        <w:t xml:space="preserve"> cuentas de internet fijo por cada 100 habitantes</w:t>
      </w:r>
      <w:r w:rsidRPr="0071495B">
        <w:rPr>
          <w:rFonts w:ascii="Times New Roman" w:hAnsi="Times New Roman"/>
        </w:rPr>
        <w:t xml:space="preserve">, mientras </w:t>
      </w:r>
      <w:r w:rsidR="00A678F1">
        <w:rPr>
          <w:rFonts w:ascii="Times New Roman" w:hAnsi="Times New Roman"/>
        </w:rPr>
        <w:t xml:space="preserve">que, en </w:t>
      </w:r>
      <w:r w:rsidR="0071052D">
        <w:rPr>
          <w:rFonts w:ascii="Times New Roman" w:hAnsi="Times New Roman"/>
        </w:rPr>
        <w:t xml:space="preserve">el otro extremo la provincia de </w:t>
      </w:r>
      <w:r w:rsidR="00B066C4">
        <w:rPr>
          <w:rFonts w:ascii="Times New Roman" w:hAnsi="Times New Roman"/>
        </w:rPr>
        <w:t>Morona Santiago</w:t>
      </w:r>
      <w:r w:rsidR="004C3870">
        <w:rPr>
          <w:rFonts w:ascii="Times New Roman" w:hAnsi="Times New Roman"/>
        </w:rPr>
        <w:t xml:space="preserve"> </w:t>
      </w:r>
      <w:r w:rsidR="00A678F1">
        <w:rPr>
          <w:rFonts w:ascii="Times New Roman" w:hAnsi="Times New Roman"/>
        </w:rPr>
        <w:t xml:space="preserve">con </w:t>
      </w:r>
      <w:r w:rsidR="004C3870">
        <w:rPr>
          <w:rFonts w:ascii="Times New Roman" w:hAnsi="Times New Roman"/>
        </w:rPr>
        <w:t xml:space="preserve">una densidad de </w:t>
      </w:r>
      <w:r w:rsidR="00B066C4">
        <w:rPr>
          <w:rFonts w:ascii="Times New Roman" w:hAnsi="Times New Roman"/>
        </w:rPr>
        <w:t>5</w:t>
      </w:r>
      <w:r w:rsidR="00B8237B">
        <w:rPr>
          <w:rFonts w:ascii="Times New Roman" w:hAnsi="Times New Roman"/>
        </w:rPr>
        <w:t>,0</w:t>
      </w:r>
      <w:r w:rsidR="0071052D">
        <w:rPr>
          <w:rFonts w:ascii="Times New Roman" w:hAnsi="Times New Roman"/>
        </w:rPr>
        <w:t xml:space="preserve"> cuentas por cada 100 habitantes</w:t>
      </w:r>
      <w:r w:rsidRPr="0071495B">
        <w:rPr>
          <w:rFonts w:ascii="Times New Roman" w:hAnsi="Times New Roman"/>
        </w:rPr>
        <w:t xml:space="preserve">. Asimismo, el promedio de densidad de internet fijo a nivel nacional, se </w:t>
      </w:r>
      <w:r w:rsidR="00A678F1">
        <w:rPr>
          <w:rFonts w:ascii="Times New Roman" w:hAnsi="Times New Roman"/>
        </w:rPr>
        <w:t xml:space="preserve">ubica </w:t>
      </w:r>
      <w:r w:rsidRPr="0071495B">
        <w:rPr>
          <w:rFonts w:ascii="Times New Roman" w:hAnsi="Times New Roman"/>
        </w:rPr>
        <w:t xml:space="preserve">en </w:t>
      </w:r>
      <w:r w:rsidR="004C3870">
        <w:rPr>
          <w:rFonts w:ascii="Times New Roman" w:hAnsi="Times New Roman"/>
        </w:rPr>
        <w:t>14</w:t>
      </w:r>
      <w:r w:rsidR="00B8237B">
        <w:rPr>
          <w:rFonts w:ascii="Times New Roman" w:hAnsi="Times New Roman"/>
        </w:rPr>
        <w:t>,8</w:t>
      </w:r>
      <w:r w:rsidR="0071052D">
        <w:rPr>
          <w:rFonts w:ascii="Times New Roman" w:hAnsi="Times New Roman"/>
        </w:rPr>
        <w:t xml:space="preserve"> cuentas por cada 100 habitantes.</w:t>
      </w:r>
    </w:p>
    <w:p w14:paraId="0CEAC546" w14:textId="77777777" w:rsidR="0071052D" w:rsidRDefault="0071052D" w:rsidP="00FE652A">
      <w:pPr>
        <w:rPr>
          <w:rFonts w:ascii="Times New Roman" w:hAnsi="Times New Roman"/>
        </w:rPr>
      </w:pPr>
    </w:p>
    <w:p w14:paraId="31EA7A98" w14:textId="75FCD545" w:rsidR="0071052D" w:rsidRDefault="00F904BF" w:rsidP="00FE652A">
      <w:pPr>
        <w:rPr>
          <w:rFonts w:ascii="Times New Roman" w:hAnsi="Times New Roman"/>
        </w:rPr>
      </w:pPr>
      <w:r>
        <w:rPr>
          <w:noProof/>
        </w:rPr>
        <w:drawing>
          <wp:inline distT="0" distB="0" distL="0" distR="0" wp14:anchorId="7F8EAED3" wp14:editId="0006E77A">
            <wp:extent cx="5943600" cy="3111500"/>
            <wp:effectExtent l="0" t="0" r="0" b="0"/>
            <wp:docPr id="19" name="Chart 19">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33240501" w14:textId="77777777" w:rsidR="00816E9B" w:rsidRDefault="00816E9B" w:rsidP="00DE2E37">
      <w:pPr>
        <w:pStyle w:val="Caption"/>
        <w:spacing w:after="0"/>
        <w:jc w:val="center"/>
        <w:rPr>
          <w:rFonts w:ascii="Times New Roman" w:hAnsi="Times New Roman" w:cs="Times New Roman"/>
          <w:i w:val="0"/>
          <w:color w:val="auto"/>
        </w:rPr>
      </w:pPr>
      <w:bookmarkStart w:id="76" w:name="_Ref7533900"/>
    </w:p>
    <w:p w14:paraId="181380C6" w14:textId="0DF23867" w:rsidR="00A678F1" w:rsidRDefault="00E27227" w:rsidP="00DE2E37">
      <w:pPr>
        <w:pStyle w:val="Caption"/>
        <w:spacing w:after="0"/>
        <w:jc w:val="center"/>
        <w:rPr>
          <w:rFonts w:ascii="Times New Roman" w:hAnsi="Times New Roman" w:cs="Times New Roman"/>
          <w:i w:val="0"/>
          <w:color w:val="auto"/>
        </w:rPr>
      </w:pPr>
      <w:r>
        <w:rPr>
          <w:rFonts w:ascii="Times New Roman" w:hAnsi="Times New Roman" w:cs="Times New Roman"/>
          <w:i w:val="0"/>
          <w:color w:val="auto"/>
        </w:rPr>
        <w:t>Figura</w:t>
      </w:r>
      <w:bookmarkEnd w:id="76"/>
      <w:r w:rsidR="001F6A3E">
        <w:rPr>
          <w:rFonts w:ascii="Times New Roman" w:hAnsi="Times New Roman" w:cs="Times New Roman"/>
          <w:i w:val="0"/>
          <w:color w:val="auto"/>
        </w:rPr>
        <w:t xml:space="preserve"> 11</w:t>
      </w:r>
      <w:r w:rsidR="00DE2E37" w:rsidRPr="002A1E4B">
        <w:rPr>
          <w:rFonts w:ascii="Times New Roman" w:hAnsi="Times New Roman" w:cs="Times New Roman"/>
          <w:i w:val="0"/>
          <w:color w:val="auto"/>
        </w:rPr>
        <w:t xml:space="preserve">.- Índice de </w:t>
      </w:r>
      <w:r w:rsidR="00F75DDE">
        <w:rPr>
          <w:rFonts w:ascii="Times New Roman" w:hAnsi="Times New Roman" w:cs="Times New Roman"/>
          <w:i w:val="0"/>
          <w:color w:val="auto"/>
        </w:rPr>
        <w:t>densidad</w:t>
      </w:r>
      <w:r w:rsidR="00DE2E37" w:rsidRPr="002A1E4B">
        <w:rPr>
          <w:rFonts w:ascii="Times New Roman" w:hAnsi="Times New Roman" w:cs="Times New Roman"/>
          <w:i w:val="0"/>
          <w:color w:val="auto"/>
        </w:rPr>
        <w:t xml:space="preserve"> provincial de</w:t>
      </w:r>
      <w:r w:rsidR="00DE2E37">
        <w:rPr>
          <w:rFonts w:ascii="Times New Roman" w:hAnsi="Times New Roman" w:cs="Times New Roman"/>
          <w:i w:val="0"/>
          <w:color w:val="auto"/>
        </w:rPr>
        <w:t xml:space="preserve"> </w:t>
      </w:r>
      <w:r w:rsidR="00DE2E37" w:rsidRPr="002A1E4B">
        <w:rPr>
          <w:rFonts w:ascii="Times New Roman" w:hAnsi="Times New Roman" w:cs="Times New Roman"/>
          <w:i w:val="0"/>
          <w:color w:val="auto"/>
        </w:rPr>
        <w:t>l</w:t>
      </w:r>
      <w:r w:rsidR="00DE2E37">
        <w:rPr>
          <w:rFonts w:ascii="Times New Roman" w:hAnsi="Times New Roman" w:cs="Times New Roman"/>
          <w:i w:val="0"/>
          <w:color w:val="auto"/>
        </w:rPr>
        <w:t>as cuentas del</w:t>
      </w:r>
      <w:r w:rsidR="00DE2E37" w:rsidRPr="002A1E4B">
        <w:rPr>
          <w:rFonts w:ascii="Times New Roman" w:hAnsi="Times New Roman" w:cs="Times New Roman"/>
          <w:i w:val="0"/>
          <w:color w:val="auto"/>
        </w:rPr>
        <w:t xml:space="preserve"> SAI</w:t>
      </w:r>
      <w:r w:rsidR="003940CB">
        <w:rPr>
          <w:rFonts w:ascii="Times New Roman" w:hAnsi="Times New Roman" w:cs="Times New Roman"/>
          <w:i w:val="0"/>
          <w:color w:val="auto"/>
        </w:rPr>
        <w:t xml:space="preserve">, a </w:t>
      </w:r>
      <w:r w:rsidR="0017533C">
        <w:rPr>
          <w:rFonts w:ascii="Times New Roman" w:hAnsi="Times New Roman" w:cs="Times New Roman"/>
          <w:i w:val="0"/>
          <w:color w:val="auto"/>
        </w:rPr>
        <w:t>junio</w:t>
      </w:r>
      <w:r w:rsidR="00F675ED">
        <w:rPr>
          <w:rFonts w:ascii="Times New Roman" w:hAnsi="Times New Roman" w:cs="Times New Roman"/>
          <w:i w:val="0"/>
          <w:color w:val="auto"/>
        </w:rPr>
        <w:t xml:space="preserve"> de 202</w:t>
      </w:r>
      <w:r w:rsidR="0017533C">
        <w:rPr>
          <w:rFonts w:ascii="Times New Roman" w:hAnsi="Times New Roman" w:cs="Times New Roman"/>
          <w:i w:val="0"/>
          <w:color w:val="auto"/>
        </w:rPr>
        <w:t>2</w:t>
      </w:r>
      <w:r w:rsidR="00DE2E37" w:rsidRPr="002A1E4B">
        <w:rPr>
          <w:rFonts w:ascii="Times New Roman" w:hAnsi="Times New Roman" w:cs="Times New Roman"/>
          <w:i w:val="0"/>
          <w:color w:val="auto"/>
        </w:rPr>
        <w:t xml:space="preserve">. </w:t>
      </w:r>
    </w:p>
    <w:p w14:paraId="7F8D8A14" w14:textId="3F3FDDAF" w:rsidR="00DE2E37" w:rsidRPr="002A1E4B" w:rsidRDefault="00DE2E37" w:rsidP="00DE2E37">
      <w:pPr>
        <w:pStyle w:val="Caption"/>
        <w:spacing w:after="0"/>
        <w:jc w:val="center"/>
        <w:rPr>
          <w:rFonts w:ascii="Times New Roman" w:hAnsi="Times New Roman" w:cs="Times New Roman"/>
          <w:i w:val="0"/>
          <w:color w:val="auto"/>
        </w:rPr>
      </w:pPr>
      <w:r w:rsidRPr="002A1E4B">
        <w:rPr>
          <w:rFonts w:ascii="Times New Roman" w:hAnsi="Times New Roman" w:cs="Times New Roman"/>
          <w:i w:val="0"/>
          <w:color w:val="auto"/>
        </w:rPr>
        <w:t>Fuente: Estadística ARCOTEL, INEC. Elaboración: ARCOTEL.</w:t>
      </w:r>
    </w:p>
    <w:p w14:paraId="10E4CF4A" w14:textId="77777777" w:rsidR="006E41FC" w:rsidRDefault="006E41FC" w:rsidP="007A3418">
      <w:pPr>
        <w:rPr>
          <w:rFonts w:ascii="Times New Roman" w:hAnsi="Times New Roman"/>
        </w:rPr>
      </w:pPr>
    </w:p>
    <w:p w14:paraId="7C357D41" w14:textId="77777777" w:rsidR="00D26ABE" w:rsidRDefault="00D26ABE" w:rsidP="00DE2E37">
      <w:pPr>
        <w:rPr>
          <w:rFonts w:ascii="Times New Roman" w:hAnsi="Times New Roman"/>
        </w:rPr>
      </w:pPr>
    </w:p>
    <w:p w14:paraId="7A28D9CA" w14:textId="179E615A" w:rsidR="00DA324C" w:rsidRDefault="00DE2E37" w:rsidP="00DE2E37">
      <w:pPr>
        <w:rPr>
          <w:rFonts w:ascii="Times New Roman" w:hAnsi="Times New Roman"/>
        </w:rPr>
      </w:pPr>
      <w:r w:rsidRPr="00DA324C">
        <w:rPr>
          <w:rFonts w:ascii="Times New Roman" w:hAnsi="Times New Roman"/>
        </w:rPr>
        <w:t xml:space="preserve">Adicionalmente, se presenta el nivel de cobertura del </w:t>
      </w:r>
      <w:r w:rsidR="00816E9B" w:rsidRPr="00DA324C">
        <w:rPr>
          <w:rFonts w:ascii="Times New Roman" w:hAnsi="Times New Roman"/>
        </w:rPr>
        <w:t>Servicio de Acceso a Internet</w:t>
      </w:r>
      <w:r w:rsidRPr="00DA324C">
        <w:rPr>
          <w:rFonts w:ascii="Times New Roman" w:hAnsi="Times New Roman"/>
        </w:rPr>
        <w:t xml:space="preserve"> por tipo de </w:t>
      </w:r>
      <w:r w:rsidR="006832F0">
        <w:rPr>
          <w:rFonts w:ascii="Times New Roman" w:hAnsi="Times New Roman"/>
        </w:rPr>
        <w:t xml:space="preserve">medio de transmisión </w:t>
      </w:r>
      <w:r w:rsidRPr="00DA324C">
        <w:rPr>
          <w:rFonts w:ascii="Times New Roman" w:hAnsi="Times New Roman"/>
        </w:rPr>
        <w:t xml:space="preserve">de acceso, </w:t>
      </w:r>
      <w:r w:rsidR="009B2881" w:rsidRPr="00DA324C">
        <w:rPr>
          <w:rFonts w:ascii="Times New Roman" w:hAnsi="Times New Roman"/>
        </w:rPr>
        <w:t>donde</w:t>
      </w:r>
      <w:r w:rsidRPr="00DA324C">
        <w:rPr>
          <w:rFonts w:ascii="Times New Roman" w:hAnsi="Times New Roman"/>
        </w:rPr>
        <w:t xml:space="preserve"> la fibra óptica </w:t>
      </w:r>
      <w:r w:rsidR="00C02538">
        <w:rPr>
          <w:rFonts w:ascii="Times New Roman" w:hAnsi="Times New Roman"/>
        </w:rPr>
        <w:t xml:space="preserve">es usada </w:t>
      </w:r>
      <w:r w:rsidR="00FD6139">
        <w:rPr>
          <w:rFonts w:ascii="Times New Roman" w:hAnsi="Times New Roman"/>
        </w:rPr>
        <w:t xml:space="preserve">en </w:t>
      </w:r>
      <w:r w:rsidR="00095349">
        <w:rPr>
          <w:rFonts w:ascii="Times New Roman" w:hAnsi="Times New Roman"/>
        </w:rPr>
        <w:t>6</w:t>
      </w:r>
      <w:r w:rsidR="00F47FB6">
        <w:rPr>
          <w:rFonts w:ascii="Times New Roman" w:hAnsi="Times New Roman"/>
        </w:rPr>
        <w:t>8</w:t>
      </w:r>
      <w:r w:rsidRPr="00DA324C">
        <w:rPr>
          <w:rFonts w:ascii="Times New Roman" w:hAnsi="Times New Roman"/>
        </w:rPr>
        <w:t>%;</w:t>
      </w:r>
      <w:r w:rsidR="00FD6139">
        <w:rPr>
          <w:rFonts w:ascii="Times New Roman" w:hAnsi="Times New Roman"/>
        </w:rPr>
        <w:t xml:space="preserve"> el c</w:t>
      </w:r>
      <w:r w:rsidR="00095349">
        <w:rPr>
          <w:rFonts w:ascii="Times New Roman" w:hAnsi="Times New Roman"/>
        </w:rPr>
        <w:t>able coaxial</w:t>
      </w:r>
      <w:r w:rsidR="00FD6139">
        <w:rPr>
          <w:rFonts w:ascii="Times New Roman" w:hAnsi="Times New Roman"/>
        </w:rPr>
        <w:t xml:space="preserve"> en </w:t>
      </w:r>
      <w:r w:rsidR="00F56821">
        <w:rPr>
          <w:rFonts w:ascii="Times New Roman" w:hAnsi="Times New Roman"/>
        </w:rPr>
        <w:t>1</w:t>
      </w:r>
      <w:r w:rsidR="00F47FB6">
        <w:rPr>
          <w:rFonts w:ascii="Times New Roman" w:hAnsi="Times New Roman"/>
        </w:rPr>
        <w:t>8</w:t>
      </w:r>
      <w:r w:rsidR="00C85756">
        <w:rPr>
          <w:rFonts w:ascii="Times New Roman" w:hAnsi="Times New Roman"/>
        </w:rPr>
        <w:t>%,</w:t>
      </w:r>
      <w:r w:rsidR="00E51D03">
        <w:rPr>
          <w:rFonts w:ascii="Times New Roman" w:hAnsi="Times New Roman"/>
        </w:rPr>
        <w:t xml:space="preserve"> el</w:t>
      </w:r>
      <w:r w:rsidR="00FD6139">
        <w:rPr>
          <w:rFonts w:ascii="Times New Roman" w:hAnsi="Times New Roman"/>
        </w:rPr>
        <w:t xml:space="preserve"> c</w:t>
      </w:r>
      <w:r w:rsidR="00095349">
        <w:rPr>
          <w:rFonts w:ascii="Times New Roman" w:hAnsi="Times New Roman"/>
        </w:rPr>
        <w:t xml:space="preserve">obre en </w:t>
      </w:r>
      <w:r w:rsidR="00F47FB6">
        <w:rPr>
          <w:rFonts w:ascii="Times New Roman" w:hAnsi="Times New Roman"/>
        </w:rPr>
        <w:t>8</w:t>
      </w:r>
      <w:r w:rsidR="00C85756">
        <w:rPr>
          <w:rFonts w:ascii="Times New Roman" w:hAnsi="Times New Roman"/>
        </w:rPr>
        <w:t xml:space="preserve">%, </w:t>
      </w:r>
      <w:r w:rsidR="00E51D03">
        <w:rPr>
          <w:rFonts w:ascii="Times New Roman" w:hAnsi="Times New Roman"/>
        </w:rPr>
        <w:t xml:space="preserve">el </w:t>
      </w:r>
      <w:r w:rsidR="00355447">
        <w:rPr>
          <w:rFonts w:ascii="Times New Roman" w:hAnsi="Times New Roman"/>
        </w:rPr>
        <w:t xml:space="preserve">medio inalámbrico en </w:t>
      </w:r>
      <w:r w:rsidR="00F47FB6">
        <w:rPr>
          <w:rFonts w:ascii="Times New Roman" w:hAnsi="Times New Roman"/>
        </w:rPr>
        <w:t>5</w:t>
      </w:r>
      <w:r w:rsidR="00C85756">
        <w:rPr>
          <w:rFonts w:ascii="Times New Roman" w:hAnsi="Times New Roman"/>
        </w:rPr>
        <w:t xml:space="preserve">% </w:t>
      </w:r>
      <w:r w:rsidRPr="00DA324C">
        <w:rPr>
          <w:rFonts w:ascii="Times New Roman" w:hAnsi="Times New Roman"/>
        </w:rPr>
        <w:t>y cuentas dial up</w:t>
      </w:r>
      <w:r w:rsidR="00C85756">
        <w:rPr>
          <w:rFonts w:ascii="Times New Roman" w:hAnsi="Times New Roman"/>
        </w:rPr>
        <w:t xml:space="preserve"> tan solo con 0</w:t>
      </w:r>
      <w:r w:rsidR="0028752E">
        <w:rPr>
          <w:rFonts w:ascii="Times New Roman" w:hAnsi="Times New Roman"/>
        </w:rPr>
        <w:t>,</w:t>
      </w:r>
      <w:r w:rsidR="00C85756">
        <w:rPr>
          <w:rFonts w:ascii="Times New Roman" w:hAnsi="Times New Roman"/>
        </w:rPr>
        <w:t>0</w:t>
      </w:r>
      <w:r w:rsidR="00095349">
        <w:rPr>
          <w:rFonts w:ascii="Times New Roman" w:hAnsi="Times New Roman"/>
        </w:rPr>
        <w:t>1</w:t>
      </w:r>
      <w:r w:rsidR="00C85756">
        <w:rPr>
          <w:rFonts w:ascii="Times New Roman" w:hAnsi="Times New Roman"/>
        </w:rPr>
        <w:t>%</w:t>
      </w:r>
      <w:r w:rsidRPr="00DA324C">
        <w:rPr>
          <w:rFonts w:ascii="Times New Roman" w:hAnsi="Times New Roman"/>
        </w:rPr>
        <w:t xml:space="preserve">. </w:t>
      </w:r>
      <w:r w:rsidR="0028752E">
        <w:rPr>
          <w:rFonts w:ascii="Times New Roman" w:hAnsi="Times New Roman"/>
        </w:rPr>
        <w:t>(</w:t>
      </w:r>
      <w:r w:rsidR="006832F0">
        <w:rPr>
          <w:rFonts w:ascii="Times New Roman" w:hAnsi="Times New Roman"/>
        </w:rPr>
        <w:t xml:space="preserve">Ver </w:t>
      </w:r>
      <w:r w:rsidR="003529FB">
        <w:rPr>
          <w:rFonts w:ascii="Times New Roman" w:hAnsi="Times New Roman"/>
        </w:rPr>
        <w:t>figura 1</w:t>
      </w:r>
      <w:r w:rsidR="00095349">
        <w:rPr>
          <w:rFonts w:ascii="Times New Roman" w:hAnsi="Times New Roman"/>
        </w:rPr>
        <w:t>2</w:t>
      </w:r>
      <w:r w:rsidR="0028752E">
        <w:rPr>
          <w:rFonts w:ascii="Times New Roman" w:hAnsi="Times New Roman"/>
        </w:rPr>
        <w:t>)</w:t>
      </w:r>
      <w:r w:rsidR="006832F0">
        <w:rPr>
          <w:rFonts w:ascii="Times New Roman" w:hAnsi="Times New Roman"/>
        </w:rPr>
        <w:t>.</w:t>
      </w:r>
    </w:p>
    <w:p w14:paraId="3BDD4EE4" w14:textId="2FA2D299" w:rsidR="00C85756" w:rsidRDefault="00C85756" w:rsidP="00DE2E37">
      <w:pPr>
        <w:rPr>
          <w:rFonts w:ascii="Times New Roman" w:hAnsi="Times New Roman"/>
        </w:rPr>
      </w:pPr>
    </w:p>
    <w:p w14:paraId="14760B6E" w14:textId="03A829D2" w:rsidR="00C85756" w:rsidRDefault="00F47FB6" w:rsidP="00DE2E37">
      <w:pPr>
        <w:rPr>
          <w:rFonts w:ascii="Times New Roman" w:hAnsi="Times New Roman"/>
        </w:rPr>
      </w:pPr>
      <w:r>
        <w:rPr>
          <w:noProof/>
        </w:rPr>
        <w:lastRenderedPageBreak/>
        <w:drawing>
          <wp:inline distT="0" distB="0" distL="0" distR="0" wp14:anchorId="6559134F" wp14:editId="2A335151">
            <wp:extent cx="5556250" cy="2908300"/>
            <wp:effectExtent l="0" t="0" r="0" b="0"/>
            <wp:docPr id="21" name="Chart 21">
              <a:extLst xmlns:a="http://schemas.openxmlformats.org/drawingml/2006/main">
                <a:ext uri="{FF2B5EF4-FFF2-40B4-BE49-F238E27FC236}">
                  <a16:creationId xmlns:a16="http://schemas.microsoft.com/office/drawing/2014/main" id="{00000000-0008-0000-05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F057FBE" w14:textId="4F217A9F" w:rsidR="0028752E" w:rsidRDefault="003529FB" w:rsidP="00460B7B">
      <w:pPr>
        <w:pStyle w:val="Caption"/>
        <w:spacing w:after="0"/>
        <w:jc w:val="center"/>
        <w:rPr>
          <w:rFonts w:ascii="Times New Roman" w:hAnsi="Times New Roman" w:cs="Times New Roman"/>
          <w:i w:val="0"/>
          <w:color w:val="auto"/>
          <w:sz w:val="16"/>
        </w:rPr>
      </w:pPr>
      <w:r>
        <w:rPr>
          <w:rFonts w:ascii="Times New Roman" w:hAnsi="Times New Roman" w:cs="Times New Roman"/>
          <w:i w:val="0"/>
          <w:color w:val="auto"/>
          <w:sz w:val="16"/>
        </w:rPr>
        <w:t>Figura 13</w:t>
      </w:r>
      <w:r w:rsidR="00460B7B" w:rsidRPr="00460B7B">
        <w:rPr>
          <w:rFonts w:ascii="Times New Roman" w:hAnsi="Times New Roman" w:cs="Times New Roman"/>
          <w:i w:val="0"/>
          <w:color w:val="auto"/>
          <w:sz w:val="16"/>
        </w:rPr>
        <w:t>.- Medio de transmisión para proporcionar servicio de acces</w:t>
      </w:r>
      <w:r>
        <w:rPr>
          <w:rFonts w:ascii="Times New Roman" w:hAnsi="Times New Roman" w:cs="Times New Roman"/>
          <w:i w:val="0"/>
          <w:color w:val="auto"/>
          <w:sz w:val="16"/>
        </w:rPr>
        <w:t>o a internet (</w:t>
      </w:r>
      <w:r w:rsidR="004A7226">
        <w:rPr>
          <w:rFonts w:ascii="Times New Roman" w:hAnsi="Times New Roman" w:cs="Times New Roman"/>
          <w:i w:val="0"/>
          <w:color w:val="auto"/>
          <w:sz w:val="16"/>
        </w:rPr>
        <w:t>junio</w:t>
      </w:r>
      <w:r w:rsidR="00355447">
        <w:rPr>
          <w:rFonts w:ascii="Times New Roman" w:hAnsi="Times New Roman" w:cs="Times New Roman"/>
          <w:i w:val="0"/>
          <w:color w:val="auto"/>
          <w:sz w:val="16"/>
        </w:rPr>
        <w:t xml:space="preserve"> 202</w:t>
      </w:r>
      <w:r w:rsidR="004A7226">
        <w:rPr>
          <w:rFonts w:ascii="Times New Roman" w:hAnsi="Times New Roman" w:cs="Times New Roman"/>
          <w:i w:val="0"/>
          <w:color w:val="auto"/>
          <w:sz w:val="16"/>
        </w:rPr>
        <w:t>2</w:t>
      </w:r>
      <w:r w:rsidR="00460B7B" w:rsidRPr="00460B7B">
        <w:rPr>
          <w:rFonts w:ascii="Times New Roman" w:hAnsi="Times New Roman" w:cs="Times New Roman"/>
          <w:i w:val="0"/>
          <w:color w:val="auto"/>
          <w:sz w:val="16"/>
        </w:rPr>
        <w:t xml:space="preserve">). </w:t>
      </w:r>
    </w:p>
    <w:p w14:paraId="726C68EA" w14:textId="61025FE8" w:rsidR="00460B7B" w:rsidRPr="00460B7B" w:rsidRDefault="00460B7B" w:rsidP="00460B7B">
      <w:pPr>
        <w:pStyle w:val="Caption"/>
        <w:spacing w:after="0"/>
        <w:jc w:val="center"/>
        <w:rPr>
          <w:rFonts w:ascii="Times New Roman" w:hAnsi="Times New Roman" w:cs="Times New Roman"/>
          <w:i w:val="0"/>
          <w:color w:val="auto"/>
          <w:sz w:val="16"/>
        </w:rPr>
      </w:pPr>
      <w:r w:rsidRPr="00460B7B">
        <w:rPr>
          <w:rFonts w:ascii="Times New Roman" w:hAnsi="Times New Roman" w:cs="Times New Roman"/>
          <w:i w:val="0"/>
          <w:color w:val="auto"/>
          <w:sz w:val="16"/>
        </w:rPr>
        <w:t>Fuente: Estadística ARCOTEL. Elaboración: CRDM.</w:t>
      </w:r>
    </w:p>
    <w:p w14:paraId="38BEDC25" w14:textId="2AE41586" w:rsidR="00460B7B" w:rsidRPr="00F5749B" w:rsidRDefault="00460B7B" w:rsidP="00460B7B">
      <w:pPr>
        <w:jc w:val="center"/>
        <w:rPr>
          <w:rFonts w:ascii="Times New Roman" w:hAnsi="Times New Roman"/>
          <w:sz w:val="16"/>
        </w:rPr>
      </w:pPr>
    </w:p>
    <w:p w14:paraId="621D6581" w14:textId="77777777" w:rsidR="0028752E" w:rsidRDefault="0028752E" w:rsidP="00DE2E37">
      <w:pPr>
        <w:rPr>
          <w:rFonts w:ascii="Times New Roman" w:hAnsi="Times New Roman"/>
        </w:rPr>
      </w:pPr>
    </w:p>
    <w:p w14:paraId="00443220" w14:textId="53C60651" w:rsidR="00E51D03" w:rsidRDefault="006C4E08" w:rsidP="00DE2E37">
      <w:pPr>
        <w:rPr>
          <w:rFonts w:ascii="Times New Roman" w:hAnsi="Times New Roman"/>
        </w:rPr>
      </w:pPr>
      <w:r>
        <w:rPr>
          <w:rFonts w:ascii="Times New Roman" w:hAnsi="Times New Roman"/>
        </w:rPr>
        <w:t>En la tabla 6</w:t>
      </w:r>
      <w:r w:rsidR="00E51D03">
        <w:rPr>
          <w:rFonts w:ascii="Times New Roman" w:hAnsi="Times New Roman"/>
        </w:rPr>
        <w:t xml:space="preserve"> se muestra </w:t>
      </w:r>
      <w:r w:rsidR="0028752E">
        <w:rPr>
          <w:rFonts w:ascii="Times New Roman" w:hAnsi="Times New Roman"/>
        </w:rPr>
        <w:t xml:space="preserve">el uso </w:t>
      </w:r>
      <w:r w:rsidR="00E51D03">
        <w:rPr>
          <w:rFonts w:ascii="Times New Roman" w:hAnsi="Times New Roman"/>
        </w:rPr>
        <w:t>de los diferentes medios de acceso a nivel provincial.</w:t>
      </w:r>
      <w:r w:rsidR="00EF2275">
        <w:rPr>
          <w:rFonts w:ascii="Times New Roman" w:hAnsi="Times New Roman"/>
        </w:rPr>
        <w:t xml:space="preserve"> En Pichincha</w:t>
      </w:r>
      <w:r w:rsidR="00606025">
        <w:rPr>
          <w:rFonts w:ascii="Times New Roman" w:hAnsi="Times New Roman"/>
        </w:rPr>
        <w:t>,</w:t>
      </w:r>
      <w:r w:rsidR="00EF2275">
        <w:rPr>
          <w:rFonts w:ascii="Times New Roman" w:hAnsi="Times New Roman"/>
        </w:rPr>
        <w:t xml:space="preserve"> el uso</w:t>
      </w:r>
      <w:r w:rsidR="00825A3B">
        <w:rPr>
          <w:rFonts w:ascii="Times New Roman" w:hAnsi="Times New Roman"/>
        </w:rPr>
        <w:t xml:space="preserve"> de la fibra corresponde al </w:t>
      </w:r>
      <w:r w:rsidR="006C71A0">
        <w:rPr>
          <w:rFonts w:ascii="Times New Roman" w:hAnsi="Times New Roman"/>
        </w:rPr>
        <w:t>6</w:t>
      </w:r>
      <w:r w:rsidR="00AE47E8">
        <w:rPr>
          <w:rFonts w:ascii="Times New Roman" w:hAnsi="Times New Roman"/>
        </w:rPr>
        <w:t>7</w:t>
      </w:r>
      <w:r w:rsidR="006C71A0">
        <w:rPr>
          <w:rFonts w:ascii="Times New Roman" w:hAnsi="Times New Roman"/>
        </w:rPr>
        <w:t>,</w:t>
      </w:r>
      <w:r w:rsidR="00AE47E8">
        <w:rPr>
          <w:rFonts w:ascii="Times New Roman" w:hAnsi="Times New Roman"/>
        </w:rPr>
        <w:t>23</w:t>
      </w:r>
      <w:r w:rsidR="00EF2275">
        <w:rPr>
          <w:rFonts w:ascii="Times New Roman" w:hAnsi="Times New Roman"/>
        </w:rPr>
        <w:t xml:space="preserve">% del total de conexiones y en Guayas </w:t>
      </w:r>
      <w:r w:rsidR="0097298E">
        <w:rPr>
          <w:rFonts w:ascii="Times New Roman" w:hAnsi="Times New Roman"/>
        </w:rPr>
        <w:t>corresponde al</w:t>
      </w:r>
      <w:r w:rsidR="00825A3B">
        <w:rPr>
          <w:rFonts w:ascii="Times New Roman" w:hAnsi="Times New Roman"/>
        </w:rPr>
        <w:t xml:space="preserve"> </w:t>
      </w:r>
      <w:r w:rsidR="00AE47E8">
        <w:rPr>
          <w:rFonts w:ascii="Times New Roman" w:hAnsi="Times New Roman"/>
        </w:rPr>
        <w:t>63</w:t>
      </w:r>
      <w:r w:rsidR="006C71A0">
        <w:rPr>
          <w:rFonts w:ascii="Times New Roman" w:hAnsi="Times New Roman"/>
        </w:rPr>
        <w:t>,</w:t>
      </w:r>
      <w:r w:rsidR="00AE47E8">
        <w:rPr>
          <w:rFonts w:ascii="Times New Roman" w:hAnsi="Times New Roman"/>
        </w:rPr>
        <w:t>83</w:t>
      </w:r>
      <w:r w:rsidR="00EF2275">
        <w:rPr>
          <w:rFonts w:ascii="Times New Roman" w:hAnsi="Times New Roman"/>
        </w:rPr>
        <w:t>%</w:t>
      </w:r>
      <w:r w:rsidR="0097298E">
        <w:rPr>
          <w:rFonts w:ascii="Times New Roman" w:hAnsi="Times New Roman"/>
        </w:rPr>
        <w:t xml:space="preserve"> del total de conexiones.</w:t>
      </w:r>
    </w:p>
    <w:p w14:paraId="7A9C95F4" w14:textId="2E6FDF24" w:rsidR="00890F3D" w:rsidRDefault="00890F3D" w:rsidP="00DE2E37">
      <w:pPr>
        <w:rPr>
          <w:rFonts w:ascii="Times New Roman" w:hAnsi="Times New Roman"/>
        </w:rPr>
      </w:pPr>
    </w:p>
    <w:tbl>
      <w:tblPr>
        <w:tblStyle w:val="PlainTable2"/>
        <w:tblW w:w="0" w:type="auto"/>
        <w:jc w:val="center"/>
        <w:tblLook w:val="04A0" w:firstRow="1" w:lastRow="0" w:firstColumn="1" w:lastColumn="0" w:noHBand="0" w:noVBand="1"/>
      </w:tblPr>
      <w:tblGrid>
        <w:gridCol w:w="3020"/>
        <w:gridCol w:w="972"/>
        <w:gridCol w:w="847"/>
        <w:gridCol w:w="981"/>
        <w:gridCol w:w="847"/>
        <w:gridCol w:w="1408"/>
      </w:tblGrid>
      <w:tr w:rsidR="0077728B" w:rsidRPr="0077728B" w14:paraId="757B9680" w14:textId="77777777" w:rsidTr="0077728B">
        <w:trPr>
          <w:cnfStyle w:val="100000000000" w:firstRow="1" w:lastRow="0" w:firstColumn="0" w:lastColumn="0" w:oddVBand="0" w:evenVBand="0" w:oddHBand="0" w:evenHBand="0" w:firstRowFirstColumn="0" w:firstRowLastColumn="0" w:lastRowFirstColumn="0" w:lastRowLastColumn="0"/>
          <w:trHeight w:val="687"/>
          <w:jc w:val="center"/>
        </w:trPr>
        <w:tc>
          <w:tcPr>
            <w:cnfStyle w:val="001000000000" w:firstRow="0" w:lastRow="0" w:firstColumn="1" w:lastColumn="0" w:oddVBand="0" w:evenVBand="0" w:oddHBand="0" w:evenHBand="0" w:firstRowFirstColumn="0" w:firstRowLastColumn="0" w:lastRowFirstColumn="0" w:lastRowLastColumn="0"/>
            <w:tcW w:w="3020" w:type="dxa"/>
            <w:vAlign w:val="center"/>
            <w:hideMark/>
          </w:tcPr>
          <w:p w14:paraId="7A03A81E" w14:textId="77777777" w:rsidR="0077728B" w:rsidRPr="0077728B" w:rsidRDefault="0077728B" w:rsidP="0077728B">
            <w:pPr>
              <w:jc w:val="center"/>
              <w:rPr>
                <w:rFonts w:ascii="Times New Roman" w:hAnsi="Times New Roman"/>
                <w:sz w:val="16"/>
                <w:szCs w:val="16"/>
                <w:lang w:val="en-US"/>
              </w:rPr>
            </w:pPr>
            <w:r w:rsidRPr="0077728B">
              <w:rPr>
                <w:rFonts w:ascii="Times New Roman" w:hAnsi="Times New Roman"/>
                <w:sz w:val="16"/>
                <w:szCs w:val="16"/>
              </w:rPr>
              <w:t>PROVINCIA</w:t>
            </w:r>
          </w:p>
        </w:tc>
        <w:tc>
          <w:tcPr>
            <w:tcW w:w="846" w:type="dxa"/>
            <w:vAlign w:val="center"/>
            <w:hideMark/>
          </w:tcPr>
          <w:p w14:paraId="7955744A" w14:textId="77777777" w:rsidR="0077728B" w:rsidRPr="0077728B" w:rsidRDefault="0077728B" w:rsidP="0077728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CABLE COAXIAL</w:t>
            </w:r>
          </w:p>
        </w:tc>
        <w:tc>
          <w:tcPr>
            <w:tcW w:w="847" w:type="dxa"/>
            <w:vAlign w:val="center"/>
            <w:hideMark/>
          </w:tcPr>
          <w:p w14:paraId="5E5B4294" w14:textId="77777777" w:rsidR="0077728B" w:rsidRPr="0077728B" w:rsidRDefault="0077728B" w:rsidP="0077728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COBRE</w:t>
            </w:r>
          </w:p>
        </w:tc>
        <w:tc>
          <w:tcPr>
            <w:tcW w:w="864" w:type="dxa"/>
            <w:vAlign w:val="center"/>
            <w:hideMark/>
          </w:tcPr>
          <w:p w14:paraId="6E15FFCE" w14:textId="77777777" w:rsidR="0077728B" w:rsidRPr="0077728B" w:rsidRDefault="0077728B" w:rsidP="0077728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CUENTAS DIAL UP</w:t>
            </w:r>
          </w:p>
        </w:tc>
        <w:tc>
          <w:tcPr>
            <w:tcW w:w="847" w:type="dxa"/>
            <w:vAlign w:val="center"/>
            <w:hideMark/>
          </w:tcPr>
          <w:p w14:paraId="5D036C15" w14:textId="77777777" w:rsidR="0077728B" w:rsidRPr="0077728B" w:rsidRDefault="0077728B" w:rsidP="0077728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FIBRA OPTICA</w:t>
            </w:r>
          </w:p>
        </w:tc>
        <w:tc>
          <w:tcPr>
            <w:tcW w:w="1136" w:type="dxa"/>
            <w:vAlign w:val="center"/>
            <w:hideMark/>
          </w:tcPr>
          <w:p w14:paraId="67565158" w14:textId="77777777" w:rsidR="0077728B" w:rsidRPr="0077728B" w:rsidRDefault="0077728B" w:rsidP="0077728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MEDIO INALAMBRICO</w:t>
            </w:r>
          </w:p>
        </w:tc>
      </w:tr>
      <w:tr w:rsidR="0077728B" w:rsidRPr="0077728B" w14:paraId="7487CAC3" w14:textId="77777777" w:rsidTr="0077728B">
        <w:trPr>
          <w:cnfStyle w:val="000000100000" w:firstRow="0" w:lastRow="0" w:firstColumn="0" w:lastColumn="0" w:oddVBand="0" w:evenVBand="0" w:oddHBand="1" w:evenHBand="0"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1499E2B"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AZUAY</w:t>
            </w:r>
          </w:p>
        </w:tc>
        <w:tc>
          <w:tcPr>
            <w:tcW w:w="846" w:type="dxa"/>
            <w:noWrap/>
            <w:vAlign w:val="center"/>
            <w:hideMark/>
          </w:tcPr>
          <w:p w14:paraId="2045A03B"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9,16%</w:t>
            </w:r>
          </w:p>
        </w:tc>
        <w:tc>
          <w:tcPr>
            <w:tcW w:w="847" w:type="dxa"/>
            <w:noWrap/>
            <w:vAlign w:val="center"/>
            <w:hideMark/>
          </w:tcPr>
          <w:p w14:paraId="2A20AB49"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4,62%</w:t>
            </w:r>
          </w:p>
        </w:tc>
        <w:tc>
          <w:tcPr>
            <w:tcW w:w="864" w:type="dxa"/>
            <w:noWrap/>
            <w:vAlign w:val="center"/>
            <w:hideMark/>
          </w:tcPr>
          <w:p w14:paraId="4257DDAC"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3FDFD445"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78,85%</w:t>
            </w:r>
          </w:p>
        </w:tc>
        <w:tc>
          <w:tcPr>
            <w:tcW w:w="1136" w:type="dxa"/>
            <w:noWrap/>
            <w:vAlign w:val="center"/>
            <w:hideMark/>
          </w:tcPr>
          <w:p w14:paraId="08DF2B2B"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7,37%</w:t>
            </w:r>
          </w:p>
        </w:tc>
      </w:tr>
      <w:tr w:rsidR="0077728B" w:rsidRPr="0077728B" w14:paraId="3CF05B85" w14:textId="77777777" w:rsidTr="0077728B">
        <w:trPr>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87A993F"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BOLIVAR</w:t>
            </w:r>
          </w:p>
        </w:tc>
        <w:tc>
          <w:tcPr>
            <w:tcW w:w="846" w:type="dxa"/>
            <w:noWrap/>
            <w:vAlign w:val="center"/>
            <w:hideMark/>
          </w:tcPr>
          <w:p w14:paraId="3255C9D9"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202D5A02"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13,71%</w:t>
            </w:r>
          </w:p>
        </w:tc>
        <w:tc>
          <w:tcPr>
            <w:tcW w:w="864" w:type="dxa"/>
            <w:noWrap/>
            <w:vAlign w:val="center"/>
            <w:hideMark/>
          </w:tcPr>
          <w:p w14:paraId="06E2BFD8"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0,03%</w:t>
            </w:r>
          </w:p>
        </w:tc>
        <w:tc>
          <w:tcPr>
            <w:tcW w:w="847" w:type="dxa"/>
            <w:noWrap/>
            <w:vAlign w:val="center"/>
            <w:hideMark/>
          </w:tcPr>
          <w:p w14:paraId="43E66F06"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75,73%</w:t>
            </w:r>
          </w:p>
        </w:tc>
        <w:tc>
          <w:tcPr>
            <w:tcW w:w="1136" w:type="dxa"/>
            <w:noWrap/>
            <w:vAlign w:val="center"/>
            <w:hideMark/>
          </w:tcPr>
          <w:p w14:paraId="7A3E23CD"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10,53%</w:t>
            </w:r>
          </w:p>
        </w:tc>
      </w:tr>
      <w:tr w:rsidR="0077728B" w:rsidRPr="0077728B" w14:paraId="181F081D"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BF3D475"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CARCHI</w:t>
            </w:r>
          </w:p>
        </w:tc>
        <w:tc>
          <w:tcPr>
            <w:tcW w:w="846" w:type="dxa"/>
            <w:noWrap/>
            <w:vAlign w:val="center"/>
            <w:hideMark/>
          </w:tcPr>
          <w:p w14:paraId="042A6FDD"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13,07%</w:t>
            </w:r>
          </w:p>
        </w:tc>
        <w:tc>
          <w:tcPr>
            <w:tcW w:w="847" w:type="dxa"/>
            <w:noWrap/>
            <w:vAlign w:val="center"/>
            <w:hideMark/>
          </w:tcPr>
          <w:p w14:paraId="6B121F5D"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8,08%</w:t>
            </w:r>
          </w:p>
        </w:tc>
        <w:tc>
          <w:tcPr>
            <w:tcW w:w="864" w:type="dxa"/>
            <w:noWrap/>
            <w:vAlign w:val="center"/>
            <w:hideMark/>
          </w:tcPr>
          <w:p w14:paraId="314A27D3"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0,03%</w:t>
            </w:r>
          </w:p>
        </w:tc>
        <w:tc>
          <w:tcPr>
            <w:tcW w:w="847" w:type="dxa"/>
            <w:noWrap/>
            <w:vAlign w:val="center"/>
            <w:hideMark/>
          </w:tcPr>
          <w:p w14:paraId="04E69901"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61,05%</w:t>
            </w:r>
          </w:p>
        </w:tc>
        <w:tc>
          <w:tcPr>
            <w:tcW w:w="1136" w:type="dxa"/>
            <w:noWrap/>
            <w:vAlign w:val="center"/>
            <w:hideMark/>
          </w:tcPr>
          <w:p w14:paraId="1D887C8E"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17,76%</w:t>
            </w:r>
          </w:p>
        </w:tc>
      </w:tr>
      <w:tr w:rsidR="0077728B" w:rsidRPr="0077728B" w14:paraId="2125FE03" w14:textId="77777777" w:rsidTr="0077728B">
        <w:trPr>
          <w:trHeight w:val="48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98700AC"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CAÑAR</w:t>
            </w:r>
          </w:p>
        </w:tc>
        <w:tc>
          <w:tcPr>
            <w:tcW w:w="846" w:type="dxa"/>
            <w:noWrap/>
            <w:vAlign w:val="center"/>
            <w:hideMark/>
          </w:tcPr>
          <w:p w14:paraId="4B31B2E8"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4CA941D3"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10,12%</w:t>
            </w:r>
          </w:p>
        </w:tc>
        <w:tc>
          <w:tcPr>
            <w:tcW w:w="864" w:type="dxa"/>
            <w:noWrap/>
            <w:vAlign w:val="center"/>
            <w:hideMark/>
          </w:tcPr>
          <w:p w14:paraId="144F29CD"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3C035166"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73,28%</w:t>
            </w:r>
          </w:p>
        </w:tc>
        <w:tc>
          <w:tcPr>
            <w:tcW w:w="1136" w:type="dxa"/>
            <w:noWrap/>
            <w:vAlign w:val="center"/>
            <w:hideMark/>
          </w:tcPr>
          <w:p w14:paraId="66568B2C"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16,60%</w:t>
            </w:r>
          </w:p>
        </w:tc>
      </w:tr>
      <w:tr w:rsidR="0077728B" w:rsidRPr="0077728B" w14:paraId="16A4EE42"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98E8990"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CHIMBORAZO</w:t>
            </w:r>
          </w:p>
        </w:tc>
        <w:tc>
          <w:tcPr>
            <w:tcW w:w="846" w:type="dxa"/>
            <w:noWrap/>
            <w:vAlign w:val="center"/>
            <w:hideMark/>
          </w:tcPr>
          <w:p w14:paraId="7C40364C"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1,08%</w:t>
            </w:r>
          </w:p>
        </w:tc>
        <w:tc>
          <w:tcPr>
            <w:tcW w:w="847" w:type="dxa"/>
            <w:noWrap/>
            <w:vAlign w:val="center"/>
            <w:hideMark/>
          </w:tcPr>
          <w:p w14:paraId="466FEB68"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10,93%</w:t>
            </w:r>
          </w:p>
        </w:tc>
        <w:tc>
          <w:tcPr>
            <w:tcW w:w="864" w:type="dxa"/>
            <w:noWrap/>
            <w:vAlign w:val="center"/>
            <w:hideMark/>
          </w:tcPr>
          <w:p w14:paraId="4EA6E0E7"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0,03%</w:t>
            </w:r>
          </w:p>
        </w:tc>
        <w:tc>
          <w:tcPr>
            <w:tcW w:w="847" w:type="dxa"/>
            <w:noWrap/>
            <w:vAlign w:val="center"/>
            <w:hideMark/>
          </w:tcPr>
          <w:p w14:paraId="730EDBE0"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78,52%</w:t>
            </w:r>
          </w:p>
        </w:tc>
        <w:tc>
          <w:tcPr>
            <w:tcW w:w="1136" w:type="dxa"/>
            <w:noWrap/>
            <w:vAlign w:val="center"/>
            <w:hideMark/>
          </w:tcPr>
          <w:p w14:paraId="1C16180A"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9,43%</w:t>
            </w:r>
          </w:p>
        </w:tc>
      </w:tr>
      <w:tr w:rsidR="0077728B" w:rsidRPr="0077728B" w14:paraId="7B3019E0" w14:textId="77777777" w:rsidTr="0077728B">
        <w:trPr>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0551D69"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COTOPAXI</w:t>
            </w:r>
          </w:p>
        </w:tc>
        <w:tc>
          <w:tcPr>
            <w:tcW w:w="846" w:type="dxa"/>
            <w:noWrap/>
            <w:vAlign w:val="center"/>
            <w:hideMark/>
          </w:tcPr>
          <w:p w14:paraId="6C563144"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41ACDBAA"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20,23%</w:t>
            </w:r>
          </w:p>
        </w:tc>
        <w:tc>
          <w:tcPr>
            <w:tcW w:w="864" w:type="dxa"/>
            <w:noWrap/>
            <w:vAlign w:val="center"/>
            <w:hideMark/>
          </w:tcPr>
          <w:p w14:paraId="1F73DA35"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0,04%</w:t>
            </w:r>
          </w:p>
        </w:tc>
        <w:tc>
          <w:tcPr>
            <w:tcW w:w="847" w:type="dxa"/>
            <w:noWrap/>
            <w:vAlign w:val="center"/>
            <w:hideMark/>
          </w:tcPr>
          <w:p w14:paraId="3A86E7BD"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60,64%</w:t>
            </w:r>
          </w:p>
        </w:tc>
        <w:tc>
          <w:tcPr>
            <w:tcW w:w="1136" w:type="dxa"/>
            <w:noWrap/>
            <w:vAlign w:val="center"/>
            <w:hideMark/>
          </w:tcPr>
          <w:p w14:paraId="6475183F"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19,10%</w:t>
            </w:r>
          </w:p>
        </w:tc>
      </w:tr>
      <w:tr w:rsidR="0077728B" w:rsidRPr="0077728B" w14:paraId="55AAA02D"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F5DA347"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EL ORO</w:t>
            </w:r>
          </w:p>
        </w:tc>
        <w:tc>
          <w:tcPr>
            <w:tcW w:w="846" w:type="dxa"/>
            <w:noWrap/>
            <w:vAlign w:val="center"/>
            <w:hideMark/>
          </w:tcPr>
          <w:p w14:paraId="464DD334"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18,80%</w:t>
            </w:r>
          </w:p>
        </w:tc>
        <w:tc>
          <w:tcPr>
            <w:tcW w:w="847" w:type="dxa"/>
            <w:noWrap/>
            <w:vAlign w:val="center"/>
            <w:hideMark/>
          </w:tcPr>
          <w:p w14:paraId="32AC47D6"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7,40%</w:t>
            </w:r>
          </w:p>
        </w:tc>
        <w:tc>
          <w:tcPr>
            <w:tcW w:w="864" w:type="dxa"/>
            <w:noWrap/>
            <w:vAlign w:val="center"/>
            <w:hideMark/>
          </w:tcPr>
          <w:p w14:paraId="164C9D55"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143C8F63"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65,78%</w:t>
            </w:r>
          </w:p>
        </w:tc>
        <w:tc>
          <w:tcPr>
            <w:tcW w:w="1136" w:type="dxa"/>
            <w:noWrap/>
            <w:vAlign w:val="center"/>
            <w:hideMark/>
          </w:tcPr>
          <w:p w14:paraId="725583B5"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8,01%</w:t>
            </w:r>
          </w:p>
        </w:tc>
      </w:tr>
      <w:tr w:rsidR="0077728B" w:rsidRPr="0077728B" w14:paraId="22AA823D" w14:textId="77777777" w:rsidTr="0077728B">
        <w:trPr>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DCFCE12"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ESMERALDAS</w:t>
            </w:r>
          </w:p>
        </w:tc>
        <w:tc>
          <w:tcPr>
            <w:tcW w:w="846" w:type="dxa"/>
            <w:noWrap/>
            <w:vAlign w:val="center"/>
            <w:hideMark/>
          </w:tcPr>
          <w:p w14:paraId="78213558"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2D0862A3"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14,74%</w:t>
            </w:r>
          </w:p>
        </w:tc>
        <w:tc>
          <w:tcPr>
            <w:tcW w:w="864" w:type="dxa"/>
            <w:noWrap/>
            <w:vAlign w:val="center"/>
            <w:hideMark/>
          </w:tcPr>
          <w:p w14:paraId="35BCCFD2"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0,04%</w:t>
            </w:r>
          </w:p>
        </w:tc>
        <w:tc>
          <w:tcPr>
            <w:tcW w:w="847" w:type="dxa"/>
            <w:noWrap/>
            <w:vAlign w:val="center"/>
            <w:hideMark/>
          </w:tcPr>
          <w:p w14:paraId="277D8581"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79,75%</w:t>
            </w:r>
          </w:p>
        </w:tc>
        <w:tc>
          <w:tcPr>
            <w:tcW w:w="1136" w:type="dxa"/>
            <w:noWrap/>
            <w:vAlign w:val="center"/>
            <w:hideMark/>
          </w:tcPr>
          <w:p w14:paraId="15777404"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5,48%</w:t>
            </w:r>
          </w:p>
        </w:tc>
      </w:tr>
      <w:tr w:rsidR="0077728B" w:rsidRPr="0077728B" w14:paraId="0F6E1A6B"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2532E43"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GALAPAGOS</w:t>
            </w:r>
          </w:p>
        </w:tc>
        <w:tc>
          <w:tcPr>
            <w:tcW w:w="846" w:type="dxa"/>
            <w:noWrap/>
            <w:vAlign w:val="center"/>
            <w:hideMark/>
          </w:tcPr>
          <w:p w14:paraId="4C227A7C"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0,53%</w:t>
            </w:r>
          </w:p>
        </w:tc>
        <w:tc>
          <w:tcPr>
            <w:tcW w:w="847" w:type="dxa"/>
            <w:noWrap/>
            <w:vAlign w:val="center"/>
            <w:hideMark/>
          </w:tcPr>
          <w:p w14:paraId="61C1BF17"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90,83%</w:t>
            </w:r>
          </w:p>
        </w:tc>
        <w:tc>
          <w:tcPr>
            <w:tcW w:w="864" w:type="dxa"/>
            <w:noWrap/>
            <w:vAlign w:val="center"/>
            <w:hideMark/>
          </w:tcPr>
          <w:p w14:paraId="60CCB03E"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27922107"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1,46%</w:t>
            </w:r>
          </w:p>
        </w:tc>
        <w:tc>
          <w:tcPr>
            <w:tcW w:w="1136" w:type="dxa"/>
            <w:noWrap/>
            <w:vAlign w:val="center"/>
            <w:hideMark/>
          </w:tcPr>
          <w:p w14:paraId="2C09CF9A"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7,18%</w:t>
            </w:r>
          </w:p>
        </w:tc>
      </w:tr>
      <w:tr w:rsidR="0077728B" w:rsidRPr="0077728B" w14:paraId="43627A6E" w14:textId="77777777" w:rsidTr="0077728B">
        <w:trPr>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DF83BB0"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GUAYAS</w:t>
            </w:r>
          </w:p>
        </w:tc>
        <w:tc>
          <w:tcPr>
            <w:tcW w:w="846" w:type="dxa"/>
            <w:noWrap/>
            <w:vAlign w:val="center"/>
            <w:hideMark/>
          </w:tcPr>
          <w:p w14:paraId="071686FD"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27,48%</w:t>
            </w:r>
          </w:p>
        </w:tc>
        <w:tc>
          <w:tcPr>
            <w:tcW w:w="847" w:type="dxa"/>
            <w:noWrap/>
            <w:vAlign w:val="center"/>
            <w:hideMark/>
          </w:tcPr>
          <w:p w14:paraId="0645464B"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6,48%</w:t>
            </w:r>
          </w:p>
        </w:tc>
        <w:tc>
          <w:tcPr>
            <w:tcW w:w="864" w:type="dxa"/>
            <w:noWrap/>
            <w:vAlign w:val="center"/>
            <w:hideMark/>
          </w:tcPr>
          <w:p w14:paraId="2AA66F6F"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4E0DB40A"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63,83%</w:t>
            </w:r>
          </w:p>
        </w:tc>
        <w:tc>
          <w:tcPr>
            <w:tcW w:w="1136" w:type="dxa"/>
            <w:noWrap/>
            <w:vAlign w:val="center"/>
            <w:hideMark/>
          </w:tcPr>
          <w:p w14:paraId="7EC0BEBE"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2,20%</w:t>
            </w:r>
          </w:p>
        </w:tc>
      </w:tr>
      <w:tr w:rsidR="0077728B" w:rsidRPr="0077728B" w14:paraId="67BD5871"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3FFAE18"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IMBABURA</w:t>
            </w:r>
          </w:p>
        </w:tc>
        <w:tc>
          <w:tcPr>
            <w:tcW w:w="846" w:type="dxa"/>
            <w:noWrap/>
            <w:vAlign w:val="center"/>
            <w:hideMark/>
          </w:tcPr>
          <w:p w14:paraId="72C6AA47"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15,88%</w:t>
            </w:r>
          </w:p>
        </w:tc>
        <w:tc>
          <w:tcPr>
            <w:tcW w:w="847" w:type="dxa"/>
            <w:noWrap/>
            <w:vAlign w:val="center"/>
            <w:hideMark/>
          </w:tcPr>
          <w:p w14:paraId="4A7F64A5"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11,35%</w:t>
            </w:r>
          </w:p>
        </w:tc>
        <w:tc>
          <w:tcPr>
            <w:tcW w:w="864" w:type="dxa"/>
            <w:noWrap/>
            <w:vAlign w:val="center"/>
            <w:hideMark/>
          </w:tcPr>
          <w:p w14:paraId="1444FBB7"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0,04%</w:t>
            </w:r>
          </w:p>
        </w:tc>
        <w:tc>
          <w:tcPr>
            <w:tcW w:w="847" w:type="dxa"/>
            <w:noWrap/>
            <w:vAlign w:val="center"/>
            <w:hideMark/>
          </w:tcPr>
          <w:p w14:paraId="357952EE"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61,60%</w:t>
            </w:r>
          </w:p>
        </w:tc>
        <w:tc>
          <w:tcPr>
            <w:tcW w:w="1136" w:type="dxa"/>
            <w:noWrap/>
            <w:vAlign w:val="center"/>
            <w:hideMark/>
          </w:tcPr>
          <w:p w14:paraId="0A6F37D3"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11,13%</w:t>
            </w:r>
          </w:p>
        </w:tc>
      </w:tr>
      <w:tr w:rsidR="0077728B" w:rsidRPr="0077728B" w14:paraId="6703AF80" w14:textId="77777777" w:rsidTr="0077728B">
        <w:trPr>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5F6C921"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LOJA</w:t>
            </w:r>
          </w:p>
        </w:tc>
        <w:tc>
          <w:tcPr>
            <w:tcW w:w="846" w:type="dxa"/>
            <w:noWrap/>
            <w:vAlign w:val="center"/>
            <w:hideMark/>
          </w:tcPr>
          <w:p w14:paraId="478EEE46"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12,43%</w:t>
            </w:r>
          </w:p>
        </w:tc>
        <w:tc>
          <w:tcPr>
            <w:tcW w:w="847" w:type="dxa"/>
            <w:noWrap/>
            <w:vAlign w:val="center"/>
            <w:hideMark/>
          </w:tcPr>
          <w:p w14:paraId="5157D3DD"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10,44%</w:t>
            </w:r>
          </w:p>
        </w:tc>
        <w:tc>
          <w:tcPr>
            <w:tcW w:w="864" w:type="dxa"/>
            <w:noWrap/>
            <w:vAlign w:val="center"/>
            <w:hideMark/>
          </w:tcPr>
          <w:p w14:paraId="3167965C"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6E000F6D"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62,59%</w:t>
            </w:r>
          </w:p>
        </w:tc>
        <w:tc>
          <w:tcPr>
            <w:tcW w:w="1136" w:type="dxa"/>
            <w:noWrap/>
            <w:vAlign w:val="center"/>
            <w:hideMark/>
          </w:tcPr>
          <w:p w14:paraId="135CB7CB"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14,53%</w:t>
            </w:r>
          </w:p>
        </w:tc>
      </w:tr>
      <w:tr w:rsidR="0077728B" w:rsidRPr="0077728B" w14:paraId="6CB74151"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1370A9A7"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LOS RIOS</w:t>
            </w:r>
          </w:p>
        </w:tc>
        <w:tc>
          <w:tcPr>
            <w:tcW w:w="846" w:type="dxa"/>
            <w:noWrap/>
            <w:vAlign w:val="center"/>
            <w:hideMark/>
          </w:tcPr>
          <w:p w14:paraId="64293193"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1B5FC04D"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14,34%</w:t>
            </w:r>
          </w:p>
        </w:tc>
        <w:tc>
          <w:tcPr>
            <w:tcW w:w="864" w:type="dxa"/>
            <w:noWrap/>
            <w:vAlign w:val="center"/>
            <w:hideMark/>
          </w:tcPr>
          <w:p w14:paraId="43611307"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7E23D133"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75,82%</w:t>
            </w:r>
          </w:p>
        </w:tc>
        <w:tc>
          <w:tcPr>
            <w:tcW w:w="1136" w:type="dxa"/>
            <w:noWrap/>
            <w:vAlign w:val="center"/>
            <w:hideMark/>
          </w:tcPr>
          <w:p w14:paraId="3F1D93AE"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9,84%</w:t>
            </w:r>
          </w:p>
        </w:tc>
      </w:tr>
      <w:tr w:rsidR="0077728B" w:rsidRPr="0077728B" w14:paraId="261B36B3" w14:textId="77777777" w:rsidTr="0077728B">
        <w:trPr>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D51A8BA"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MANABI</w:t>
            </w:r>
          </w:p>
        </w:tc>
        <w:tc>
          <w:tcPr>
            <w:tcW w:w="846" w:type="dxa"/>
            <w:noWrap/>
            <w:vAlign w:val="center"/>
            <w:hideMark/>
          </w:tcPr>
          <w:p w14:paraId="50C2BB6A"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9,08%</w:t>
            </w:r>
          </w:p>
        </w:tc>
        <w:tc>
          <w:tcPr>
            <w:tcW w:w="847" w:type="dxa"/>
            <w:noWrap/>
            <w:vAlign w:val="center"/>
            <w:hideMark/>
          </w:tcPr>
          <w:p w14:paraId="599CB529"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11,69%</w:t>
            </w:r>
          </w:p>
        </w:tc>
        <w:tc>
          <w:tcPr>
            <w:tcW w:w="864" w:type="dxa"/>
            <w:noWrap/>
            <w:vAlign w:val="center"/>
            <w:hideMark/>
          </w:tcPr>
          <w:p w14:paraId="6BDED60F"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5EC6FA6E"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71,70%</w:t>
            </w:r>
          </w:p>
        </w:tc>
        <w:tc>
          <w:tcPr>
            <w:tcW w:w="1136" w:type="dxa"/>
            <w:noWrap/>
            <w:vAlign w:val="center"/>
            <w:hideMark/>
          </w:tcPr>
          <w:p w14:paraId="128226E7"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7,53%</w:t>
            </w:r>
          </w:p>
        </w:tc>
      </w:tr>
      <w:tr w:rsidR="0077728B" w:rsidRPr="0077728B" w14:paraId="6864FEC6"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D0E2F24"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MORONA SANTIAGO</w:t>
            </w:r>
          </w:p>
        </w:tc>
        <w:tc>
          <w:tcPr>
            <w:tcW w:w="846" w:type="dxa"/>
            <w:noWrap/>
            <w:vAlign w:val="center"/>
            <w:hideMark/>
          </w:tcPr>
          <w:p w14:paraId="2433682C"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63302FA2"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27,85%</w:t>
            </w:r>
          </w:p>
        </w:tc>
        <w:tc>
          <w:tcPr>
            <w:tcW w:w="864" w:type="dxa"/>
            <w:noWrap/>
            <w:vAlign w:val="center"/>
            <w:hideMark/>
          </w:tcPr>
          <w:p w14:paraId="4AA036EA"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7F677968"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67,46%</w:t>
            </w:r>
          </w:p>
        </w:tc>
        <w:tc>
          <w:tcPr>
            <w:tcW w:w="1136" w:type="dxa"/>
            <w:noWrap/>
            <w:vAlign w:val="center"/>
            <w:hideMark/>
          </w:tcPr>
          <w:p w14:paraId="3FA99925"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4,69%</w:t>
            </w:r>
          </w:p>
        </w:tc>
      </w:tr>
      <w:tr w:rsidR="0077728B" w:rsidRPr="0077728B" w14:paraId="572174B2" w14:textId="77777777" w:rsidTr="0077728B">
        <w:trPr>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58EE613"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NAPO</w:t>
            </w:r>
          </w:p>
        </w:tc>
        <w:tc>
          <w:tcPr>
            <w:tcW w:w="846" w:type="dxa"/>
            <w:noWrap/>
            <w:vAlign w:val="center"/>
            <w:hideMark/>
          </w:tcPr>
          <w:p w14:paraId="561D08D8"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32E92B2C"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7,73%</w:t>
            </w:r>
          </w:p>
        </w:tc>
        <w:tc>
          <w:tcPr>
            <w:tcW w:w="864" w:type="dxa"/>
            <w:noWrap/>
            <w:vAlign w:val="center"/>
            <w:hideMark/>
          </w:tcPr>
          <w:p w14:paraId="362A159F"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0,02%</w:t>
            </w:r>
          </w:p>
        </w:tc>
        <w:tc>
          <w:tcPr>
            <w:tcW w:w="847" w:type="dxa"/>
            <w:noWrap/>
            <w:vAlign w:val="center"/>
            <w:hideMark/>
          </w:tcPr>
          <w:p w14:paraId="078C380D"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86,12%</w:t>
            </w:r>
          </w:p>
        </w:tc>
        <w:tc>
          <w:tcPr>
            <w:tcW w:w="1136" w:type="dxa"/>
            <w:noWrap/>
            <w:vAlign w:val="center"/>
            <w:hideMark/>
          </w:tcPr>
          <w:p w14:paraId="294F028C"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6,13%</w:t>
            </w:r>
          </w:p>
        </w:tc>
      </w:tr>
      <w:tr w:rsidR="0077728B" w:rsidRPr="0077728B" w14:paraId="5F6BB748"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986C793"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ORELLANA</w:t>
            </w:r>
          </w:p>
        </w:tc>
        <w:tc>
          <w:tcPr>
            <w:tcW w:w="846" w:type="dxa"/>
            <w:noWrap/>
            <w:vAlign w:val="center"/>
            <w:hideMark/>
          </w:tcPr>
          <w:p w14:paraId="02A3365C"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4A6926BC"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5,43%</w:t>
            </w:r>
          </w:p>
        </w:tc>
        <w:tc>
          <w:tcPr>
            <w:tcW w:w="864" w:type="dxa"/>
            <w:noWrap/>
            <w:vAlign w:val="center"/>
            <w:hideMark/>
          </w:tcPr>
          <w:p w14:paraId="3EFFE6CC"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7A45EB2F"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87,11%</w:t>
            </w:r>
          </w:p>
        </w:tc>
        <w:tc>
          <w:tcPr>
            <w:tcW w:w="1136" w:type="dxa"/>
            <w:noWrap/>
            <w:vAlign w:val="center"/>
            <w:hideMark/>
          </w:tcPr>
          <w:p w14:paraId="675C6A6D"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7,45%</w:t>
            </w:r>
          </w:p>
        </w:tc>
      </w:tr>
      <w:tr w:rsidR="0077728B" w:rsidRPr="0077728B" w14:paraId="76E69BFF" w14:textId="77777777" w:rsidTr="0077728B">
        <w:trPr>
          <w:trHeight w:val="48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42631D46"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PASTAZA</w:t>
            </w:r>
          </w:p>
        </w:tc>
        <w:tc>
          <w:tcPr>
            <w:tcW w:w="846" w:type="dxa"/>
            <w:noWrap/>
            <w:vAlign w:val="center"/>
            <w:hideMark/>
          </w:tcPr>
          <w:p w14:paraId="6F66D148"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5677A29A"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15,52%</w:t>
            </w:r>
          </w:p>
        </w:tc>
        <w:tc>
          <w:tcPr>
            <w:tcW w:w="864" w:type="dxa"/>
            <w:noWrap/>
            <w:vAlign w:val="center"/>
            <w:hideMark/>
          </w:tcPr>
          <w:p w14:paraId="46A5DA11"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0,01%</w:t>
            </w:r>
          </w:p>
        </w:tc>
        <w:tc>
          <w:tcPr>
            <w:tcW w:w="847" w:type="dxa"/>
            <w:noWrap/>
            <w:vAlign w:val="center"/>
            <w:hideMark/>
          </w:tcPr>
          <w:p w14:paraId="63AB9C22"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82,66%</w:t>
            </w:r>
          </w:p>
        </w:tc>
        <w:tc>
          <w:tcPr>
            <w:tcW w:w="1136" w:type="dxa"/>
            <w:noWrap/>
            <w:vAlign w:val="center"/>
            <w:hideMark/>
          </w:tcPr>
          <w:p w14:paraId="4991BC03"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1,81%</w:t>
            </w:r>
          </w:p>
        </w:tc>
      </w:tr>
      <w:tr w:rsidR="0077728B" w:rsidRPr="0077728B" w14:paraId="26F51FAF"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07FB8ED6"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PICHINCHA</w:t>
            </w:r>
          </w:p>
        </w:tc>
        <w:tc>
          <w:tcPr>
            <w:tcW w:w="846" w:type="dxa"/>
            <w:noWrap/>
            <w:vAlign w:val="center"/>
            <w:hideMark/>
          </w:tcPr>
          <w:p w14:paraId="58A34B55"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24,26%</w:t>
            </w:r>
          </w:p>
        </w:tc>
        <w:tc>
          <w:tcPr>
            <w:tcW w:w="847" w:type="dxa"/>
            <w:noWrap/>
            <w:vAlign w:val="center"/>
            <w:hideMark/>
          </w:tcPr>
          <w:p w14:paraId="0B8DE070"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6,55%</w:t>
            </w:r>
          </w:p>
        </w:tc>
        <w:tc>
          <w:tcPr>
            <w:tcW w:w="864" w:type="dxa"/>
            <w:noWrap/>
            <w:vAlign w:val="center"/>
            <w:hideMark/>
          </w:tcPr>
          <w:p w14:paraId="5CE7D305"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0,02%</w:t>
            </w:r>
          </w:p>
        </w:tc>
        <w:tc>
          <w:tcPr>
            <w:tcW w:w="847" w:type="dxa"/>
            <w:noWrap/>
            <w:vAlign w:val="center"/>
            <w:hideMark/>
          </w:tcPr>
          <w:p w14:paraId="449758B5"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67,23%</w:t>
            </w:r>
          </w:p>
        </w:tc>
        <w:tc>
          <w:tcPr>
            <w:tcW w:w="1136" w:type="dxa"/>
            <w:noWrap/>
            <w:vAlign w:val="center"/>
            <w:hideMark/>
          </w:tcPr>
          <w:p w14:paraId="7D32F530"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1,94%</w:t>
            </w:r>
          </w:p>
        </w:tc>
      </w:tr>
      <w:tr w:rsidR="0077728B" w:rsidRPr="0077728B" w14:paraId="17A5DBD4" w14:textId="77777777" w:rsidTr="0077728B">
        <w:trPr>
          <w:trHeight w:val="72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24CD501F"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lastRenderedPageBreak/>
              <w:t>SANTA ELENA</w:t>
            </w:r>
          </w:p>
        </w:tc>
        <w:tc>
          <w:tcPr>
            <w:tcW w:w="846" w:type="dxa"/>
            <w:noWrap/>
            <w:vAlign w:val="center"/>
            <w:hideMark/>
          </w:tcPr>
          <w:p w14:paraId="73877D0A"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2FD4E949"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8,47%</w:t>
            </w:r>
          </w:p>
        </w:tc>
        <w:tc>
          <w:tcPr>
            <w:tcW w:w="864" w:type="dxa"/>
            <w:noWrap/>
            <w:vAlign w:val="center"/>
            <w:hideMark/>
          </w:tcPr>
          <w:p w14:paraId="16066AB7"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0F38B61D"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89,32%</w:t>
            </w:r>
          </w:p>
        </w:tc>
        <w:tc>
          <w:tcPr>
            <w:tcW w:w="1136" w:type="dxa"/>
            <w:noWrap/>
            <w:vAlign w:val="center"/>
            <w:hideMark/>
          </w:tcPr>
          <w:p w14:paraId="0DAF42E4"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2,21%</w:t>
            </w:r>
          </w:p>
        </w:tc>
      </w:tr>
      <w:tr w:rsidR="0077728B" w:rsidRPr="0077728B" w14:paraId="68780D64" w14:textId="77777777" w:rsidTr="0077728B">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0EF13EE"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SANTO DOMINGO DE LOS TSACHILAS</w:t>
            </w:r>
          </w:p>
        </w:tc>
        <w:tc>
          <w:tcPr>
            <w:tcW w:w="846" w:type="dxa"/>
            <w:noWrap/>
            <w:vAlign w:val="center"/>
            <w:hideMark/>
          </w:tcPr>
          <w:p w14:paraId="7EDC68F9"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68B41EA7"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15,16%</w:t>
            </w:r>
          </w:p>
        </w:tc>
        <w:tc>
          <w:tcPr>
            <w:tcW w:w="864" w:type="dxa"/>
            <w:noWrap/>
            <w:vAlign w:val="center"/>
            <w:hideMark/>
          </w:tcPr>
          <w:p w14:paraId="6108D2CB"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2A8BA5B1"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71,65%</w:t>
            </w:r>
          </w:p>
        </w:tc>
        <w:tc>
          <w:tcPr>
            <w:tcW w:w="1136" w:type="dxa"/>
            <w:noWrap/>
            <w:vAlign w:val="center"/>
            <w:hideMark/>
          </w:tcPr>
          <w:p w14:paraId="4A603903"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13,19%</w:t>
            </w:r>
          </w:p>
        </w:tc>
      </w:tr>
      <w:tr w:rsidR="0077728B" w:rsidRPr="0077728B" w14:paraId="690B715D" w14:textId="77777777" w:rsidTr="0077728B">
        <w:trPr>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60A6A558"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SUCUMBIOS</w:t>
            </w:r>
          </w:p>
        </w:tc>
        <w:tc>
          <w:tcPr>
            <w:tcW w:w="846" w:type="dxa"/>
            <w:noWrap/>
            <w:vAlign w:val="center"/>
            <w:hideMark/>
          </w:tcPr>
          <w:p w14:paraId="74221002"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59CD2445"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4,85%</w:t>
            </w:r>
          </w:p>
        </w:tc>
        <w:tc>
          <w:tcPr>
            <w:tcW w:w="864" w:type="dxa"/>
            <w:noWrap/>
            <w:vAlign w:val="center"/>
            <w:hideMark/>
          </w:tcPr>
          <w:p w14:paraId="2DF55B89"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0,02%</w:t>
            </w:r>
          </w:p>
        </w:tc>
        <w:tc>
          <w:tcPr>
            <w:tcW w:w="847" w:type="dxa"/>
            <w:noWrap/>
            <w:vAlign w:val="center"/>
            <w:hideMark/>
          </w:tcPr>
          <w:p w14:paraId="38C562E6"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86,85%</w:t>
            </w:r>
          </w:p>
        </w:tc>
        <w:tc>
          <w:tcPr>
            <w:tcW w:w="1136" w:type="dxa"/>
            <w:noWrap/>
            <w:vAlign w:val="center"/>
            <w:hideMark/>
          </w:tcPr>
          <w:p w14:paraId="076FDA04"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8,28%</w:t>
            </w:r>
          </w:p>
        </w:tc>
      </w:tr>
      <w:tr w:rsidR="0077728B" w:rsidRPr="0077728B" w14:paraId="06FAA5B9"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7708F98A"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TUNGURAHUA</w:t>
            </w:r>
          </w:p>
        </w:tc>
        <w:tc>
          <w:tcPr>
            <w:tcW w:w="846" w:type="dxa"/>
            <w:noWrap/>
            <w:vAlign w:val="center"/>
            <w:hideMark/>
          </w:tcPr>
          <w:p w14:paraId="2E5A0D88"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11,47%</w:t>
            </w:r>
          </w:p>
        </w:tc>
        <w:tc>
          <w:tcPr>
            <w:tcW w:w="847" w:type="dxa"/>
            <w:noWrap/>
            <w:vAlign w:val="center"/>
            <w:hideMark/>
          </w:tcPr>
          <w:p w14:paraId="4FC5F18C"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14,65%</w:t>
            </w:r>
          </w:p>
        </w:tc>
        <w:tc>
          <w:tcPr>
            <w:tcW w:w="864" w:type="dxa"/>
            <w:noWrap/>
            <w:vAlign w:val="center"/>
            <w:hideMark/>
          </w:tcPr>
          <w:p w14:paraId="77D06B36"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0,10%</w:t>
            </w:r>
          </w:p>
        </w:tc>
        <w:tc>
          <w:tcPr>
            <w:tcW w:w="847" w:type="dxa"/>
            <w:noWrap/>
            <w:vAlign w:val="center"/>
            <w:hideMark/>
          </w:tcPr>
          <w:p w14:paraId="11ADF147"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67,76%</w:t>
            </w:r>
          </w:p>
        </w:tc>
        <w:tc>
          <w:tcPr>
            <w:tcW w:w="1136" w:type="dxa"/>
            <w:noWrap/>
            <w:vAlign w:val="center"/>
            <w:hideMark/>
          </w:tcPr>
          <w:p w14:paraId="590DF19B"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6,01%</w:t>
            </w:r>
          </w:p>
        </w:tc>
      </w:tr>
      <w:tr w:rsidR="0077728B" w:rsidRPr="0077728B" w14:paraId="4FF653D5" w14:textId="77777777" w:rsidTr="0077728B">
        <w:trPr>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58B45896"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ZAMORA CHINCHIPE</w:t>
            </w:r>
          </w:p>
        </w:tc>
        <w:tc>
          <w:tcPr>
            <w:tcW w:w="846" w:type="dxa"/>
            <w:noWrap/>
            <w:vAlign w:val="center"/>
            <w:hideMark/>
          </w:tcPr>
          <w:p w14:paraId="19B75D0B"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1,38%</w:t>
            </w:r>
          </w:p>
        </w:tc>
        <w:tc>
          <w:tcPr>
            <w:tcW w:w="847" w:type="dxa"/>
            <w:noWrap/>
            <w:vAlign w:val="center"/>
            <w:hideMark/>
          </w:tcPr>
          <w:p w14:paraId="2A792DB6"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15,53%</w:t>
            </w:r>
          </w:p>
        </w:tc>
        <w:tc>
          <w:tcPr>
            <w:tcW w:w="864" w:type="dxa"/>
            <w:noWrap/>
            <w:vAlign w:val="center"/>
            <w:hideMark/>
          </w:tcPr>
          <w:p w14:paraId="05DB7A3C"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4FECFE7A"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68,18%</w:t>
            </w:r>
          </w:p>
        </w:tc>
        <w:tc>
          <w:tcPr>
            <w:tcW w:w="1136" w:type="dxa"/>
            <w:noWrap/>
            <w:vAlign w:val="center"/>
            <w:hideMark/>
          </w:tcPr>
          <w:p w14:paraId="51EB6E61" w14:textId="77777777" w:rsidR="0077728B" w:rsidRPr="0077728B" w:rsidRDefault="0077728B" w:rsidP="0077728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14,92%</w:t>
            </w:r>
          </w:p>
        </w:tc>
      </w:tr>
      <w:tr w:rsidR="0077728B" w:rsidRPr="0077728B" w14:paraId="26595F6E" w14:textId="77777777" w:rsidTr="0077728B">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020" w:type="dxa"/>
            <w:noWrap/>
            <w:vAlign w:val="center"/>
            <w:hideMark/>
          </w:tcPr>
          <w:p w14:paraId="37FAEEFE" w14:textId="77777777" w:rsidR="0077728B" w:rsidRPr="0077728B" w:rsidRDefault="0077728B" w:rsidP="0077728B">
            <w:pPr>
              <w:jc w:val="center"/>
              <w:rPr>
                <w:rFonts w:ascii="Times New Roman" w:hAnsi="Times New Roman"/>
                <w:sz w:val="16"/>
                <w:szCs w:val="16"/>
              </w:rPr>
            </w:pPr>
            <w:r w:rsidRPr="0077728B">
              <w:rPr>
                <w:rFonts w:ascii="Times New Roman" w:hAnsi="Times New Roman"/>
                <w:sz w:val="16"/>
                <w:szCs w:val="16"/>
              </w:rPr>
              <w:t>ZONAS NO DELIMITADAS</w:t>
            </w:r>
          </w:p>
        </w:tc>
        <w:tc>
          <w:tcPr>
            <w:tcW w:w="846" w:type="dxa"/>
            <w:noWrap/>
            <w:vAlign w:val="center"/>
            <w:hideMark/>
          </w:tcPr>
          <w:p w14:paraId="30AF4D3B"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5032AACC"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64" w:type="dxa"/>
            <w:noWrap/>
            <w:vAlign w:val="center"/>
            <w:hideMark/>
          </w:tcPr>
          <w:p w14:paraId="42CF3032"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0,00%</w:t>
            </w:r>
          </w:p>
        </w:tc>
        <w:tc>
          <w:tcPr>
            <w:tcW w:w="847" w:type="dxa"/>
            <w:noWrap/>
            <w:vAlign w:val="center"/>
            <w:hideMark/>
          </w:tcPr>
          <w:p w14:paraId="2178D112"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50,00%</w:t>
            </w:r>
          </w:p>
        </w:tc>
        <w:tc>
          <w:tcPr>
            <w:tcW w:w="1136" w:type="dxa"/>
            <w:noWrap/>
            <w:vAlign w:val="center"/>
            <w:hideMark/>
          </w:tcPr>
          <w:p w14:paraId="32F97063" w14:textId="77777777" w:rsidR="0077728B" w:rsidRPr="0077728B" w:rsidRDefault="0077728B" w:rsidP="0077728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6"/>
                <w:szCs w:val="16"/>
              </w:rPr>
            </w:pPr>
            <w:r w:rsidRPr="0077728B">
              <w:rPr>
                <w:rFonts w:ascii="Times New Roman" w:hAnsi="Times New Roman"/>
                <w:sz w:val="16"/>
                <w:szCs w:val="16"/>
              </w:rPr>
              <w:t>50,00%</w:t>
            </w:r>
          </w:p>
        </w:tc>
      </w:tr>
    </w:tbl>
    <w:p w14:paraId="14D04451" w14:textId="77777777" w:rsidR="009E06F3" w:rsidRDefault="009E06F3" w:rsidP="00DE2E37">
      <w:pPr>
        <w:rPr>
          <w:rFonts w:ascii="Times New Roman" w:hAnsi="Times New Roman"/>
        </w:rPr>
      </w:pPr>
    </w:p>
    <w:p w14:paraId="1CCBF403" w14:textId="066D139E" w:rsidR="0028752E" w:rsidRDefault="00DE2E37" w:rsidP="00E6474F">
      <w:pPr>
        <w:pStyle w:val="Caption"/>
        <w:spacing w:after="0"/>
        <w:jc w:val="center"/>
        <w:rPr>
          <w:rFonts w:ascii="Times New Roman" w:hAnsi="Times New Roman" w:cs="Times New Roman"/>
          <w:i w:val="0"/>
          <w:color w:val="auto"/>
        </w:rPr>
      </w:pPr>
      <w:r w:rsidRPr="002A1E4B">
        <w:rPr>
          <w:rFonts w:ascii="Times New Roman" w:hAnsi="Times New Roman"/>
          <w:i w:val="0"/>
        </w:rPr>
        <w:t xml:space="preserve"> </w:t>
      </w:r>
      <w:r w:rsidR="00464B50" w:rsidRPr="00464B50">
        <w:rPr>
          <w:rFonts w:ascii="Times New Roman" w:hAnsi="Times New Roman" w:cs="Times New Roman"/>
          <w:i w:val="0"/>
          <w:color w:val="auto"/>
        </w:rPr>
        <w:t xml:space="preserve">Tabla </w:t>
      </w:r>
      <w:r w:rsidR="00890F3D">
        <w:rPr>
          <w:rFonts w:ascii="Times New Roman" w:hAnsi="Times New Roman" w:cs="Times New Roman"/>
          <w:i w:val="0"/>
          <w:color w:val="auto"/>
        </w:rPr>
        <w:t>6</w:t>
      </w:r>
      <w:r w:rsidR="00464B50" w:rsidRPr="00464B50">
        <w:rPr>
          <w:rFonts w:ascii="Times New Roman" w:hAnsi="Times New Roman" w:cs="Times New Roman"/>
          <w:i w:val="0"/>
          <w:color w:val="auto"/>
        </w:rPr>
        <w:t>.- Medio de transmisión para proporcionar servicio de acceso a internet</w:t>
      </w:r>
      <w:r w:rsidR="00E51D03">
        <w:rPr>
          <w:rFonts w:ascii="Times New Roman" w:hAnsi="Times New Roman" w:cs="Times New Roman"/>
          <w:i w:val="0"/>
          <w:color w:val="auto"/>
        </w:rPr>
        <w:t xml:space="preserve"> por provincia</w:t>
      </w:r>
      <w:r w:rsidR="00464B50" w:rsidRPr="00464B50">
        <w:rPr>
          <w:rFonts w:ascii="Times New Roman" w:hAnsi="Times New Roman" w:cs="Times New Roman"/>
          <w:i w:val="0"/>
          <w:color w:val="auto"/>
        </w:rPr>
        <w:t xml:space="preserve"> (</w:t>
      </w:r>
      <w:r w:rsidR="0077728B">
        <w:rPr>
          <w:rFonts w:ascii="Times New Roman" w:hAnsi="Times New Roman" w:cs="Times New Roman"/>
          <w:i w:val="0"/>
          <w:color w:val="auto"/>
        </w:rPr>
        <w:t>junio</w:t>
      </w:r>
      <w:r w:rsidR="00890F3D">
        <w:rPr>
          <w:rFonts w:ascii="Times New Roman" w:hAnsi="Times New Roman" w:cs="Times New Roman"/>
          <w:i w:val="0"/>
          <w:color w:val="auto"/>
        </w:rPr>
        <w:t xml:space="preserve"> 202</w:t>
      </w:r>
      <w:r w:rsidR="0077728B">
        <w:rPr>
          <w:rFonts w:ascii="Times New Roman" w:hAnsi="Times New Roman" w:cs="Times New Roman"/>
          <w:i w:val="0"/>
          <w:color w:val="auto"/>
        </w:rPr>
        <w:t>2</w:t>
      </w:r>
      <w:r w:rsidR="00464B50" w:rsidRPr="00464B50">
        <w:rPr>
          <w:rFonts w:ascii="Times New Roman" w:hAnsi="Times New Roman" w:cs="Times New Roman"/>
          <w:i w:val="0"/>
          <w:color w:val="auto"/>
        </w:rPr>
        <w:t xml:space="preserve">). </w:t>
      </w:r>
    </w:p>
    <w:p w14:paraId="31DAA360" w14:textId="575CCB04" w:rsidR="00450087" w:rsidRDefault="00464B50" w:rsidP="00E6474F">
      <w:pPr>
        <w:pStyle w:val="Caption"/>
        <w:spacing w:after="0"/>
        <w:jc w:val="center"/>
        <w:rPr>
          <w:rFonts w:ascii="Times New Roman" w:hAnsi="Times New Roman"/>
        </w:rPr>
      </w:pPr>
      <w:r w:rsidRPr="00464B50">
        <w:rPr>
          <w:rFonts w:ascii="Times New Roman" w:hAnsi="Times New Roman" w:cs="Times New Roman"/>
          <w:i w:val="0"/>
          <w:color w:val="auto"/>
        </w:rPr>
        <w:t>Fuente: Estadística ARCOTEL. Elaboración: CRDM.</w:t>
      </w:r>
    </w:p>
    <w:p w14:paraId="2BBA5ED0" w14:textId="5A651C2E" w:rsidR="00450087" w:rsidRDefault="00450087" w:rsidP="00433AB2">
      <w:pPr>
        <w:rPr>
          <w:rFonts w:ascii="Times New Roman" w:hAnsi="Times New Roman"/>
          <w:b/>
          <w:lang w:val="es-EC"/>
        </w:rPr>
      </w:pPr>
    </w:p>
    <w:p w14:paraId="1DE52D93" w14:textId="77777777" w:rsidR="0028752E" w:rsidRPr="0028752E" w:rsidRDefault="0028752E" w:rsidP="00433AB2">
      <w:pPr>
        <w:rPr>
          <w:rFonts w:ascii="Times New Roman" w:hAnsi="Times New Roman"/>
          <w:b/>
          <w:lang w:val="es-EC"/>
        </w:rPr>
      </w:pPr>
    </w:p>
    <w:p w14:paraId="26D8D1BC" w14:textId="77777777" w:rsidR="00D9013A" w:rsidRPr="00E4241D" w:rsidRDefault="00D9013A" w:rsidP="00E4241D">
      <w:pPr>
        <w:pStyle w:val="ListParagraph"/>
        <w:numPr>
          <w:ilvl w:val="0"/>
          <w:numId w:val="4"/>
        </w:numPr>
        <w:contextualSpacing w:val="0"/>
        <w:mirrorIndents/>
        <w:jc w:val="left"/>
        <w:outlineLvl w:val="0"/>
        <w:rPr>
          <w:rFonts w:ascii="Times New Roman" w:hAnsi="Times New Roman"/>
          <w:b/>
          <w:color w:val="000000" w:themeColor="text1"/>
        </w:rPr>
      </w:pPr>
      <w:bookmarkStart w:id="77" w:name="_Toc34725037"/>
      <w:bookmarkStart w:id="78" w:name="_Toc34810406"/>
      <w:bookmarkStart w:id="79" w:name="_Toc98250369"/>
      <w:r w:rsidRPr="00E4241D">
        <w:rPr>
          <w:rFonts w:ascii="Times New Roman" w:hAnsi="Times New Roman"/>
          <w:b/>
          <w:color w:val="000000" w:themeColor="text1"/>
        </w:rPr>
        <w:t>ANÁLISIS DE BARRERAS DE ENTRADA</w:t>
      </w:r>
      <w:bookmarkEnd w:id="77"/>
      <w:bookmarkEnd w:id="78"/>
      <w:bookmarkEnd w:id="79"/>
      <w:r w:rsidRPr="00E4241D">
        <w:rPr>
          <w:rFonts w:ascii="Times New Roman" w:hAnsi="Times New Roman"/>
          <w:b/>
          <w:color w:val="000000" w:themeColor="text1"/>
        </w:rPr>
        <w:t xml:space="preserve"> </w:t>
      </w:r>
    </w:p>
    <w:p w14:paraId="66F2D3F7" w14:textId="77777777" w:rsidR="00D9013A" w:rsidRDefault="00D9013A" w:rsidP="00D9013A">
      <w:pPr>
        <w:spacing w:line="276" w:lineRule="auto"/>
        <w:outlineLvl w:val="0"/>
        <w:rPr>
          <w:rFonts w:ascii="Times New Roman" w:hAnsi="Times New Roman"/>
          <w:szCs w:val="22"/>
        </w:rPr>
      </w:pPr>
    </w:p>
    <w:p w14:paraId="0CBA8D31" w14:textId="48C107D8" w:rsidR="00D9013A" w:rsidRPr="00CB46D4" w:rsidRDefault="00D9013A" w:rsidP="00D9013A">
      <w:pPr>
        <w:rPr>
          <w:rFonts w:ascii="Times New Roman" w:hAnsi="Times New Roman"/>
        </w:rPr>
      </w:pPr>
      <w:bookmarkStart w:id="80" w:name="_Toc34725038"/>
      <w:r w:rsidRPr="00CB46D4">
        <w:rPr>
          <w:rFonts w:ascii="Times New Roman" w:hAnsi="Times New Roman"/>
        </w:rPr>
        <w:t xml:space="preserve">Considerando de manera general las buenas prácticas de competencia, la entrada de nuevas empresas desempeña un papel crucial en la conservación de la vitalidad de los mercados, al introducir competencia entre las empresas ya establecidas y fomentar la innovación y el crecimiento en el largo plazo. Sin embargo, las barreras de entrada inherentes a la prestación de servicios pueden concentrarse en el propio comportamiento de los operadores del mercado (barreras estratégicas), a la flexibilidad y permisividad de la legislación que rige el sector (barreras legales) y a la estructura del sector; por lo que es imprescindible </w:t>
      </w:r>
      <w:r w:rsidRPr="00B06CC8">
        <w:rPr>
          <w:rFonts w:ascii="Times New Roman" w:hAnsi="Times New Roman"/>
          <w:i/>
        </w:rPr>
        <w:t>“reconocer qué reglas y disposiciones que restringen la entrada tienen mayor probabilidad de tener un impacto negativo importante para la competencia y el bienestar, y que necesitarían una justificación y evaluación detalladas”</w:t>
      </w:r>
      <w:r w:rsidRPr="00CB46D4">
        <w:rPr>
          <w:rFonts w:ascii="Times New Roman" w:hAnsi="Times New Roman"/>
        </w:rPr>
        <w:t xml:space="preserve"> (OCDE, 2011).</w:t>
      </w:r>
      <w:bookmarkEnd w:id="80"/>
      <w:r w:rsidRPr="00CB46D4">
        <w:rPr>
          <w:rFonts w:ascii="Times New Roman" w:hAnsi="Times New Roman"/>
        </w:rPr>
        <w:t xml:space="preserve"> </w:t>
      </w:r>
    </w:p>
    <w:p w14:paraId="6BC737D6" w14:textId="77777777" w:rsidR="00D9013A" w:rsidRPr="00CB46D4" w:rsidRDefault="00D9013A" w:rsidP="00D9013A">
      <w:pPr>
        <w:rPr>
          <w:rFonts w:ascii="Times New Roman" w:hAnsi="Times New Roman"/>
        </w:rPr>
      </w:pPr>
    </w:p>
    <w:p w14:paraId="54B5FEEF" w14:textId="17760BA9" w:rsidR="00D9013A" w:rsidRDefault="00D9013A" w:rsidP="00D9013A">
      <w:pPr>
        <w:rPr>
          <w:rFonts w:ascii="Times New Roman" w:hAnsi="Times New Roman"/>
        </w:rPr>
      </w:pPr>
      <w:bookmarkStart w:id="81" w:name="_Toc34725039"/>
      <w:r w:rsidRPr="00CB46D4">
        <w:rPr>
          <w:rFonts w:ascii="Times New Roman" w:hAnsi="Times New Roman"/>
        </w:rPr>
        <w:t>En ese sentido, en</w:t>
      </w:r>
      <w:r>
        <w:rPr>
          <w:rFonts w:ascii="Times New Roman" w:hAnsi="Times New Roman"/>
        </w:rPr>
        <w:t xml:space="preserve"> la prestació</w:t>
      </w:r>
      <w:r w:rsidR="00040A20">
        <w:rPr>
          <w:rFonts w:ascii="Times New Roman" w:hAnsi="Times New Roman"/>
        </w:rPr>
        <w:t>n del servicio de acceso a internet fijo</w:t>
      </w:r>
      <w:r w:rsidRPr="00CB46D4">
        <w:rPr>
          <w:rFonts w:ascii="Times New Roman" w:hAnsi="Times New Roman"/>
        </w:rPr>
        <w:t xml:space="preserve">, se podría considerar posibles barreras con las que los potenciales operadores económicos podrían encontrarse para ingresar a </w:t>
      </w:r>
      <w:r w:rsidR="005C7F7B">
        <w:rPr>
          <w:rFonts w:ascii="Times New Roman" w:hAnsi="Times New Roman"/>
        </w:rPr>
        <w:t xml:space="preserve">competir en la prestación de </w:t>
      </w:r>
      <w:r w:rsidRPr="00CB46D4">
        <w:rPr>
          <w:rFonts w:ascii="Times New Roman" w:hAnsi="Times New Roman"/>
        </w:rPr>
        <w:t>este servicio:</w:t>
      </w:r>
      <w:bookmarkEnd w:id="81"/>
      <w:r w:rsidRPr="00CB46D4">
        <w:rPr>
          <w:rFonts w:ascii="Times New Roman" w:hAnsi="Times New Roman"/>
        </w:rPr>
        <w:t xml:space="preserve"> </w:t>
      </w:r>
      <w:bookmarkStart w:id="82" w:name="_Toc33778803"/>
    </w:p>
    <w:p w14:paraId="6501E9C5" w14:textId="77777777" w:rsidR="00D9013A" w:rsidRPr="00CB46D4" w:rsidRDefault="00D9013A" w:rsidP="00D9013A">
      <w:pPr>
        <w:rPr>
          <w:rFonts w:ascii="Times New Roman" w:hAnsi="Times New Roman"/>
        </w:rPr>
      </w:pPr>
    </w:p>
    <w:p w14:paraId="09B3AC0A" w14:textId="77777777" w:rsidR="00040A20" w:rsidRDefault="00D9013A" w:rsidP="00040A20">
      <w:pPr>
        <w:pStyle w:val="ListParagraph"/>
        <w:numPr>
          <w:ilvl w:val="0"/>
          <w:numId w:val="43"/>
        </w:numPr>
        <w:ind w:left="284"/>
        <w:rPr>
          <w:rFonts w:ascii="Times New Roman" w:hAnsi="Times New Roman"/>
        </w:rPr>
      </w:pPr>
      <w:bookmarkStart w:id="83" w:name="_Toc34725040"/>
      <w:r w:rsidRPr="00040A20">
        <w:rPr>
          <w:rFonts w:ascii="Times New Roman" w:hAnsi="Times New Roman"/>
        </w:rPr>
        <w:t>Estructurales: costos de introducción, costos hundidos, despliegue de red e infraestructura; operación y mantenimiento</w:t>
      </w:r>
      <w:bookmarkEnd w:id="82"/>
      <w:bookmarkEnd w:id="83"/>
      <w:r w:rsidR="00040A20" w:rsidRPr="00040A20">
        <w:rPr>
          <w:rFonts w:ascii="Times New Roman" w:hAnsi="Times New Roman"/>
        </w:rPr>
        <w:t>.</w:t>
      </w:r>
    </w:p>
    <w:p w14:paraId="37CDF7B6" w14:textId="77777777" w:rsidR="00040A20" w:rsidRDefault="00040A20" w:rsidP="00040A20">
      <w:pPr>
        <w:pStyle w:val="ListParagraph"/>
        <w:ind w:left="284"/>
        <w:rPr>
          <w:rFonts w:ascii="Times New Roman" w:hAnsi="Times New Roman"/>
        </w:rPr>
      </w:pPr>
    </w:p>
    <w:p w14:paraId="6A8A3B86" w14:textId="365874B4" w:rsidR="00040A20" w:rsidRPr="00040A20" w:rsidRDefault="00040A20" w:rsidP="00040A20">
      <w:pPr>
        <w:pStyle w:val="ListParagraph"/>
        <w:ind w:left="284"/>
        <w:rPr>
          <w:rFonts w:ascii="Times New Roman" w:hAnsi="Times New Roman"/>
        </w:rPr>
      </w:pPr>
      <w:r w:rsidRPr="00040A20">
        <w:rPr>
          <w:rFonts w:ascii="Times New Roman" w:hAnsi="Times New Roman"/>
        </w:rPr>
        <w:t xml:space="preserve">De acuerdo a la información financiera correspondientes al año 2018, presentada por 5 prestadoras del servicio de internet fijo, el </w:t>
      </w:r>
      <w:r w:rsidR="009F3DC3">
        <w:rPr>
          <w:rFonts w:ascii="Times New Roman" w:hAnsi="Times New Roman"/>
        </w:rPr>
        <w:t xml:space="preserve">indicador </w:t>
      </w:r>
      <w:r w:rsidRPr="00040A20">
        <w:rPr>
          <w:rFonts w:ascii="Times New Roman" w:hAnsi="Times New Roman"/>
        </w:rPr>
        <w:t xml:space="preserve">CAPEX sobre ingresos </w:t>
      </w:r>
      <w:r w:rsidR="009F3DC3">
        <w:rPr>
          <w:rFonts w:ascii="Times New Roman" w:hAnsi="Times New Roman"/>
        </w:rPr>
        <w:t>fue igual</w:t>
      </w:r>
      <w:r w:rsidR="00607562">
        <w:rPr>
          <w:rFonts w:ascii="Times New Roman" w:hAnsi="Times New Roman"/>
        </w:rPr>
        <w:t xml:space="preserve"> al </w:t>
      </w:r>
      <w:r w:rsidRPr="00040A20">
        <w:rPr>
          <w:rFonts w:ascii="Times New Roman" w:hAnsi="Times New Roman"/>
        </w:rPr>
        <w:t>20%.</w:t>
      </w:r>
    </w:p>
    <w:p w14:paraId="528FF669" w14:textId="77777777" w:rsidR="00D9013A" w:rsidRPr="00CB46D4" w:rsidRDefault="00D9013A" w:rsidP="00D9013A">
      <w:pPr>
        <w:rPr>
          <w:rFonts w:ascii="Times New Roman" w:hAnsi="Times New Roman"/>
        </w:rPr>
      </w:pPr>
    </w:p>
    <w:p w14:paraId="73F7000D" w14:textId="77ECEC43" w:rsidR="00D9013A" w:rsidRDefault="00D9013A" w:rsidP="00D9013A">
      <w:pPr>
        <w:rPr>
          <w:rFonts w:ascii="Times New Roman" w:hAnsi="Times New Roman"/>
          <w:b/>
        </w:rPr>
      </w:pPr>
      <w:bookmarkStart w:id="84" w:name="_Toc34725041"/>
      <w:r w:rsidRPr="00CB46D4">
        <w:rPr>
          <w:rFonts w:ascii="Times New Roman" w:hAnsi="Times New Roman"/>
        </w:rPr>
        <w:t xml:space="preserve">b) </w:t>
      </w:r>
      <w:bookmarkStart w:id="85" w:name="_Toc33778804"/>
      <w:r w:rsidRPr="00CB46D4">
        <w:rPr>
          <w:rFonts w:ascii="Times New Roman" w:hAnsi="Times New Roman"/>
        </w:rPr>
        <w:t>Legales: cumplimiento de requisitos en la solicitud de permisos/ títulos habilitantes a cargo de la autoridad reguladora, cargas tributarias, entre otras.</w:t>
      </w:r>
      <w:bookmarkEnd w:id="84"/>
      <w:bookmarkEnd w:id="85"/>
    </w:p>
    <w:p w14:paraId="1D8D7B32" w14:textId="77777777" w:rsidR="00D9013A" w:rsidRDefault="00D9013A" w:rsidP="00433AB2">
      <w:pPr>
        <w:rPr>
          <w:rFonts w:ascii="Times New Roman" w:hAnsi="Times New Roman"/>
          <w:b/>
        </w:rPr>
      </w:pPr>
    </w:p>
    <w:p w14:paraId="2C618403" w14:textId="77777777" w:rsidR="00856B7F" w:rsidRDefault="00856B7F" w:rsidP="00433AB2">
      <w:pPr>
        <w:rPr>
          <w:rFonts w:ascii="Times New Roman" w:hAnsi="Times New Roman"/>
          <w:b/>
        </w:rPr>
      </w:pPr>
    </w:p>
    <w:p w14:paraId="7A3EC727" w14:textId="3A3A3E7D" w:rsidR="00770099" w:rsidRPr="00455D00" w:rsidRDefault="00770099" w:rsidP="00455D00">
      <w:pPr>
        <w:pStyle w:val="ListParagraph"/>
        <w:numPr>
          <w:ilvl w:val="0"/>
          <w:numId w:val="4"/>
        </w:numPr>
        <w:contextualSpacing w:val="0"/>
        <w:mirrorIndents/>
        <w:jc w:val="left"/>
        <w:outlineLvl w:val="0"/>
        <w:rPr>
          <w:rFonts w:ascii="Times New Roman" w:hAnsi="Times New Roman"/>
          <w:b/>
          <w:color w:val="000000" w:themeColor="text1"/>
        </w:rPr>
      </w:pPr>
      <w:bookmarkStart w:id="86" w:name="_Toc454459867"/>
      <w:bookmarkStart w:id="87" w:name="_Toc454459868"/>
      <w:bookmarkStart w:id="88" w:name="_Toc98250370"/>
      <w:bookmarkEnd w:id="86"/>
      <w:bookmarkEnd w:id="87"/>
      <w:r w:rsidRPr="00455D00">
        <w:rPr>
          <w:rFonts w:ascii="Times New Roman" w:hAnsi="Times New Roman"/>
          <w:b/>
          <w:color w:val="000000" w:themeColor="text1"/>
        </w:rPr>
        <w:t>ANÁLISIS DE EXCEPCIONALIDAD</w:t>
      </w:r>
      <w:bookmarkEnd w:id="88"/>
    </w:p>
    <w:p w14:paraId="677C170D" w14:textId="3A04752C" w:rsidR="00770099" w:rsidRDefault="00770099" w:rsidP="00770099">
      <w:pPr>
        <w:rPr>
          <w:rFonts w:eastAsiaTheme="minorHAnsi"/>
        </w:rPr>
      </w:pPr>
    </w:p>
    <w:p w14:paraId="760EB423" w14:textId="77777777" w:rsidR="00B2457D" w:rsidRPr="00D4584D" w:rsidRDefault="00B2457D" w:rsidP="00B2457D">
      <w:pPr>
        <w:rPr>
          <w:rFonts w:ascii="Times New Roman" w:hAnsi="Times New Roman"/>
        </w:rPr>
      </w:pPr>
      <w:r w:rsidRPr="00D4584D">
        <w:rPr>
          <w:rFonts w:ascii="Times New Roman" w:hAnsi="Times New Roman"/>
        </w:rPr>
        <w:t xml:space="preserve">De conformidad con lo determinado en el Artículo 15 de la Ley Orgánica de Telecomunicaciones referente a </w:t>
      </w:r>
      <w:r>
        <w:rPr>
          <w:rFonts w:ascii="Times New Roman" w:hAnsi="Times New Roman"/>
        </w:rPr>
        <w:t>“</w:t>
      </w:r>
      <w:r w:rsidRPr="00D4584D">
        <w:rPr>
          <w:rFonts w:ascii="Times New Roman" w:hAnsi="Times New Roman"/>
        </w:rPr>
        <w:t>Delegación</w:t>
      </w:r>
      <w:r>
        <w:rPr>
          <w:rFonts w:ascii="Times New Roman" w:hAnsi="Times New Roman"/>
        </w:rPr>
        <w:t>”</w:t>
      </w:r>
      <w:r w:rsidRPr="00D4584D">
        <w:rPr>
          <w:rFonts w:ascii="Times New Roman" w:hAnsi="Times New Roman"/>
        </w:rPr>
        <w:t>, la ARCOTEL, para otorgar títulos habilitantes</w:t>
      </w:r>
      <w:r>
        <w:rPr>
          <w:rFonts w:ascii="Times New Roman" w:hAnsi="Times New Roman"/>
        </w:rPr>
        <w:t>,</w:t>
      </w:r>
      <w:r w:rsidRPr="00D4584D">
        <w:rPr>
          <w:rFonts w:ascii="Times New Roman" w:hAnsi="Times New Roman"/>
        </w:rPr>
        <w:t xml:space="preserve"> debe considerar para el c</w:t>
      </w:r>
      <w:r>
        <w:rPr>
          <w:rFonts w:ascii="Times New Roman" w:hAnsi="Times New Roman"/>
        </w:rPr>
        <w:t>aso de la iniciativa privada y la</w:t>
      </w:r>
      <w:r w:rsidRPr="00D4584D">
        <w:rPr>
          <w:rFonts w:ascii="Times New Roman" w:hAnsi="Times New Roman"/>
        </w:rPr>
        <w:t xml:space="preserve"> economía popular y solidaria, </w:t>
      </w:r>
      <w:r>
        <w:rPr>
          <w:rFonts w:ascii="Times New Roman" w:hAnsi="Times New Roman"/>
        </w:rPr>
        <w:t xml:space="preserve">que </w:t>
      </w:r>
      <w:r w:rsidRPr="00D4584D">
        <w:rPr>
          <w:rFonts w:ascii="Times New Roman" w:hAnsi="Times New Roman"/>
        </w:rPr>
        <w:t>se otorgarán títulos habilitantes para la provisión de servicios públicos de telecomunicaciones y para el uso del espectro radioeléctrico de conformidad con 6 causales.</w:t>
      </w:r>
    </w:p>
    <w:p w14:paraId="2D219761" w14:textId="77777777" w:rsidR="00B2457D" w:rsidRPr="00D4584D" w:rsidRDefault="00B2457D" w:rsidP="00B2457D">
      <w:pPr>
        <w:rPr>
          <w:rFonts w:ascii="Times New Roman" w:hAnsi="Times New Roman"/>
        </w:rPr>
      </w:pPr>
    </w:p>
    <w:p w14:paraId="7CB93708" w14:textId="77777777" w:rsidR="00B2457D" w:rsidRPr="00D4584D" w:rsidRDefault="00B2457D" w:rsidP="00B2457D">
      <w:pPr>
        <w:pStyle w:val="ListParagraph"/>
        <w:numPr>
          <w:ilvl w:val="0"/>
          <w:numId w:val="44"/>
        </w:numPr>
        <w:rPr>
          <w:rFonts w:ascii="Times New Roman" w:hAnsi="Times New Roman"/>
          <w:i/>
        </w:rPr>
      </w:pPr>
      <w:r w:rsidRPr="00D4584D">
        <w:rPr>
          <w:rFonts w:ascii="Times New Roman" w:hAnsi="Times New Roman"/>
          <w:i/>
        </w:rPr>
        <w:t>“Cuando sea necesario y adecuado para satisfacer el interés público, colectivo o general;</w:t>
      </w:r>
    </w:p>
    <w:p w14:paraId="68812318" w14:textId="77777777" w:rsidR="00B2457D" w:rsidRPr="00D4584D" w:rsidRDefault="00B2457D" w:rsidP="00B2457D">
      <w:pPr>
        <w:pStyle w:val="ListParagraph"/>
        <w:numPr>
          <w:ilvl w:val="0"/>
          <w:numId w:val="44"/>
        </w:numPr>
        <w:rPr>
          <w:rFonts w:ascii="Times New Roman" w:hAnsi="Times New Roman"/>
          <w:i/>
        </w:rPr>
      </w:pPr>
      <w:r w:rsidRPr="00D4584D">
        <w:rPr>
          <w:rFonts w:ascii="Times New Roman" w:hAnsi="Times New Roman"/>
          <w:i/>
        </w:rPr>
        <w:t>Cuando la demanda del servicio no pueda ser cubierta por empresas públicas o mixtas en las que el Estado tenga mayoría accionaria;</w:t>
      </w:r>
    </w:p>
    <w:p w14:paraId="3D2C2CDB" w14:textId="77777777" w:rsidR="00B2457D" w:rsidRPr="00D4584D" w:rsidRDefault="00B2457D" w:rsidP="00B2457D">
      <w:pPr>
        <w:pStyle w:val="ListParagraph"/>
        <w:numPr>
          <w:ilvl w:val="0"/>
          <w:numId w:val="44"/>
        </w:numPr>
        <w:rPr>
          <w:rFonts w:ascii="Times New Roman" w:hAnsi="Times New Roman"/>
          <w:i/>
        </w:rPr>
      </w:pPr>
      <w:r w:rsidRPr="00D4584D">
        <w:rPr>
          <w:rFonts w:ascii="Times New Roman" w:hAnsi="Times New Roman"/>
          <w:i/>
        </w:rPr>
        <w:t>Cuando el Estado no tenga la capacidad técnica o económica;</w:t>
      </w:r>
    </w:p>
    <w:p w14:paraId="62C19EEE" w14:textId="77777777" w:rsidR="00B2457D" w:rsidRPr="00D4584D" w:rsidRDefault="00B2457D" w:rsidP="00B2457D">
      <w:pPr>
        <w:pStyle w:val="ListParagraph"/>
        <w:numPr>
          <w:ilvl w:val="0"/>
          <w:numId w:val="44"/>
        </w:numPr>
        <w:rPr>
          <w:rFonts w:ascii="Times New Roman" w:hAnsi="Times New Roman"/>
          <w:i/>
        </w:rPr>
      </w:pPr>
      <w:r w:rsidRPr="00D4584D">
        <w:rPr>
          <w:rFonts w:ascii="Times New Roman" w:hAnsi="Times New Roman"/>
          <w:i/>
        </w:rPr>
        <w:lastRenderedPageBreak/>
        <w:t>Cuando los servicios de telecomunicaciones se estén prestando en régimen de competencia por empresas públicas y privadas de telecomunicaciones;</w:t>
      </w:r>
    </w:p>
    <w:p w14:paraId="38FAF457" w14:textId="77777777" w:rsidR="00B2457D" w:rsidRPr="00D4584D" w:rsidRDefault="00B2457D" w:rsidP="00B2457D">
      <w:pPr>
        <w:pStyle w:val="ListParagraph"/>
        <w:numPr>
          <w:ilvl w:val="0"/>
          <w:numId w:val="44"/>
        </w:numPr>
        <w:rPr>
          <w:rFonts w:ascii="Times New Roman" w:hAnsi="Times New Roman"/>
          <w:i/>
        </w:rPr>
      </w:pPr>
      <w:r w:rsidRPr="00D4584D">
        <w:rPr>
          <w:rFonts w:ascii="Times New Roman" w:hAnsi="Times New Roman"/>
          <w:i/>
        </w:rPr>
        <w:t>Cuando sea necesario para promover la competencia en un determinado mercado; y,</w:t>
      </w:r>
    </w:p>
    <w:p w14:paraId="0E7C8C51" w14:textId="77777777" w:rsidR="00B2457D" w:rsidRPr="00D4584D" w:rsidRDefault="00B2457D" w:rsidP="00B2457D">
      <w:pPr>
        <w:pStyle w:val="ListParagraph"/>
        <w:numPr>
          <w:ilvl w:val="0"/>
          <w:numId w:val="44"/>
        </w:numPr>
        <w:rPr>
          <w:rFonts w:ascii="Times New Roman" w:hAnsi="Times New Roman"/>
          <w:i/>
        </w:rPr>
      </w:pPr>
      <w:r w:rsidRPr="00D4584D">
        <w:rPr>
          <w:rFonts w:ascii="Times New Roman" w:hAnsi="Times New Roman"/>
          <w:i/>
        </w:rPr>
        <w:t>Para garantizar el derecho de los usuarios a disponer de servicios públicos de telecomunicaciones de óptima calidad a precios y tarifas equitativas […]”</w:t>
      </w:r>
    </w:p>
    <w:p w14:paraId="5B1FC9AE" w14:textId="77777777" w:rsidR="00B2457D" w:rsidRPr="00D4584D" w:rsidRDefault="00B2457D" w:rsidP="00B2457D">
      <w:pPr>
        <w:rPr>
          <w:rFonts w:ascii="Times New Roman" w:hAnsi="Times New Roman"/>
        </w:rPr>
      </w:pPr>
    </w:p>
    <w:p w14:paraId="6D88F246" w14:textId="56696B84" w:rsidR="00B2457D" w:rsidRPr="00AE7FD6" w:rsidRDefault="0028752E" w:rsidP="00B2457D">
      <w:pPr>
        <w:rPr>
          <w:rFonts w:ascii="Times New Roman" w:hAnsi="Times New Roman"/>
        </w:rPr>
      </w:pPr>
      <w:r>
        <w:rPr>
          <w:rFonts w:ascii="Times New Roman" w:hAnsi="Times New Roman"/>
        </w:rPr>
        <w:t xml:space="preserve">Con </w:t>
      </w:r>
      <w:r w:rsidR="00B2457D" w:rsidRPr="00AE7FD6">
        <w:rPr>
          <w:rFonts w:ascii="Times New Roman" w:hAnsi="Times New Roman"/>
        </w:rPr>
        <w:t xml:space="preserve">base </w:t>
      </w:r>
      <w:r>
        <w:rPr>
          <w:rFonts w:ascii="Times New Roman" w:hAnsi="Times New Roman"/>
        </w:rPr>
        <w:t>en</w:t>
      </w:r>
      <w:r w:rsidR="00B2457D" w:rsidRPr="00AE7FD6">
        <w:rPr>
          <w:rFonts w:ascii="Times New Roman" w:hAnsi="Times New Roman"/>
        </w:rPr>
        <w:t xml:space="preserve"> lo citado</w:t>
      </w:r>
      <w:r>
        <w:rPr>
          <w:rFonts w:ascii="Times New Roman" w:hAnsi="Times New Roman"/>
        </w:rPr>
        <w:t>,</w:t>
      </w:r>
      <w:r w:rsidR="00B2457D">
        <w:rPr>
          <w:rFonts w:ascii="Times New Roman" w:hAnsi="Times New Roman"/>
        </w:rPr>
        <w:t xml:space="preserve"> </w:t>
      </w:r>
      <w:r w:rsidR="00B2457D" w:rsidRPr="00AE7FD6">
        <w:rPr>
          <w:rFonts w:ascii="Times New Roman" w:hAnsi="Times New Roman"/>
        </w:rPr>
        <w:t>de conformidad con la revisión concurrente</w:t>
      </w:r>
      <w:r w:rsidR="00B2457D">
        <w:rPr>
          <w:rFonts w:ascii="Times New Roman" w:hAnsi="Times New Roman"/>
        </w:rPr>
        <w:t xml:space="preserve"> de las causales determinadas en el Artículo 15</w:t>
      </w:r>
      <w:r>
        <w:rPr>
          <w:rFonts w:ascii="Times New Roman" w:hAnsi="Times New Roman"/>
        </w:rPr>
        <w:t xml:space="preserve"> de la LOT</w:t>
      </w:r>
      <w:r w:rsidR="00B2457D">
        <w:rPr>
          <w:rFonts w:ascii="Times New Roman" w:hAnsi="Times New Roman"/>
        </w:rPr>
        <w:t>, el s</w:t>
      </w:r>
      <w:r w:rsidR="00B2457D" w:rsidRPr="00AE7FD6">
        <w:rPr>
          <w:rFonts w:ascii="Times New Roman" w:hAnsi="Times New Roman"/>
        </w:rPr>
        <w:t xml:space="preserve">ervicio </w:t>
      </w:r>
      <w:r w:rsidR="00DD337E">
        <w:rPr>
          <w:rFonts w:ascii="Times New Roman" w:hAnsi="Times New Roman"/>
        </w:rPr>
        <w:t>de acceso a internet fijo</w:t>
      </w:r>
      <w:r w:rsidR="00B2457D" w:rsidRPr="00AE7FD6">
        <w:rPr>
          <w:rFonts w:ascii="Times New Roman" w:hAnsi="Times New Roman"/>
        </w:rPr>
        <w:t xml:space="preserve"> presenta</w:t>
      </w:r>
      <w:r w:rsidR="00B2457D">
        <w:rPr>
          <w:rFonts w:ascii="Times New Roman" w:hAnsi="Times New Roman"/>
        </w:rPr>
        <w:t>ría</w:t>
      </w:r>
      <w:r w:rsidR="00B2457D" w:rsidRPr="00AE7FD6">
        <w:rPr>
          <w:rFonts w:ascii="Times New Roman" w:hAnsi="Times New Roman"/>
        </w:rPr>
        <w:t xml:space="preserve"> las siguientes causales de excepcionalidad, mismas que </w:t>
      </w:r>
      <w:r w:rsidR="00B2457D">
        <w:rPr>
          <w:rFonts w:ascii="Times New Roman" w:hAnsi="Times New Roman"/>
        </w:rPr>
        <w:t xml:space="preserve">han sido evaluadas conforme </w:t>
      </w:r>
      <w:r w:rsidR="00B2457D" w:rsidRPr="00AE7FD6">
        <w:rPr>
          <w:rFonts w:ascii="Times New Roman" w:hAnsi="Times New Roman"/>
        </w:rPr>
        <w:t>criterios cualitativos:</w:t>
      </w:r>
    </w:p>
    <w:p w14:paraId="39C34E02" w14:textId="77777777" w:rsidR="00B2457D" w:rsidRPr="00AE7FD6" w:rsidRDefault="00B2457D" w:rsidP="00B2457D">
      <w:pPr>
        <w:rPr>
          <w:rFonts w:ascii="Times New Roman" w:hAnsi="Times New Roman"/>
        </w:rPr>
      </w:pPr>
    </w:p>
    <w:p w14:paraId="14946FD5" w14:textId="25B87EC1" w:rsidR="00B2457D" w:rsidRDefault="00B2457D" w:rsidP="00B2457D">
      <w:pPr>
        <w:pStyle w:val="ListParagraph"/>
        <w:numPr>
          <w:ilvl w:val="0"/>
          <w:numId w:val="45"/>
        </w:numPr>
        <w:rPr>
          <w:rFonts w:ascii="Times New Roman" w:hAnsi="Times New Roman"/>
        </w:rPr>
      </w:pPr>
      <w:r w:rsidRPr="00B679EE">
        <w:rPr>
          <w:rFonts w:ascii="Times New Roman" w:hAnsi="Times New Roman"/>
        </w:rPr>
        <w:t>De conformidad con lo planteado en la Ley Orgánica de Telecomunicaciones y políticas públicas sectoriales, el interés público para el sector de las telecomunicaciones consiste en promover el incremento en el acceso a servicios públicos de telecomunicaciones y TIC, así como garantizar la calidad y expansión de los servicios de telecomunicaciones y su prestación en condiciones preferenciales para garantizar el acceso igualitario.</w:t>
      </w:r>
      <w:r>
        <w:rPr>
          <w:rFonts w:ascii="Times New Roman" w:hAnsi="Times New Roman"/>
        </w:rPr>
        <w:t xml:space="preserve"> En este sentido, aplicaría excepcionalidad del servicio </w:t>
      </w:r>
      <w:r w:rsidR="00DD337E">
        <w:rPr>
          <w:rFonts w:ascii="Times New Roman" w:hAnsi="Times New Roman"/>
        </w:rPr>
        <w:t>de acceso a internet fijo</w:t>
      </w:r>
      <w:r>
        <w:rPr>
          <w:rFonts w:ascii="Times New Roman" w:hAnsi="Times New Roman"/>
        </w:rPr>
        <w:t xml:space="preserve"> a fin de que, a través del otorgamiento de títulos habilitantes a la iniciativa privada, se promueva el incremento en el acceso a este servicio.</w:t>
      </w:r>
    </w:p>
    <w:p w14:paraId="1D92EE56" w14:textId="7A81F37B" w:rsidR="00B2457D" w:rsidRDefault="00B2457D" w:rsidP="00B2457D">
      <w:pPr>
        <w:pStyle w:val="ListParagraph"/>
        <w:numPr>
          <w:ilvl w:val="0"/>
          <w:numId w:val="45"/>
        </w:numPr>
        <w:rPr>
          <w:rFonts w:ascii="Times New Roman" w:hAnsi="Times New Roman"/>
        </w:rPr>
      </w:pPr>
      <w:r w:rsidRPr="003F3350">
        <w:rPr>
          <w:rFonts w:ascii="Times New Roman" w:hAnsi="Times New Roman"/>
        </w:rPr>
        <w:t>En relación al numeral 2, se determina que aplica excepcionalidad a la iniciativa privada</w:t>
      </w:r>
      <w:r w:rsidR="00A21C57">
        <w:rPr>
          <w:rFonts w:ascii="Times New Roman" w:hAnsi="Times New Roman"/>
        </w:rPr>
        <w:t>,</w:t>
      </w:r>
      <w:r w:rsidRPr="003F3350">
        <w:rPr>
          <w:rFonts w:ascii="Times New Roman" w:hAnsi="Times New Roman"/>
        </w:rPr>
        <w:t xml:space="preserve"> cuando la demanda del servicio no pueda ser cubierta por empresas públicas o mixtas en las que el Estado tenga mayoría accionaria, se puede establecer que, según el análisis de la evolución del mercado efectuada en el presente informe, los prestadores de origen público poseen la mayor participación de mercado en relación al número </w:t>
      </w:r>
      <w:r w:rsidR="00DD337E">
        <w:rPr>
          <w:rFonts w:ascii="Times New Roman" w:hAnsi="Times New Roman"/>
        </w:rPr>
        <w:t>de cuentas de internet fijo</w:t>
      </w:r>
      <w:r w:rsidRPr="003F3350">
        <w:rPr>
          <w:rFonts w:ascii="Times New Roman" w:hAnsi="Times New Roman"/>
        </w:rPr>
        <w:t xml:space="preserve">. </w:t>
      </w:r>
    </w:p>
    <w:p w14:paraId="28CE164F" w14:textId="2D7177D2" w:rsidR="00B2457D" w:rsidRDefault="00B2457D" w:rsidP="00B2457D">
      <w:pPr>
        <w:pStyle w:val="ListParagraph"/>
        <w:numPr>
          <w:ilvl w:val="0"/>
          <w:numId w:val="45"/>
        </w:numPr>
        <w:rPr>
          <w:rFonts w:ascii="Times New Roman" w:hAnsi="Times New Roman"/>
        </w:rPr>
      </w:pPr>
      <w:r>
        <w:rPr>
          <w:rFonts w:ascii="Times New Roman" w:hAnsi="Times New Roman"/>
        </w:rPr>
        <w:t>En relación al numeral 3 “</w:t>
      </w:r>
      <w:r w:rsidRPr="00D4584D">
        <w:rPr>
          <w:rFonts w:ascii="Times New Roman" w:hAnsi="Times New Roman"/>
          <w:i/>
        </w:rPr>
        <w:t>Cuando el Estado no tenga la capacidad técnica o económica</w:t>
      </w:r>
      <w:r>
        <w:rPr>
          <w:rFonts w:ascii="Times New Roman" w:hAnsi="Times New Roman"/>
          <w:i/>
        </w:rPr>
        <w:t xml:space="preserve">”, </w:t>
      </w:r>
      <w:r w:rsidRPr="003C44BD">
        <w:rPr>
          <w:rFonts w:ascii="Times New Roman" w:hAnsi="Times New Roman"/>
        </w:rPr>
        <w:t>se</w:t>
      </w:r>
      <w:r>
        <w:rPr>
          <w:rFonts w:ascii="Times New Roman" w:hAnsi="Times New Roman"/>
          <w:i/>
        </w:rPr>
        <w:t xml:space="preserve"> </w:t>
      </w:r>
      <w:r w:rsidRPr="003F3350">
        <w:rPr>
          <w:rFonts w:ascii="Times New Roman" w:hAnsi="Times New Roman"/>
        </w:rPr>
        <w:t xml:space="preserve">puede evidenciar que al </w:t>
      </w:r>
      <w:r>
        <w:rPr>
          <w:rFonts w:ascii="Times New Roman" w:hAnsi="Times New Roman"/>
        </w:rPr>
        <w:t>ser</w:t>
      </w:r>
      <w:r w:rsidRPr="003F3350">
        <w:rPr>
          <w:rFonts w:ascii="Times New Roman" w:hAnsi="Times New Roman"/>
        </w:rPr>
        <w:t xml:space="preserve"> CNT EP. y ETAPA</w:t>
      </w:r>
      <w:r>
        <w:rPr>
          <w:rFonts w:ascii="Times New Roman" w:hAnsi="Times New Roman"/>
        </w:rPr>
        <w:t xml:space="preserve"> operadores incumbentes</w:t>
      </w:r>
      <w:r w:rsidR="00A21C57">
        <w:rPr>
          <w:rFonts w:ascii="Times New Roman" w:hAnsi="Times New Roman"/>
        </w:rPr>
        <w:t>,</w:t>
      </w:r>
      <w:r>
        <w:rPr>
          <w:rFonts w:ascii="Times New Roman" w:hAnsi="Times New Roman"/>
        </w:rPr>
        <w:t xml:space="preserve"> poseen la capacidad técnica para brindar el servicio.</w:t>
      </w:r>
    </w:p>
    <w:p w14:paraId="053AAFF7" w14:textId="18644AEF" w:rsidR="00B2457D" w:rsidRPr="00B679EE" w:rsidRDefault="000D46C4" w:rsidP="00B2457D">
      <w:pPr>
        <w:pStyle w:val="ListParagraph"/>
        <w:numPr>
          <w:ilvl w:val="0"/>
          <w:numId w:val="45"/>
        </w:numPr>
        <w:rPr>
          <w:rFonts w:ascii="Times New Roman" w:hAnsi="Times New Roman"/>
        </w:rPr>
      </w:pPr>
      <w:r>
        <w:rPr>
          <w:rFonts w:ascii="Times New Roman" w:hAnsi="Times New Roman"/>
        </w:rPr>
        <w:t>El SAI</w:t>
      </w:r>
      <w:r w:rsidRPr="00C923ED">
        <w:rPr>
          <w:rFonts w:ascii="Times New Roman" w:hAnsi="Times New Roman"/>
        </w:rPr>
        <w:t xml:space="preserve"> </w:t>
      </w:r>
      <w:r w:rsidR="00B2457D">
        <w:rPr>
          <w:rFonts w:ascii="Times New Roman" w:hAnsi="Times New Roman"/>
        </w:rPr>
        <w:t xml:space="preserve">está </w:t>
      </w:r>
      <w:r w:rsidR="00B2457D" w:rsidRPr="00C923ED">
        <w:rPr>
          <w:rFonts w:ascii="Times New Roman" w:hAnsi="Times New Roman"/>
        </w:rPr>
        <w:t>compuesto por actores de origen privado y público, siendo un servicio con alcance geográfico a nivel nacional</w:t>
      </w:r>
      <w:r w:rsidR="00B2457D">
        <w:rPr>
          <w:rFonts w:ascii="Times New Roman" w:hAnsi="Times New Roman"/>
        </w:rPr>
        <w:t>, en el cual</w:t>
      </w:r>
      <w:r>
        <w:rPr>
          <w:rFonts w:ascii="Times New Roman" w:hAnsi="Times New Roman"/>
        </w:rPr>
        <w:t>,</w:t>
      </w:r>
      <w:r w:rsidR="00B2457D">
        <w:rPr>
          <w:rFonts w:ascii="Times New Roman" w:hAnsi="Times New Roman"/>
        </w:rPr>
        <w:t xml:space="preserve"> la mayor participación de mercado la tienen los prestadores de origen público, equivalente a un </w:t>
      </w:r>
      <w:r w:rsidR="00B07F9A">
        <w:rPr>
          <w:rFonts w:ascii="Times New Roman" w:hAnsi="Times New Roman"/>
        </w:rPr>
        <w:t>2</w:t>
      </w:r>
      <w:r w:rsidR="00095A6B">
        <w:rPr>
          <w:rFonts w:ascii="Times New Roman" w:hAnsi="Times New Roman"/>
        </w:rPr>
        <w:t>4,79</w:t>
      </w:r>
      <w:r w:rsidR="00B2457D">
        <w:rPr>
          <w:rFonts w:ascii="Times New Roman" w:hAnsi="Times New Roman"/>
        </w:rPr>
        <w:t>% de participación agregada entre CNT EP. y ETAPA.</w:t>
      </w:r>
    </w:p>
    <w:p w14:paraId="47C83967" w14:textId="66AC7E80" w:rsidR="00DD337E" w:rsidRDefault="00B2457D" w:rsidP="00B2457D">
      <w:pPr>
        <w:pStyle w:val="ListParagraph"/>
        <w:numPr>
          <w:ilvl w:val="0"/>
          <w:numId w:val="45"/>
        </w:numPr>
        <w:rPr>
          <w:rFonts w:ascii="Times New Roman" w:hAnsi="Times New Roman"/>
        </w:rPr>
      </w:pPr>
      <w:r>
        <w:rPr>
          <w:rFonts w:ascii="Times New Roman" w:hAnsi="Times New Roman"/>
        </w:rPr>
        <w:t>En relación al numeral 5, es posible determinar que el otorgamiento de títulos habilitantes para este servicio permitiría promover la competencia, toda vez que se</w:t>
      </w:r>
      <w:r w:rsidR="00566C14">
        <w:rPr>
          <w:rFonts w:ascii="Times New Roman" w:hAnsi="Times New Roman"/>
        </w:rPr>
        <w:t xml:space="preserve">gún el IHH calculado a </w:t>
      </w:r>
      <w:r w:rsidR="00145742">
        <w:rPr>
          <w:rFonts w:ascii="Times New Roman" w:hAnsi="Times New Roman"/>
        </w:rPr>
        <w:t>junio</w:t>
      </w:r>
      <w:r w:rsidR="004960E8">
        <w:rPr>
          <w:rFonts w:ascii="Times New Roman" w:hAnsi="Times New Roman"/>
        </w:rPr>
        <w:t xml:space="preserve"> de 202</w:t>
      </w:r>
      <w:r w:rsidR="00145742">
        <w:rPr>
          <w:rFonts w:ascii="Times New Roman" w:hAnsi="Times New Roman"/>
        </w:rPr>
        <w:t>2</w:t>
      </w:r>
      <w:r>
        <w:rPr>
          <w:rFonts w:ascii="Times New Roman" w:hAnsi="Times New Roman"/>
        </w:rPr>
        <w:t>, el mercado e</w:t>
      </w:r>
      <w:r w:rsidR="00DD337E">
        <w:rPr>
          <w:rFonts w:ascii="Times New Roman" w:hAnsi="Times New Roman"/>
        </w:rPr>
        <w:t xml:space="preserve">s </w:t>
      </w:r>
      <w:r w:rsidR="0099685D">
        <w:rPr>
          <w:rFonts w:ascii="Times New Roman" w:hAnsi="Times New Roman"/>
        </w:rPr>
        <w:t>m</w:t>
      </w:r>
      <w:r w:rsidR="00DD337E">
        <w:rPr>
          <w:rFonts w:ascii="Times New Roman" w:hAnsi="Times New Roman"/>
        </w:rPr>
        <w:t>oderadamente</w:t>
      </w:r>
      <w:r>
        <w:rPr>
          <w:rFonts w:ascii="Times New Roman" w:hAnsi="Times New Roman"/>
        </w:rPr>
        <w:t xml:space="preserve"> </w:t>
      </w:r>
      <w:r w:rsidR="0099685D">
        <w:rPr>
          <w:rFonts w:ascii="Times New Roman" w:hAnsi="Times New Roman"/>
        </w:rPr>
        <w:t>c</w:t>
      </w:r>
      <w:r>
        <w:rPr>
          <w:rFonts w:ascii="Times New Roman" w:hAnsi="Times New Roman"/>
        </w:rPr>
        <w:t>oncentrado, razón por la que, aplicaría excepcionalidad en base a este acápite.</w:t>
      </w:r>
    </w:p>
    <w:p w14:paraId="2ADDCEC7" w14:textId="39DBFEBC" w:rsidR="00770099" w:rsidRPr="00DD337E" w:rsidRDefault="00B2457D" w:rsidP="00B2457D">
      <w:pPr>
        <w:pStyle w:val="ListParagraph"/>
        <w:numPr>
          <w:ilvl w:val="0"/>
          <w:numId w:val="45"/>
        </w:numPr>
        <w:rPr>
          <w:rFonts w:ascii="Times New Roman" w:hAnsi="Times New Roman"/>
        </w:rPr>
      </w:pPr>
      <w:r w:rsidRPr="00DD337E">
        <w:rPr>
          <w:rFonts w:ascii="Times New Roman" w:hAnsi="Times New Roman"/>
        </w:rPr>
        <w:t>Así también, según lo mencionado en el numeral 6, el otorgamiento y renovación de títulos habilitantes en este servicio permitiría garantizar el derecho de los usuarios a disponer de este servicio en las condiciones determinadas en el mismo.</w:t>
      </w:r>
    </w:p>
    <w:p w14:paraId="077AA78B" w14:textId="62C11650" w:rsidR="00770099" w:rsidRDefault="00770099" w:rsidP="00770099">
      <w:pPr>
        <w:rPr>
          <w:rFonts w:ascii="Times New Roman" w:eastAsiaTheme="minorHAnsi" w:hAnsi="Times New Roman"/>
        </w:rPr>
      </w:pPr>
    </w:p>
    <w:p w14:paraId="2481E889" w14:textId="77777777" w:rsidR="00124C23" w:rsidRPr="00770099" w:rsidRDefault="00124C23" w:rsidP="00770099">
      <w:pPr>
        <w:rPr>
          <w:rFonts w:ascii="Times New Roman" w:eastAsiaTheme="minorHAnsi" w:hAnsi="Times New Roman"/>
        </w:rPr>
      </w:pPr>
    </w:p>
    <w:p w14:paraId="0C731B11" w14:textId="3DE9B8F8" w:rsidR="00C5636B" w:rsidRPr="00455D00" w:rsidRDefault="00EC658C" w:rsidP="00455D00">
      <w:pPr>
        <w:pStyle w:val="ListParagraph"/>
        <w:numPr>
          <w:ilvl w:val="0"/>
          <w:numId w:val="4"/>
        </w:numPr>
        <w:contextualSpacing w:val="0"/>
        <w:mirrorIndents/>
        <w:jc w:val="left"/>
        <w:outlineLvl w:val="0"/>
        <w:rPr>
          <w:rFonts w:ascii="Times New Roman" w:hAnsi="Times New Roman"/>
          <w:b/>
          <w:color w:val="000000" w:themeColor="text1"/>
        </w:rPr>
      </w:pPr>
      <w:bookmarkStart w:id="89" w:name="_Toc98250371"/>
      <w:r w:rsidRPr="00455D00">
        <w:rPr>
          <w:rFonts w:ascii="Times New Roman" w:hAnsi="Times New Roman"/>
          <w:b/>
          <w:color w:val="000000" w:themeColor="text1"/>
        </w:rPr>
        <w:t>CONCLUSIONES DEL SERVICIO DE ACCESO A INTERNET</w:t>
      </w:r>
      <w:bookmarkEnd w:id="89"/>
    </w:p>
    <w:p w14:paraId="36E20D9A" w14:textId="77777777" w:rsidR="00C5636B" w:rsidRDefault="00C5636B" w:rsidP="00C5636B">
      <w:pPr>
        <w:pStyle w:val="ListParagraph"/>
        <w:ind w:left="567"/>
        <w:contextualSpacing w:val="0"/>
        <w:rPr>
          <w:rFonts w:ascii="Times New Roman" w:hAnsi="Times New Roman"/>
        </w:rPr>
      </w:pPr>
    </w:p>
    <w:p w14:paraId="1930B027" w14:textId="15E97B3A" w:rsidR="00450087" w:rsidRPr="00AF6D96" w:rsidRDefault="00450087" w:rsidP="00AF6D96">
      <w:pPr>
        <w:pStyle w:val="ListParagraph"/>
        <w:numPr>
          <w:ilvl w:val="0"/>
          <w:numId w:val="48"/>
        </w:numPr>
        <w:rPr>
          <w:rFonts w:ascii="Times New Roman" w:hAnsi="Times New Roman"/>
        </w:rPr>
      </w:pPr>
      <w:r w:rsidRPr="00AF6D96">
        <w:rPr>
          <w:rFonts w:ascii="Times New Roman" w:hAnsi="Times New Roman"/>
        </w:rPr>
        <w:t xml:space="preserve">El mercado del </w:t>
      </w:r>
      <w:r w:rsidR="005F0AB9">
        <w:rPr>
          <w:rFonts w:ascii="Times New Roman" w:hAnsi="Times New Roman"/>
        </w:rPr>
        <w:t>S</w:t>
      </w:r>
      <w:r w:rsidR="00856B7F">
        <w:rPr>
          <w:rFonts w:ascii="Times New Roman" w:hAnsi="Times New Roman"/>
        </w:rPr>
        <w:t xml:space="preserve">ervicio de </w:t>
      </w:r>
      <w:r w:rsidR="005F0AB9">
        <w:rPr>
          <w:rFonts w:ascii="Times New Roman" w:hAnsi="Times New Roman"/>
        </w:rPr>
        <w:t>A</w:t>
      </w:r>
      <w:r w:rsidR="00856B7F">
        <w:rPr>
          <w:rFonts w:ascii="Times New Roman" w:hAnsi="Times New Roman"/>
        </w:rPr>
        <w:t xml:space="preserve">cceso a </w:t>
      </w:r>
      <w:r w:rsidR="005F0AB9">
        <w:rPr>
          <w:rFonts w:ascii="Times New Roman" w:hAnsi="Times New Roman"/>
        </w:rPr>
        <w:t>I</w:t>
      </w:r>
      <w:r w:rsidR="00856B7F">
        <w:rPr>
          <w:rFonts w:ascii="Times New Roman" w:hAnsi="Times New Roman"/>
        </w:rPr>
        <w:t>nternet</w:t>
      </w:r>
      <w:r w:rsidRPr="00AF6D96">
        <w:rPr>
          <w:rFonts w:ascii="Times New Roman" w:hAnsi="Times New Roman"/>
        </w:rPr>
        <w:t xml:space="preserve"> a </w:t>
      </w:r>
      <w:r w:rsidR="00AA08C6">
        <w:rPr>
          <w:rFonts w:ascii="Times New Roman" w:hAnsi="Times New Roman"/>
        </w:rPr>
        <w:t>junio</w:t>
      </w:r>
      <w:r w:rsidR="004960E8">
        <w:rPr>
          <w:rFonts w:ascii="Times New Roman" w:hAnsi="Times New Roman"/>
        </w:rPr>
        <w:t xml:space="preserve"> de 202</w:t>
      </w:r>
      <w:r w:rsidR="00AA08C6">
        <w:rPr>
          <w:rFonts w:ascii="Times New Roman" w:hAnsi="Times New Roman"/>
        </w:rPr>
        <w:t>2</w:t>
      </w:r>
      <w:r w:rsidR="004960E8">
        <w:rPr>
          <w:rFonts w:ascii="Times New Roman" w:hAnsi="Times New Roman"/>
        </w:rPr>
        <w:t>,</w:t>
      </w:r>
      <w:r w:rsidR="00566C14">
        <w:rPr>
          <w:rFonts w:ascii="Times New Roman" w:hAnsi="Times New Roman"/>
        </w:rPr>
        <w:t xml:space="preserve"> </w:t>
      </w:r>
      <w:r w:rsidR="00A630C1">
        <w:rPr>
          <w:rFonts w:ascii="Times New Roman" w:hAnsi="Times New Roman"/>
        </w:rPr>
        <w:t>está</w:t>
      </w:r>
      <w:r w:rsidR="00566C14">
        <w:rPr>
          <w:rFonts w:ascii="Times New Roman" w:hAnsi="Times New Roman"/>
        </w:rPr>
        <w:t xml:space="preserve"> conformado por </w:t>
      </w:r>
      <w:r w:rsidR="00AA08C6">
        <w:rPr>
          <w:rFonts w:ascii="Times New Roman" w:hAnsi="Times New Roman"/>
        </w:rPr>
        <w:t>966</w:t>
      </w:r>
      <w:r w:rsidRPr="00AF6D96">
        <w:rPr>
          <w:rFonts w:ascii="Times New Roman" w:hAnsi="Times New Roman"/>
        </w:rPr>
        <w:t xml:space="preserve"> prestadores, número que es </w:t>
      </w:r>
      <w:r w:rsidR="00F9666C">
        <w:rPr>
          <w:rFonts w:ascii="Times New Roman" w:hAnsi="Times New Roman"/>
        </w:rPr>
        <w:t>variable en el tiempo</w:t>
      </w:r>
      <w:r w:rsidRPr="00AF6D96">
        <w:rPr>
          <w:rFonts w:ascii="Times New Roman" w:hAnsi="Times New Roman"/>
        </w:rPr>
        <w:t xml:space="preserve"> debido al dinam</w:t>
      </w:r>
      <w:r w:rsidR="003940CB" w:rsidRPr="00AF6D96">
        <w:rPr>
          <w:rFonts w:ascii="Times New Roman" w:hAnsi="Times New Roman"/>
        </w:rPr>
        <w:t>ismo de este mercado</w:t>
      </w:r>
      <w:r w:rsidR="00F9666C">
        <w:rPr>
          <w:rFonts w:ascii="Times New Roman" w:hAnsi="Times New Roman"/>
        </w:rPr>
        <w:t>, pues</w:t>
      </w:r>
      <w:r w:rsidR="003940CB" w:rsidRPr="00AF6D96">
        <w:rPr>
          <w:rFonts w:ascii="Times New Roman" w:hAnsi="Times New Roman"/>
        </w:rPr>
        <w:t xml:space="preserve"> </w:t>
      </w:r>
      <w:r w:rsidRPr="00AF6D96">
        <w:rPr>
          <w:rFonts w:ascii="Times New Roman" w:hAnsi="Times New Roman"/>
        </w:rPr>
        <w:t>permanentemente se están otorgando nuevos registros o autorizaciones</w:t>
      </w:r>
      <w:r w:rsidR="00F9666C">
        <w:rPr>
          <w:rFonts w:ascii="Times New Roman" w:hAnsi="Times New Roman"/>
        </w:rPr>
        <w:t xml:space="preserve"> para la prestación de este servicio</w:t>
      </w:r>
      <w:r w:rsidRPr="00AF6D96">
        <w:rPr>
          <w:rFonts w:ascii="Times New Roman" w:hAnsi="Times New Roman"/>
        </w:rPr>
        <w:t xml:space="preserve">, así como renovaciones de los títulos habilitantes ya existentes.  </w:t>
      </w:r>
    </w:p>
    <w:p w14:paraId="7BE28E86" w14:textId="77777777" w:rsidR="00450087" w:rsidRPr="00A40531" w:rsidRDefault="00450087" w:rsidP="00450087">
      <w:pPr>
        <w:rPr>
          <w:rFonts w:eastAsiaTheme="minorHAnsi"/>
        </w:rPr>
      </w:pPr>
    </w:p>
    <w:p w14:paraId="3D829A06" w14:textId="5B747A60" w:rsidR="00450087" w:rsidRPr="00AF6D96" w:rsidRDefault="00450087" w:rsidP="00AF6D96">
      <w:pPr>
        <w:pStyle w:val="ListParagraph"/>
        <w:numPr>
          <w:ilvl w:val="0"/>
          <w:numId w:val="48"/>
        </w:numPr>
        <w:rPr>
          <w:rFonts w:ascii="Times New Roman" w:hAnsi="Times New Roman"/>
        </w:rPr>
      </w:pPr>
      <w:r w:rsidRPr="00AF6D96">
        <w:rPr>
          <w:rFonts w:ascii="Times New Roman" w:hAnsi="Times New Roman"/>
        </w:rPr>
        <w:t>En lo relacionado con el número total de cuentas, se observa un</w:t>
      </w:r>
      <w:r w:rsidR="00DB5939" w:rsidRPr="00AF6D96">
        <w:rPr>
          <w:rFonts w:ascii="Times New Roman" w:hAnsi="Times New Roman"/>
        </w:rPr>
        <w:t>a</w:t>
      </w:r>
      <w:r w:rsidR="005879D8" w:rsidRPr="00AF6D96">
        <w:rPr>
          <w:rFonts w:ascii="Times New Roman" w:hAnsi="Times New Roman"/>
        </w:rPr>
        <w:t xml:space="preserve"> tasa anual compuesta de crecimiento CAGR</w:t>
      </w:r>
      <w:r w:rsidRPr="00AF6D96">
        <w:rPr>
          <w:rFonts w:ascii="Times New Roman" w:hAnsi="Times New Roman"/>
        </w:rPr>
        <w:t xml:space="preserve"> </w:t>
      </w:r>
      <w:r w:rsidR="00566C14">
        <w:rPr>
          <w:rFonts w:ascii="Times New Roman" w:hAnsi="Times New Roman"/>
        </w:rPr>
        <w:t xml:space="preserve">de </w:t>
      </w:r>
      <w:r w:rsidR="00F86DAB">
        <w:rPr>
          <w:rFonts w:ascii="Times New Roman" w:hAnsi="Times New Roman"/>
        </w:rPr>
        <w:t>9,0</w:t>
      </w:r>
      <w:r w:rsidR="005879D8" w:rsidRPr="00AF6D96">
        <w:rPr>
          <w:rFonts w:ascii="Times New Roman" w:hAnsi="Times New Roman"/>
        </w:rPr>
        <w:t xml:space="preserve">% en periodo </w:t>
      </w:r>
      <w:r w:rsidR="00F86DAB">
        <w:rPr>
          <w:rFonts w:ascii="Times New Roman" w:hAnsi="Times New Roman"/>
        </w:rPr>
        <w:t>junio</w:t>
      </w:r>
      <w:r w:rsidR="002B206E">
        <w:rPr>
          <w:rFonts w:ascii="Times New Roman" w:hAnsi="Times New Roman"/>
        </w:rPr>
        <w:t xml:space="preserve"> 201</w:t>
      </w:r>
      <w:r w:rsidR="00F86DAB">
        <w:rPr>
          <w:rFonts w:ascii="Times New Roman" w:hAnsi="Times New Roman"/>
        </w:rPr>
        <w:t>6</w:t>
      </w:r>
      <w:r w:rsidR="00566C14">
        <w:rPr>
          <w:rFonts w:ascii="Times New Roman" w:hAnsi="Times New Roman"/>
        </w:rPr>
        <w:t xml:space="preserve"> a </w:t>
      </w:r>
      <w:r w:rsidR="00F86DAB">
        <w:rPr>
          <w:rFonts w:ascii="Times New Roman" w:hAnsi="Times New Roman"/>
        </w:rPr>
        <w:t>junio</w:t>
      </w:r>
      <w:r w:rsidR="004960E8">
        <w:rPr>
          <w:rFonts w:ascii="Times New Roman" w:hAnsi="Times New Roman"/>
        </w:rPr>
        <w:t xml:space="preserve"> 202</w:t>
      </w:r>
      <w:r w:rsidR="00F86DAB">
        <w:rPr>
          <w:rFonts w:ascii="Times New Roman" w:hAnsi="Times New Roman"/>
        </w:rPr>
        <w:t>2</w:t>
      </w:r>
      <w:r w:rsidR="002941A5" w:rsidRPr="00AF6D96">
        <w:rPr>
          <w:rFonts w:ascii="Times New Roman" w:hAnsi="Times New Roman"/>
        </w:rPr>
        <w:t xml:space="preserve">. </w:t>
      </w:r>
      <w:r w:rsidRPr="00AF6D96">
        <w:rPr>
          <w:rFonts w:ascii="Times New Roman" w:hAnsi="Times New Roman"/>
        </w:rPr>
        <w:t>Esta tendencia</w:t>
      </w:r>
      <w:r w:rsidR="0067577F" w:rsidRPr="00AF6D96">
        <w:rPr>
          <w:rFonts w:ascii="Times New Roman" w:hAnsi="Times New Roman"/>
        </w:rPr>
        <w:t xml:space="preserve"> de crecimiento del servicio,</w:t>
      </w:r>
      <w:r w:rsidRPr="00AF6D96">
        <w:rPr>
          <w:rFonts w:ascii="Times New Roman" w:hAnsi="Times New Roman"/>
        </w:rPr>
        <w:t xml:space="preserve"> está relacionada </w:t>
      </w:r>
      <w:r w:rsidR="009C448C" w:rsidRPr="00AF6D96">
        <w:rPr>
          <w:rFonts w:ascii="Times New Roman" w:hAnsi="Times New Roman"/>
        </w:rPr>
        <w:t xml:space="preserve">con el incremento permanente de usuarios de internet para fines investigativos, de aprendizaje, entretenimiento, comunicación y aprovechamiento de las herramientas que proporciona </w:t>
      </w:r>
      <w:r w:rsidR="00EC1907" w:rsidRPr="00AF6D96">
        <w:rPr>
          <w:rFonts w:ascii="Times New Roman" w:hAnsi="Times New Roman"/>
        </w:rPr>
        <w:t xml:space="preserve">este servicio. </w:t>
      </w:r>
    </w:p>
    <w:p w14:paraId="6BE5B57F" w14:textId="77777777" w:rsidR="002919E7" w:rsidRPr="0028752E" w:rsidRDefault="002919E7" w:rsidP="00581F31"/>
    <w:p w14:paraId="37D69395" w14:textId="26DC5AF6" w:rsidR="002919E7" w:rsidRPr="00AF6D96" w:rsidRDefault="002919E7" w:rsidP="00AF6D96">
      <w:pPr>
        <w:pStyle w:val="ListParagraph"/>
        <w:numPr>
          <w:ilvl w:val="0"/>
          <w:numId w:val="48"/>
        </w:numPr>
        <w:rPr>
          <w:rFonts w:ascii="Times New Roman" w:hAnsi="Times New Roman"/>
        </w:rPr>
      </w:pPr>
      <w:r w:rsidRPr="00AF6D96">
        <w:rPr>
          <w:rFonts w:ascii="Times New Roman" w:hAnsi="Times New Roman"/>
        </w:rPr>
        <w:lastRenderedPageBreak/>
        <w:t xml:space="preserve">El servicio de internet fijo </w:t>
      </w:r>
      <w:r w:rsidRPr="00AF6D96">
        <w:rPr>
          <w:rFonts w:ascii="Times New Roman" w:eastAsiaTheme="minorHAnsi" w:hAnsi="Times New Roman"/>
          <w:szCs w:val="22"/>
          <w:lang w:eastAsia="en-US"/>
        </w:rPr>
        <w:t xml:space="preserve">permitiría la implementación de </w:t>
      </w:r>
      <w:proofErr w:type="spellStart"/>
      <w:r w:rsidRPr="00AF6D96">
        <w:rPr>
          <w:rFonts w:ascii="Times New Roman" w:eastAsiaTheme="minorHAnsi" w:hAnsi="Times New Roman"/>
          <w:szCs w:val="22"/>
          <w:lang w:eastAsia="en-US"/>
        </w:rPr>
        <w:t>cibersalud</w:t>
      </w:r>
      <w:proofErr w:type="spellEnd"/>
      <w:r w:rsidRPr="00AF6D96">
        <w:rPr>
          <w:rFonts w:ascii="Times New Roman" w:eastAsiaTheme="minorHAnsi" w:hAnsi="Times New Roman"/>
          <w:szCs w:val="22"/>
          <w:lang w:eastAsia="en-US"/>
        </w:rPr>
        <w:t xml:space="preserve">, </w:t>
      </w:r>
      <w:proofErr w:type="spellStart"/>
      <w:r w:rsidRPr="00AF6D96">
        <w:rPr>
          <w:rFonts w:ascii="Times New Roman" w:eastAsiaTheme="minorHAnsi" w:hAnsi="Times New Roman"/>
          <w:szCs w:val="22"/>
          <w:lang w:eastAsia="en-US"/>
        </w:rPr>
        <w:t>cibereducación</w:t>
      </w:r>
      <w:proofErr w:type="spellEnd"/>
      <w:r w:rsidRPr="00AF6D96">
        <w:rPr>
          <w:rFonts w:ascii="Times New Roman" w:eastAsiaTheme="minorHAnsi" w:hAnsi="Times New Roman"/>
          <w:szCs w:val="22"/>
          <w:lang w:eastAsia="en-US"/>
        </w:rPr>
        <w:t xml:space="preserve">, </w:t>
      </w:r>
      <w:proofErr w:type="spellStart"/>
      <w:r w:rsidRPr="00AF6D96">
        <w:rPr>
          <w:rFonts w:ascii="Times New Roman" w:eastAsiaTheme="minorHAnsi" w:hAnsi="Times New Roman"/>
          <w:szCs w:val="22"/>
          <w:lang w:eastAsia="en-US"/>
        </w:rPr>
        <w:t>cibergobierno</w:t>
      </w:r>
      <w:proofErr w:type="spellEnd"/>
      <w:r w:rsidRPr="00AF6D96">
        <w:rPr>
          <w:rFonts w:ascii="Times New Roman" w:eastAsiaTheme="minorHAnsi" w:hAnsi="Times New Roman"/>
          <w:szCs w:val="22"/>
          <w:lang w:eastAsia="en-US"/>
        </w:rPr>
        <w:t xml:space="preserve"> y </w:t>
      </w:r>
      <w:proofErr w:type="spellStart"/>
      <w:r w:rsidRPr="00AF6D96">
        <w:rPr>
          <w:rFonts w:ascii="Times New Roman" w:eastAsiaTheme="minorHAnsi" w:hAnsi="Times New Roman"/>
          <w:szCs w:val="22"/>
          <w:lang w:eastAsia="en-US"/>
        </w:rPr>
        <w:t>ciberagricultura</w:t>
      </w:r>
      <w:proofErr w:type="spellEnd"/>
      <w:r w:rsidRPr="00AF6D96">
        <w:rPr>
          <w:rFonts w:ascii="Times New Roman" w:eastAsiaTheme="minorHAnsi" w:hAnsi="Times New Roman"/>
          <w:szCs w:val="22"/>
          <w:lang w:eastAsia="en-US"/>
        </w:rPr>
        <w:t>, entre otras.</w:t>
      </w:r>
      <w:r w:rsidRPr="00AF6D96">
        <w:rPr>
          <w:rFonts w:ascii="Times New Roman" w:hAnsi="Times New Roman"/>
        </w:rPr>
        <w:t xml:space="preserve"> Un aumento de 10 puntos porcentuales en la penetración de la banda ancha fija aumentaría el crecimiento del PIB en 1</w:t>
      </w:r>
      <w:r w:rsidR="002A44AD">
        <w:rPr>
          <w:rFonts w:ascii="Times New Roman" w:hAnsi="Times New Roman"/>
        </w:rPr>
        <w:t>.</w:t>
      </w:r>
      <w:r w:rsidRPr="00AF6D96">
        <w:rPr>
          <w:rFonts w:ascii="Times New Roman" w:hAnsi="Times New Roman"/>
        </w:rPr>
        <w:t>38% en los países en vías de desarrollo como el Ecuador.</w:t>
      </w:r>
    </w:p>
    <w:p w14:paraId="5DCF127D" w14:textId="77777777" w:rsidR="002B5884" w:rsidRPr="002B5884" w:rsidRDefault="002B5884" w:rsidP="002B5884">
      <w:pPr>
        <w:pStyle w:val="ListParagraph"/>
        <w:rPr>
          <w:rFonts w:ascii="Times New Roman" w:hAnsi="Times New Roman"/>
        </w:rPr>
      </w:pPr>
    </w:p>
    <w:p w14:paraId="60A30D17" w14:textId="555F76C5" w:rsidR="00AF6727" w:rsidRPr="00AF6727" w:rsidRDefault="00A145B8" w:rsidP="00AF6727">
      <w:pPr>
        <w:pStyle w:val="ListParagraph"/>
        <w:numPr>
          <w:ilvl w:val="0"/>
          <w:numId w:val="48"/>
        </w:numPr>
        <w:rPr>
          <w:rFonts w:ascii="Times New Roman" w:eastAsiaTheme="minorHAnsi" w:hAnsi="Times New Roman"/>
          <w:szCs w:val="22"/>
        </w:rPr>
      </w:pPr>
      <w:r>
        <w:rPr>
          <w:rFonts w:ascii="Times New Roman" w:hAnsi="Times New Roman"/>
          <w:szCs w:val="22"/>
        </w:rPr>
        <w:t xml:space="preserve">Respecto del </w:t>
      </w:r>
      <w:r w:rsidR="005D4DBF" w:rsidRPr="00AF6D96">
        <w:rPr>
          <w:rFonts w:ascii="Times New Roman" w:hAnsi="Times New Roman"/>
        </w:rPr>
        <w:t xml:space="preserve">índice de </w:t>
      </w:r>
      <w:r w:rsidR="00EB6EB5">
        <w:rPr>
          <w:rFonts w:ascii="Times New Roman" w:hAnsi="Times New Roman"/>
        </w:rPr>
        <w:t>concentración</w:t>
      </w:r>
      <w:r w:rsidR="003B780F">
        <w:rPr>
          <w:rFonts w:ascii="Times New Roman" w:hAnsi="Times New Roman"/>
        </w:rPr>
        <w:t xml:space="preserve"> (IHH)</w:t>
      </w:r>
      <w:r w:rsidR="005D4DBF" w:rsidRPr="00AF6D96">
        <w:rPr>
          <w:rFonts w:ascii="Times New Roman" w:hAnsi="Times New Roman"/>
        </w:rPr>
        <w:t>, el mercado se encuentra moderadamente concentrado</w:t>
      </w:r>
      <w:r w:rsidR="001D75D5">
        <w:rPr>
          <w:rFonts w:ascii="Times New Roman" w:hAnsi="Times New Roman"/>
        </w:rPr>
        <w:t xml:space="preserve"> </w:t>
      </w:r>
      <w:r w:rsidR="00092273">
        <w:rPr>
          <w:rFonts w:ascii="Times New Roman" w:hAnsi="Times New Roman"/>
        </w:rPr>
        <w:t>(</w:t>
      </w:r>
      <w:r w:rsidR="00086A1C">
        <w:rPr>
          <w:rFonts w:ascii="Times New Roman" w:hAnsi="Times New Roman"/>
        </w:rPr>
        <w:t>1</w:t>
      </w:r>
      <w:r w:rsidR="0048525D">
        <w:rPr>
          <w:rFonts w:ascii="Times New Roman" w:hAnsi="Times New Roman"/>
        </w:rPr>
        <w:t>.</w:t>
      </w:r>
      <w:r w:rsidR="00A1553D">
        <w:rPr>
          <w:rFonts w:ascii="Times New Roman" w:hAnsi="Times New Roman"/>
        </w:rPr>
        <w:t>473</w:t>
      </w:r>
      <w:r w:rsidR="00086A1C">
        <w:rPr>
          <w:rFonts w:ascii="Times New Roman" w:hAnsi="Times New Roman"/>
        </w:rPr>
        <w:t xml:space="preserve"> </w:t>
      </w:r>
      <w:r w:rsidR="00516062" w:rsidRPr="00AF6D96">
        <w:rPr>
          <w:rFonts w:ascii="Times New Roman" w:hAnsi="Times New Roman"/>
        </w:rPr>
        <w:t>puntos</w:t>
      </w:r>
      <w:r w:rsidR="00092273">
        <w:rPr>
          <w:rFonts w:ascii="Times New Roman" w:hAnsi="Times New Roman"/>
        </w:rPr>
        <w:t>)</w:t>
      </w:r>
      <w:r w:rsidR="005D4DBF" w:rsidRPr="00AF6D96">
        <w:rPr>
          <w:rFonts w:ascii="Times New Roman" w:hAnsi="Times New Roman"/>
        </w:rPr>
        <w:t>. A nivel provincial</w:t>
      </w:r>
      <w:r w:rsidR="00450087" w:rsidRPr="00AF6D96">
        <w:rPr>
          <w:rFonts w:ascii="Times New Roman" w:hAnsi="Times New Roman"/>
          <w:szCs w:val="22"/>
        </w:rPr>
        <w:t xml:space="preserve"> </w:t>
      </w:r>
      <w:r w:rsidR="00FC396C" w:rsidRPr="00AF6D96">
        <w:rPr>
          <w:rFonts w:ascii="Times New Roman" w:hAnsi="Times New Roman"/>
          <w:szCs w:val="22"/>
        </w:rPr>
        <w:t>se observa que</w:t>
      </w:r>
      <w:r w:rsidR="00D16A16">
        <w:rPr>
          <w:rFonts w:ascii="Times New Roman" w:hAnsi="Times New Roman"/>
          <w:szCs w:val="22"/>
        </w:rPr>
        <w:t xml:space="preserve"> </w:t>
      </w:r>
      <w:r w:rsidR="00D16A16">
        <w:rPr>
          <w:rFonts w:ascii="Times New Roman" w:hAnsi="Times New Roman"/>
        </w:rPr>
        <w:t xml:space="preserve">en </w:t>
      </w:r>
      <w:r w:rsidR="005E0049">
        <w:rPr>
          <w:rFonts w:ascii="Times New Roman" w:hAnsi="Times New Roman"/>
        </w:rPr>
        <w:t xml:space="preserve">El Oro su IHH es igual a </w:t>
      </w:r>
      <w:r w:rsidR="00F30D15">
        <w:rPr>
          <w:rFonts w:ascii="Times New Roman" w:hAnsi="Times New Roman"/>
        </w:rPr>
        <w:t>933</w:t>
      </w:r>
      <w:r w:rsidR="005E0049">
        <w:rPr>
          <w:rFonts w:ascii="Times New Roman" w:hAnsi="Times New Roman"/>
        </w:rPr>
        <w:t>, lo que representa que en esta provincia el mercado es poco concentrado. En cambio</w:t>
      </w:r>
      <w:r w:rsidR="003843A9">
        <w:rPr>
          <w:rFonts w:ascii="Times New Roman" w:hAnsi="Times New Roman"/>
        </w:rPr>
        <w:t>,</w:t>
      </w:r>
      <w:r w:rsidR="005E0049">
        <w:rPr>
          <w:rFonts w:ascii="Times New Roman" w:hAnsi="Times New Roman"/>
        </w:rPr>
        <w:t xml:space="preserve"> </w:t>
      </w:r>
      <w:r w:rsidR="003843A9">
        <w:rPr>
          <w:rFonts w:ascii="Times New Roman" w:hAnsi="Times New Roman"/>
        </w:rPr>
        <w:t xml:space="preserve">en </w:t>
      </w:r>
      <w:r w:rsidR="00D16A16">
        <w:rPr>
          <w:rFonts w:ascii="Times New Roman" w:hAnsi="Times New Roman"/>
        </w:rPr>
        <w:t xml:space="preserve">Guayas y Pichincha poseen un IHH de </w:t>
      </w:r>
      <w:r w:rsidR="005E0049">
        <w:rPr>
          <w:rFonts w:ascii="Times New Roman" w:hAnsi="Times New Roman"/>
        </w:rPr>
        <w:t>2.</w:t>
      </w:r>
      <w:r w:rsidR="00306927">
        <w:rPr>
          <w:rFonts w:ascii="Times New Roman" w:hAnsi="Times New Roman"/>
        </w:rPr>
        <w:t>115</w:t>
      </w:r>
      <w:r w:rsidR="005E0049">
        <w:rPr>
          <w:rFonts w:ascii="Times New Roman" w:hAnsi="Times New Roman"/>
        </w:rPr>
        <w:t xml:space="preserve"> </w:t>
      </w:r>
      <w:r w:rsidR="00D16A16">
        <w:rPr>
          <w:rFonts w:ascii="Times New Roman" w:hAnsi="Times New Roman"/>
        </w:rPr>
        <w:t>y 2.</w:t>
      </w:r>
      <w:r w:rsidR="005E0049">
        <w:rPr>
          <w:rFonts w:ascii="Times New Roman" w:hAnsi="Times New Roman"/>
        </w:rPr>
        <w:t>0</w:t>
      </w:r>
      <w:r w:rsidR="00306927">
        <w:rPr>
          <w:rFonts w:ascii="Times New Roman" w:hAnsi="Times New Roman"/>
        </w:rPr>
        <w:t>11</w:t>
      </w:r>
      <w:r w:rsidR="00D16A16">
        <w:rPr>
          <w:rFonts w:ascii="Times New Roman" w:hAnsi="Times New Roman"/>
        </w:rPr>
        <w:t>, respectivamente</w:t>
      </w:r>
      <w:r w:rsidR="005E0049">
        <w:rPr>
          <w:rFonts w:ascii="Times New Roman" w:hAnsi="Times New Roman"/>
        </w:rPr>
        <w:t xml:space="preserve">, lo que representa que </w:t>
      </w:r>
      <w:r w:rsidR="003843A9">
        <w:rPr>
          <w:rFonts w:ascii="Times New Roman" w:hAnsi="Times New Roman"/>
        </w:rPr>
        <w:t>en estas provincias el mercado del servicio de acceso a internet - SAI es moderadamente concentrado. En cambio, en las provincias donde el IHH es mayor a 2.500 puntos, este servicio es altamente concentrado, fundamentalmente por una mayor participación del operador CNT E.P</w:t>
      </w:r>
      <w:r w:rsidR="005D4DBF" w:rsidRPr="00AF6D96">
        <w:rPr>
          <w:rFonts w:ascii="Times New Roman" w:hAnsi="Times New Roman"/>
          <w:szCs w:val="22"/>
        </w:rPr>
        <w:t>.</w:t>
      </w:r>
      <w:r w:rsidR="00450087" w:rsidRPr="00AF6D96">
        <w:rPr>
          <w:rFonts w:ascii="Times New Roman" w:hAnsi="Times New Roman"/>
          <w:szCs w:val="22"/>
        </w:rPr>
        <w:t xml:space="preserve"> </w:t>
      </w:r>
      <w:r w:rsidR="00503525" w:rsidRPr="00AF6D96">
        <w:rPr>
          <w:rFonts w:ascii="Times New Roman" w:hAnsi="Times New Roman"/>
          <w:szCs w:val="22"/>
        </w:rPr>
        <w:t xml:space="preserve">La excepción corresponde a la provincia del Azuay, donde Etapa </w:t>
      </w:r>
      <w:r w:rsidR="00CB5A2B" w:rsidRPr="00AF6D96">
        <w:rPr>
          <w:rFonts w:ascii="Times New Roman" w:hAnsi="Times New Roman"/>
          <w:szCs w:val="22"/>
        </w:rPr>
        <w:t>E.P. li</w:t>
      </w:r>
      <w:r w:rsidR="00624F8D">
        <w:rPr>
          <w:rFonts w:ascii="Times New Roman" w:hAnsi="Times New Roman"/>
          <w:szCs w:val="22"/>
        </w:rPr>
        <w:t xml:space="preserve">dera el mercado con un </w:t>
      </w:r>
      <w:r w:rsidR="000C4FD9">
        <w:rPr>
          <w:rFonts w:ascii="Times New Roman" w:hAnsi="Times New Roman"/>
          <w:szCs w:val="22"/>
        </w:rPr>
        <w:t>4</w:t>
      </w:r>
      <w:r w:rsidR="006B4272">
        <w:rPr>
          <w:rFonts w:ascii="Times New Roman" w:hAnsi="Times New Roman"/>
          <w:szCs w:val="22"/>
        </w:rPr>
        <w:t>6,6</w:t>
      </w:r>
      <w:r w:rsidR="00503525" w:rsidRPr="00AF6D96">
        <w:rPr>
          <w:rFonts w:ascii="Times New Roman" w:hAnsi="Times New Roman"/>
          <w:szCs w:val="22"/>
        </w:rPr>
        <w:t xml:space="preserve">% de participación. </w:t>
      </w:r>
    </w:p>
    <w:p w14:paraId="6A3A0F15" w14:textId="77777777" w:rsidR="00AF6727" w:rsidRPr="00AF6727" w:rsidRDefault="00AF6727" w:rsidP="00AF6727">
      <w:pPr>
        <w:pStyle w:val="ListParagraph"/>
        <w:rPr>
          <w:rFonts w:ascii="Times New Roman" w:hAnsi="Times New Roman"/>
        </w:rPr>
      </w:pPr>
    </w:p>
    <w:p w14:paraId="795818B3" w14:textId="6152EDD8" w:rsidR="00AF6727" w:rsidRPr="00AF6727" w:rsidRDefault="00450087" w:rsidP="00AF6727">
      <w:pPr>
        <w:pStyle w:val="ListParagraph"/>
        <w:numPr>
          <w:ilvl w:val="0"/>
          <w:numId w:val="48"/>
        </w:numPr>
        <w:rPr>
          <w:rFonts w:ascii="Times New Roman" w:eastAsiaTheme="minorHAnsi" w:hAnsi="Times New Roman"/>
          <w:szCs w:val="22"/>
        </w:rPr>
      </w:pPr>
      <w:r w:rsidRPr="00AF6727">
        <w:rPr>
          <w:rFonts w:ascii="Times New Roman" w:hAnsi="Times New Roman"/>
        </w:rPr>
        <w:t xml:space="preserve">En lo referente al medio de transmisión, la mayor </w:t>
      </w:r>
      <w:r w:rsidR="00D31502" w:rsidRPr="00AF6727">
        <w:rPr>
          <w:rFonts w:ascii="Times New Roman" w:hAnsi="Times New Roman"/>
        </w:rPr>
        <w:t xml:space="preserve">parte de cuentas utilizan </w:t>
      </w:r>
      <w:r w:rsidRPr="00AF6727">
        <w:rPr>
          <w:rFonts w:ascii="Times New Roman" w:hAnsi="Times New Roman"/>
        </w:rPr>
        <w:t>fibra óptica</w:t>
      </w:r>
      <w:r w:rsidR="00AD432E" w:rsidRPr="00AF6727">
        <w:rPr>
          <w:rFonts w:ascii="Times New Roman" w:hAnsi="Times New Roman"/>
        </w:rPr>
        <w:t xml:space="preserve"> con </w:t>
      </w:r>
      <w:r w:rsidR="00372EA7" w:rsidRPr="00AF6727">
        <w:rPr>
          <w:rFonts w:ascii="Times New Roman" w:hAnsi="Times New Roman"/>
        </w:rPr>
        <w:t>6</w:t>
      </w:r>
      <w:r w:rsidR="005419BD">
        <w:rPr>
          <w:rFonts w:ascii="Times New Roman" w:hAnsi="Times New Roman"/>
        </w:rPr>
        <w:t>8</w:t>
      </w:r>
      <w:r w:rsidR="00D31502" w:rsidRPr="00AF6727">
        <w:rPr>
          <w:rFonts w:ascii="Times New Roman" w:hAnsi="Times New Roman"/>
        </w:rPr>
        <w:t>%</w:t>
      </w:r>
      <w:r w:rsidRPr="00AF6727">
        <w:rPr>
          <w:rFonts w:ascii="Times New Roman" w:hAnsi="Times New Roman"/>
        </w:rPr>
        <w:t xml:space="preserve">, seguido por </w:t>
      </w:r>
      <w:r w:rsidR="00AD432E" w:rsidRPr="00AF6727">
        <w:rPr>
          <w:rFonts w:ascii="Times New Roman" w:hAnsi="Times New Roman"/>
        </w:rPr>
        <w:t xml:space="preserve">cable coaxial con </w:t>
      </w:r>
      <w:r w:rsidR="00372EA7" w:rsidRPr="00AF6727">
        <w:rPr>
          <w:rFonts w:ascii="Times New Roman" w:hAnsi="Times New Roman"/>
        </w:rPr>
        <w:t>1</w:t>
      </w:r>
      <w:r w:rsidR="005419BD">
        <w:rPr>
          <w:rFonts w:ascii="Times New Roman" w:hAnsi="Times New Roman"/>
        </w:rPr>
        <w:t>8</w:t>
      </w:r>
      <w:r w:rsidR="00D31502" w:rsidRPr="00AF6727">
        <w:rPr>
          <w:rFonts w:ascii="Times New Roman" w:hAnsi="Times New Roman"/>
        </w:rPr>
        <w:t>%</w:t>
      </w:r>
      <w:r w:rsidR="002A6C2F" w:rsidRPr="00AF6727">
        <w:rPr>
          <w:rFonts w:ascii="Times New Roman" w:hAnsi="Times New Roman"/>
        </w:rPr>
        <w:t>,</w:t>
      </w:r>
      <w:r w:rsidR="00E04B24" w:rsidRPr="00AF6727">
        <w:rPr>
          <w:rFonts w:ascii="Times New Roman" w:hAnsi="Times New Roman"/>
        </w:rPr>
        <w:t xml:space="preserve"> cobre con </w:t>
      </w:r>
      <w:r w:rsidR="005419BD">
        <w:rPr>
          <w:rFonts w:ascii="Times New Roman" w:hAnsi="Times New Roman"/>
        </w:rPr>
        <w:t>8</w:t>
      </w:r>
      <w:r w:rsidR="0096292F" w:rsidRPr="00AF6727">
        <w:rPr>
          <w:rFonts w:ascii="Times New Roman" w:hAnsi="Times New Roman"/>
        </w:rPr>
        <w:t>%, medio</w:t>
      </w:r>
      <w:r w:rsidR="00D31502" w:rsidRPr="00AF6727">
        <w:rPr>
          <w:rFonts w:ascii="Times New Roman" w:hAnsi="Times New Roman"/>
        </w:rPr>
        <w:t xml:space="preserve"> inalámbrico</w:t>
      </w:r>
      <w:r w:rsidR="005D1FC8" w:rsidRPr="00AF6727">
        <w:rPr>
          <w:rFonts w:ascii="Times New Roman" w:hAnsi="Times New Roman"/>
        </w:rPr>
        <w:t xml:space="preserve"> con </w:t>
      </w:r>
      <w:r w:rsidR="002D3141">
        <w:rPr>
          <w:rFonts w:ascii="Times New Roman" w:hAnsi="Times New Roman"/>
        </w:rPr>
        <w:t>5</w:t>
      </w:r>
      <w:r w:rsidR="002A6C2F" w:rsidRPr="00AF6727">
        <w:rPr>
          <w:rFonts w:ascii="Times New Roman" w:hAnsi="Times New Roman"/>
        </w:rPr>
        <w:t>%</w:t>
      </w:r>
      <w:r w:rsidRPr="00AF6727">
        <w:rPr>
          <w:rFonts w:ascii="Times New Roman" w:hAnsi="Times New Roman"/>
        </w:rPr>
        <w:t xml:space="preserve"> y </w:t>
      </w:r>
      <w:r w:rsidR="00CB2111" w:rsidRPr="00AF6727">
        <w:rPr>
          <w:rFonts w:ascii="Times New Roman" w:hAnsi="Times New Roman"/>
        </w:rPr>
        <w:t>tan solo el</w:t>
      </w:r>
      <w:r w:rsidR="00D31502" w:rsidRPr="00AF6727">
        <w:rPr>
          <w:rFonts w:ascii="Times New Roman" w:hAnsi="Times New Roman"/>
        </w:rPr>
        <w:t xml:space="preserve"> 0</w:t>
      </w:r>
      <w:r w:rsidR="002A44AD" w:rsidRPr="00AF6727">
        <w:rPr>
          <w:rFonts w:ascii="Times New Roman" w:hAnsi="Times New Roman"/>
        </w:rPr>
        <w:t>.</w:t>
      </w:r>
      <w:r w:rsidR="00D31502" w:rsidRPr="00AF6727">
        <w:rPr>
          <w:rFonts w:ascii="Times New Roman" w:hAnsi="Times New Roman"/>
        </w:rPr>
        <w:t>0</w:t>
      </w:r>
      <w:r w:rsidR="00372EA7" w:rsidRPr="00AF6727">
        <w:rPr>
          <w:rFonts w:ascii="Times New Roman" w:hAnsi="Times New Roman"/>
        </w:rPr>
        <w:t>1</w:t>
      </w:r>
      <w:r w:rsidR="00D31502" w:rsidRPr="00AF6727">
        <w:rPr>
          <w:rFonts w:ascii="Times New Roman" w:hAnsi="Times New Roman"/>
        </w:rPr>
        <w:t>% utiliza</w:t>
      </w:r>
      <w:r w:rsidRPr="00AF6727">
        <w:rPr>
          <w:rFonts w:ascii="Times New Roman" w:hAnsi="Times New Roman"/>
        </w:rPr>
        <w:t xml:space="preserve"> dial up</w:t>
      </w:r>
      <w:r w:rsidR="00CB2111" w:rsidRPr="00AF6727">
        <w:rPr>
          <w:rFonts w:ascii="Times New Roman" w:hAnsi="Times New Roman"/>
        </w:rPr>
        <w:t>, conforme los reportes que realizan los prestadores de este servicio</w:t>
      </w:r>
      <w:r w:rsidRPr="00AF6727">
        <w:rPr>
          <w:rFonts w:ascii="Times New Roman" w:hAnsi="Times New Roman"/>
        </w:rPr>
        <w:t>.</w:t>
      </w:r>
      <w:r w:rsidR="00EC16A7" w:rsidRPr="00AF6727">
        <w:rPr>
          <w:rFonts w:ascii="Times New Roman" w:hAnsi="Times New Roman"/>
        </w:rPr>
        <w:t xml:space="preserve"> </w:t>
      </w:r>
    </w:p>
    <w:p w14:paraId="43B87460" w14:textId="77777777" w:rsidR="00AF6727" w:rsidRPr="00AF6727" w:rsidRDefault="00AF6727" w:rsidP="00AF6727">
      <w:pPr>
        <w:pStyle w:val="ListParagraph"/>
        <w:rPr>
          <w:rFonts w:ascii="Times New Roman" w:hAnsi="Times New Roman"/>
        </w:rPr>
      </w:pPr>
    </w:p>
    <w:p w14:paraId="74329F36" w14:textId="2E687B8A" w:rsidR="00F44FCF" w:rsidRPr="00AF6727" w:rsidRDefault="0028752E" w:rsidP="00AF6727">
      <w:pPr>
        <w:pStyle w:val="ListParagraph"/>
        <w:numPr>
          <w:ilvl w:val="0"/>
          <w:numId w:val="48"/>
        </w:numPr>
        <w:rPr>
          <w:rFonts w:ascii="Times New Roman" w:eastAsiaTheme="minorHAnsi" w:hAnsi="Times New Roman"/>
          <w:szCs w:val="22"/>
        </w:rPr>
      </w:pPr>
      <w:r w:rsidRPr="00AF6727">
        <w:rPr>
          <w:rFonts w:ascii="Times New Roman" w:hAnsi="Times New Roman"/>
        </w:rPr>
        <w:t xml:space="preserve">Desde el punto de vista de competencia, </w:t>
      </w:r>
      <w:r w:rsidR="00450087" w:rsidRPr="00AF6727">
        <w:rPr>
          <w:rFonts w:ascii="Times New Roman" w:hAnsi="Times New Roman"/>
        </w:rPr>
        <w:t>la entrada de nuevos competidores</w:t>
      </w:r>
      <w:r w:rsidRPr="00AF6727">
        <w:rPr>
          <w:rFonts w:ascii="Times New Roman" w:hAnsi="Times New Roman"/>
        </w:rPr>
        <w:t xml:space="preserve"> sería importante, particularmente </w:t>
      </w:r>
      <w:r w:rsidR="00A361D2" w:rsidRPr="00AF6727">
        <w:rPr>
          <w:rFonts w:ascii="Times New Roman" w:hAnsi="Times New Roman"/>
        </w:rPr>
        <w:t xml:space="preserve">en las provincias </w:t>
      </w:r>
      <w:r w:rsidRPr="00AF6727">
        <w:rPr>
          <w:rFonts w:ascii="Times New Roman" w:hAnsi="Times New Roman"/>
        </w:rPr>
        <w:t xml:space="preserve">donde el servicio es altamente concentrado. </w:t>
      </w:r>
    </w:p>
    <w:p w14:paraId="4E679F7E" w14:textId="77777777" w:rsidR="004B045E" w:rsidRPr="00581F31" w:rsidRDefault="004B045E" w:rsidP="004B045E">
      <w:pPr>
        <w:pStyle w:val="ListParagraph"/>
        <w:rPr>
          <w:rFonts w:ascii="Times New Roman" w:hAnsi="Times New Roman"/>
        </w:rPr>
      </w:pPr>
    </w:p>
    <w:p w14:paraId="236C5CEE" w14:textId="629B8728" w:rsidR="00770099" w:rsidRPr="00AF6D96" w:rsidRDefault="00770099" w:rsidP="00AF6D96">
      <w:pPr>
        <w:pStyle w:val="ListParagraph"/>
        <w:numPr>
          <w:ilvl w:val="0"/>
          <w:numId w:val="48"/>
        </w:numPr>
        <w:rPr>
          <w:rFonts w:ascii="Times New Roman" w:eastAsiaTheme="minorHAnsi" w:hAnsi="Times New Roman"/>
        </w:rPr>
      </w:pPr>
      <w:r w:rsidRPr="00AF6D96">
        <w:rPr>
          <w:rFonts w:ascii="Times New Roman" w:eastAsiaTheme="minorHAnsi" w:hAnsi="Times New Roman"/>
        </w:rPr>
        <w:t>De conformidad con el artículo 15 de la Ley Orgánica de Telecomunicaciones, referente a la “Delegación”, la ARCOTEL para otorgar títulos habilitantes por delegación, debe considerar, entre otros, lo expuesto en la letra c) que dispone: Para el caso de la iniciativa privada y a la economía popular y solidaria, se otorgarán títulos habilitantes para la provisión de servicios públicos de telecomunicaciones y para el uso del espectro radioeléctrico, de conformidad con 6 causales, en este sentido el número 4</w:t>
      </w:r>
      <w:r w:rsidR="00DB5005">
        <w:rPr>
          <w:rFonts w:ascii="Times New Roman" w:eastAsiaTheme="minorHAnsi" w:hAnsi="Times New Roman"/>
        </w:rPr>
        <w:t xml:space="preserve">, aplicaría el criterio </w:t>
      </w:r>
      <w:r w:rsidR="00DB5005">
        <w:rPr>
          <w:rFonts w:ascii="Times New Roman" w:hAnsi="Times New Roman"/>
        </w:rPr>
        <w:t>de excepcionalidad</w:t>
      </w:r>
      <w:r w:rsidR="00DB5005">
        <w:rPr>
          <w:rFonts w:ascii="Times New Roman" w:eastAsiaTheme="minorHAnsi" w:hAnsi="Times New Roman"/>
        </w:rPr>
        <w:t xml:space="preserve"> que se </w:t>
      </w:r>
      <w:r w:rsidR="003040A7" w:rsidRPr="00AF6D96">
        <w:rPr>
          <w:rFonts w:ascii="Times New Roman" w:eastAsiaTheme="minorHAnsi" w:hAnsi="Times New Roman"/>
        </w:rPr>
        <w:t>refiere</w:t>
      </w:r>
      <w:r w:rsidR="0070447D">
        <w:rPr>
          <w:rFonts w:ascii="Times New Roman" w:eastAsiaTheme="minorHAnsi" w:hAnsi="Times New Roman"/>
        </w:rPr>
        <w:t xml:space="preserve"> a</w:t>
      </w:r>
      <w:r w:rsidRPr="00AF6D96">
        <w:rPr>
          <w:rFonts w:ascii="Times New Roman" w:eastAsiaTheme="minorHAnsi" w:hAnsi="Times New Roman"/>
        </w:rPr>
        <w:t xml:space="preserve">: </w:t>
      </w:r>
    </w:p>
    <w:p w14:paraId="0F35ED88" w14:textId="77777777" w:rsidR="00770099" w:rsidRPr="00770099" w:rsidRDefault="00770099" w:rsidP="00770099">
      <w:pPr>
        <w:rPr>
          <w:rFonts w:ascii="Times New Roman" w:eastAsiaTheme="minorHAnsi" w:hAnsi="Times New Roman"/>
        </w:rPr>
      </w:pPr>
    </w:p>
    <w:p w14:paraId="4C2309A8" w14:textId="0666FDDB" w:rsidR="00CD7087" w:rsidRDefault="00770099" w:rsidP="00AF6D96">
      <w:pPr>
        <w:pStyle w:val="ListParagraph"/>
        <w:ind w:left="1440"/>
        <w:rPr>
          <w:rFonts w:ascii="Times New Roman" w:eastAsiaTheme="minorHAnsi" w:hAnsi="Times New Roman"/>
        </w:rPr>
      </w:pPr>
      <w:r w:rsidRPr="00770099">
        <w:rPr>
          <w:rFonts w:ascii="Times New Roman" w:eastAsiaTheme="minorHAnsi" w:hAnsi="Times New Roman"/>
          <w:i/>
        </w:rPr>
        <w:t>“4. Cuando los servicios de telecomunicaciones se estén prestando en régimen de competencia por empresas públicas y privadas de telecomunicaciones;”</w:t>
      </w:r>
      <w:r w:rsidRPr="00770099">
        <w:rPr>
          <w:rFonts w:ascii="Times New Roman" w:eastAsiaTheme="minorHAnsi" w:hAnsi="Times New Roman"/>
        </w:rPr>
        <w:t>.</w:t>
      </w:r>
    </w:p>
    <w:p w14:paraId="0D28808D" w14:textId="07912FED" w:rsidR="00072039" w:rsidRDefault="00072039" w:rsidP="00FE24F2">
      <w:pPr>
        <w:rPr>
          <w:rFonts w:ascii="Times New Roman" w:hAnsi="Times New Roman"/>
        </w:rPr>
      </w:pPr>
    </w:p>
    <w:p w14:paraId="67E85CEE" w14:textId="5841FB63" w:rsidR="00FE24F2" w:rsidRDefault="00FE24F2" w:rsidP="00FE24F2">
      <w:pPr>
        <w:rPr>
          <w:rFonts w:ascii="Times New Roman" w:hAnsi="Times New Roman"/>
        </w:rPr>
      </w:pPr>
    </w:p>
    <w:p w14:paraId="7655F880" w14:textId="72F7DB0A" w:rsidR="00FE24F2" w:rsidRDefault="00FE24F2" w:rsidP="00FE24F2">
      <w:pPr>
        <w:rPr>
          <w:rFonts w:ascii="Times New Roman" w:hAnsi="Times New Roman"/>
        </w:rPr>
      </w:pPr>
    </w:p>
    <w:p w14:paraId="299B1056" w14:textId="3C6A63BA" w:rsidR="00FE24F2" w:rsidRDefault="00FE24F2" w:rsidP="00FE24F2">
      <w:pPr>
        <w:rPr>
          <w:rFonts w:ascii="Times New Roman" w:hAnsi="Times New Roman"/>
        </w:rPr>
      </w:pPr>
    </w:p>
    <w:p w14:paraId="5880A8FE" w14:textId="268AB194" w:rsidR="00FE24F2" w:rsidRDefault="00FE24F2" w:rsidP="00FE24F2">
      <w:pPr>
        <w:rPr>
          <w:rFonts w:ascii="Times New Roman" w:hAnsi="Times New Roman"/>
        </w:rPr>
      </w:pPr>
    </w:p>
    <w:p w14:paraId="31CB49E4" w14:textId="515F2DA2" w:rsidR="00FE24F2" w:rsidRDefault="00FE24F2" w:rsidP="00FE24F2">
      <w:pPr>
        <w:rPr>
          <w:rFonts w:ascii="Times New Roman" w:hAnsi="Times New Roman"/>
        </w:rPr>
      </w:pPr>
    </w:p>
    <w:p w14:paraId="4B667079" w14:textId="61785B1D" w:rsidR="00FE24F2" w:rsidRDefault="00FE24F2" w:rsidP="00FE24F2">
      <w:pPr>
        <w:rPr>
          <w:rFonts w:ascii="Times New Roman" w:hAnsi="Times New Roman"/>
        </w:rPr>
      </w:pPr>
    </w:p>
    <w:p w14:paraId="614C64E3" w14:textId="4D2A0296" w:rsidR="00FE24F2" w:rsidRDefault="00FE24F2" w:rsidP="00FE24F2">
      <w:pPr>
        <w:rPr>
          <w:rFonts w:ascii="Times New Roman" w:hAnsi="Times New Roman"/>
        </w:rPr>
      </w:pPr>
    </w:p>
    <w:p w14:paraId="5FB212FA" w14:textId="686457D4" w:rsidR="00FE24F2" w:rsidRDefault="00FE24F2" w:rsidP="00FE24F2">
      <w:pPr>
        <w:rPr>
          <w:rFonts w:ascii="Times New Roman" w:hAnsi="Times New Roman"/>
        </w:rPr>
      </w:pPr>
    </w:p>
    <w:p w14:paraId="6C8A5E1E" w14:textId="21E1D6C3" w:rsidR="00FE24F2" w:rsidRDefault="00FE24F2" w:rsidP="00FE24F2">
      <w:pPr>
        <w:rPr>
          <w:rFonts w:ascii="Times New Roman" w:hAnsi="Times New Roman"/>
        </w:rPr>
      </w:pPr>
    </w:p>
    <w:p w14:paraId="6FF8A9DD" w14:textId="6410F5F7" w:rsidR="00FE24F2" w:rsidRDefault="00FE24F2" w:rsidP="00FE24F2">
      <w:pPr>
        <w:rPr>
          <w:rFonts w:ascii="Times New Roman" w:hAnsi="Times New Roman"/>
        </w:rPr>
      </w:pPr>
    </w:p>
    <w:p w14:paraId="79B8E59C" w14:textId="25071784" w:rsidR="00FE24F2" w:rsidRDefault="00FE24F2" w:rsidP="00FE24F2">
      <w:pPr>
        <w:rPr>
          <w:rFonts w:ascii="Times New Roman" w:hAnsi="Times New Roman"/>
        </w:rPr>
      </w:pPr>
    </w:p>
    <w:p w14:paraId="1C1DD695" w14:textId="1D8AFC28" w:rsidR="00FE24F2" w:rsidRDefault="00FE24F2" w:rsidP="00FE24F2">
      <w:pPr>
        <w:rPr>
          <w:rFonts w:ascii="Times New Roman" w:hAnsi="Times New Roman"/>
        </w:rPr>
      </w:pPr>
    </w:p>
    <w:p w14:paraId="77F84F63" w14:textId="4F4C706C" w:rsidR="00FE24F2" w:rsidRDefault="00FE24F2" w:rsidP="00FE24F2">
      <w:pPr>
        <w:rPr>
          <w:rFonts w:ascii="Times New Roman" w:hAnsi="Times New Roman"/>
        </w:rPr>
      </w:pPr>
    </w:p>
    <w:p w14:paraId="4281BDB8" w14:textId="36711D8B" w:rsidR="00FE24F2" w:rsidRDefault="00FE24F2" w:rsidP="00FE24F2">
      <w:pPr>
        <w:rPr>
          <w:rFonts w:ascii="Times New Roman" w:hAnsi="Times New Roman"/>
        </w:rPr>
      </w:pPr>
    </w:p>
    <w:p w14:paraId="2C87353D" w14:textId="1F95BA9B" w:rsidR="00FE24F2" w:rsidRDefault="00FE24F2" w:rsidP="00FE24F2">
      <w:pPr>
        <w:rPr>
          <w:rFonts w:ascii="Times New Roman" w:hAnsi="Times New Roman"/>
        </w:rPr>
      </w:pPr>
    </w:p>
    <w:p w14:paraId="4E248794" w14:textId="7664579C" w:rsidR="00FE24F2" w:rsidRDefault="00FE24F2" w:rsidP="00FE24F2">
      <w:pPr>
        <w:rPr>
          <w:rFonts w:ascii="Times New Roman" w:hAnsi="Times New Roman"/>
        </w:rPr>
      </w:pPr>
    </w:p>
    <w:p w14:paraId="0281FF2D" w14:textId="088270CB" w:rsidR="00FE24F2" w:rsidRDefault="00FE24F2" w:rsidP="00FE24F2">
      <w:pPr>
        <w:rPr>
          <w:rFonts w:ascii="Times New Roman" w:hAnsi="Times New Roman"/>
        </w:rPr>
      </w:pPr>
    </w:p>
    <w:p w14:paraId="0F2DDD50" w14:textId="4FFCB5E8" w:rsidR="00FE24F2" w:rsidRDefault="00FE24F2" w:rsidP="00FE24F2">
      <w:pPr>
        <w:rPr>
          <w:rFonts w:ascii="Times New Roman" w:hAnsi="Times New Roman"/>
        </w:rPr>
      </w:pPr>
    </w:p>
    <w:p w14:paraId="2CDB747A" w14:textId="1F489925" w:rsidR="00FE24F2" w:rsidRDefault="00FE24F2" w:rsidP="00FE24F2">
      <w:pPr>
        <w:rPr>
          <w:rFonts w:ascii="Times New Roman" w:hAnsi="Times New Roman"/>
        </w:rPr>
      </w:pPr>
    </w:p>
    <w:p w14:paraId="3F27F3E9" w14:textId="77777777" w:rsidR="00FE24F2" w:rsidRPr="00FE24F2" w:rsidRDefault="00FE24F2" w:rsidP="00FE24F2">
      <w:pPr>
        <w:rPr>
          <w:rFonts w:ascii="Times New Roman" w:hAnsi="Times New Roman"/>
        </w:rPr>
      </w:pPr>
    </w:p>
    <w:p w14:paraId="77364619" w14:textId="77777777" w:rsidR="00CD7087" w:rsidRPr="00455D00" w:rsidRDefault="00CD7087" w:rsidP="00455D00">
      <w:pPr>
        <w:pStyle w:val="ListParagraph"/>
        <w:numPr>
          <w:ilvl w:val="0"/>
          <w:numId w:val="4"/>
        </w:numPr>
        <w:contextualSpacing w:val="0"/>
        <w:mirrorIndents/>
        <w:jc w:val="left"/>
        <w:outlineLvl w:val="0"/>
        <w:rPr>
          <w:rFonts w:ascii="Times New Roman" w:hAnsi="Times New Roman"/>
          <w:b/>
          <w:color w:val="000000" w:themeColor="text1"/>
        </w:rPr>
      </w:pPr>
      <w:bookmarkStart w:id="90" w:name="_Toc98250372"/>
      <w:r w:rsidRPr="00455D00">
        <w:rPr>
          <w:rFonts w:ascii="Times New Roman" w:hAnsi="Times New Roman"/>
          <w:b/>
          <w:color w:val="000000" w:themeColor="text1"/>
        </w:rPr>
        <w:t>RECOMENDACIONES</w:t>
      </w:r>
      <w:bookmarkEnd w:id="90"/>
      <w:r w:rsidRPr="00455D00">
        <w:rPr>
          <w:rFonts w:ascii="Times New Roman" w:hAnsi="Times New Roman"/>
          <w:b/>
          <w:color w:val="000000" w:themeColor="text1"/>
        </w:rPr>
        <w:t xml:space="preserve"> </w:t>
      </w:r>
    </w:p>
    <w:p w14:paraId="782C25A3" w14:textId="77777777" w:rsidR="00C5636B" w:rsidRDefault="00C5636B" w:rsidP="00C5636B">
      <w:pPr>
        <w:rPr>
          <w:rFonts w:ascii="Times New Roman" w:hAnsi="Times New Roman"/>
        </w:rPr>
      </w:pPr>
      <w:bookmarkStart w:id="91" w:name="_Ref457548207"/>
      <w:bookmarkStart w:id="92" w:name="_Ref457548199"/>
    </w:p>
    <w:p w14:paraId="50ACE875" w14:textId="7D572044" w:rsidR="00DC2E2E" w:rsidRPr="00EB3F86" w:rsidRDefault="004E075F" w:rsidP="00EB3F86">
      <w:pPr>
        <w:pStyle w:val="ListParagraph"/>
        <w:numPr>
          <w:ilvl w:val="0"/>
          <w:numId w:val="49"/>
        </w:numPr>
        <w:rPr>
          <w:rFonts w:ascii="Times New Roman" w:hAnsi="Times New Roman"/>
        </w:rPr>
      </w:pPr>
      <w:r w:rsidRPr="00EB3F86">
        <w:rPr>
          <w:rFonts w:ascii="Times New Roman" w:hAnsi="Times New Roman"/>
        </w:rPr>
        <w:t xml:space="preserve">Se recomienda hacer uso del presente </w:t>
      </w:r>
      <w:r w:rsidR="00EE24B6">
        <w:rPr>
          <w:rFonts w:ascii="Times New Roman" w:hAnsi="Times New Roman"/>
        </w:rPr>
        <w:t>i</w:t>
      </w:r>
      <w:r w:rsidRPr="00EB3F86">
        <w:rPr>
          <w:rFonts w:ascii="Times New Roman" w:hAnsi="Times New Roman"/>
        </w:rPr>
        <w:t xml:space="preserve">nforme como </w:t>
      </w:r>
      <w:r w:rsidR="00EC16A7" w:rsidRPr="00EB3F86">
        <w:rPr>
          <w:rFonts w:ascii="Times New Roman" w:hAnsi="Times New Roman"/>
        </w:rPr>
        <w:t>insumo para la toma de decisiones en a</w:t>
      </w:r>
      <w:r w:rsidRPr="00EB3F86">
        <w:rPr>
          <w:rFonts w:ascii="Times New Roman" w:hAnsi="Times New Roman"/>
        </w:rPr>
        <w:t>spectos relacionados a</w:t>
      </w:r>
      <w:r w:rsidR="00EE24B6">
        <w:rPr>
          <w:rFonts w:ascii="Times New Roman" w:hAnsi="Times New Roman"/>
        </w:rPr>
        <w:t xml:space="preserve"> la promoción de la </w:t>
      </w:r>
      <w:r w:rsidRPr="00EB3F86">
        <w:rPr>
          <w:rFonts w:ascii="Times New Roman" w:hAnsi="Times New Roman"/>
        </w:rPr>
        <w:t xml:space="preserve">competencia </w:t>
      </w:r>
      <w:r w:rsidR="00EB6012">
        <w:rPr>
          <w:rFonts w:ascii="Times New Roman" w:hAnsi="Times New Roman"/>
        </w:rPr>
        <w:t>en e</w:t>
      </w:r>
      <w:r w:rsidRPr="00EB3F86">
        <w:rPr>
          <w:rFonts w:ascii="Times New Roman" w:hAnsi="Times New Roman"/>
        </w:rPr>
        <w:t>l Servicio de Acceso a Internet.</w:t>
      </w:r>
    </w:p>
    <w:p w14:paraId="145EAF4B" w14:textId="77777777" w:rsidR="00DC2E2E" w:rsidRDefault="00DC2E2E" w:rsidP="00C5636B">
      <w:pPr>
        <w:rPr>
          <w:rFonts w:ascii="Times New Roman" w:hAnsi="Times New Roman"/>
        </w:rPr>
      </w:pPr>
    </w:p>
    <w:p w14:paraId="0F777B1C" w14:textId="544A819A" w:rsidR="00DC2E2E" w:rsidRPr="00EB3F86" w:rsidRDefault="008846C7" w:rsidP="00EB3F86">
      <w:pPr>
        <w:pStyle w:val="ListParagraph"/>
        <w:numPr>
          <w:ilvl w:val="0"/>
          <w:numId w:val="49"/>
        </w:numPr>
        <w:rPr>
          <w:rFonts w:ascii="Times New Roman" w:hAnsi="Times New Roman"/>
        </w:rPr>
      </w:pPr>
      <w:r>
        <w:rPr>
          <w:rFonts w:ascii="Times New Roman" w:hAnsi="Times New Roman"/>
        </w:rPr>
        <w:t xml:space="preserve">A fin de </w:t>
      </w:r>
      <w:r w:rsidR="00C344B4" w:rsidRPr="00EB3F86">
        <w:rPr>
          <w:rFonts w:ascii="Times New Roman" w:hAnsi="Times New Roman"/>
        </w:rPr>
        <w:t>estimula</w:t>
      </w:r>
      <w:r>
        <w:rPr>
          <w:rFonts w:ascii="Times New Roman" w:hAnsi="Times New Roman"/>
        </w:rPr>
        <w:t xml:space="preserve">r </w:t>
      </w:r>
      <w:r w:rsidR="00C344B4" w:rsidRPr="00EB3F86">
        <w:rPr>
          <w:rFonts w:ascii="Times New Roman" w:hAnsi="Times New Roman"/>
        </w:rPr>
        <w:t xml:space="preserve">la </w:t>
      </w:r>
      <w:r>
        <w:rPr>
          <w:rFonts w:ascii="Times New Roman" w:hAnsi="Times New Roman"/>
        </w:rPr>
        <w:t>des</w:t>
      </w:r>
      <w:r w:rsidR="00917971" w:rsidRPr="00EB3F86">
        <w:rPr>
          <w:rFonts w:ascii="Times New Roman" w:hAnsi="Times New Roman"/>
        </w:rPr>
        <w:t>concentración</w:t>
      </w:r>
      <w:r w:rsidR="00C344B4" w:rsidRPr="00EB3F86">
        <w:rPr>
          <w:rFonts w:ascii="Times New Roman" w:hAnsi="Times New Roman"/>
        </w:rPr>
        <w:t xml:space="preserve"> del mercado</w:t>
      </w:r>
      <w:r w:rsidR="0028752E">
        <w:rPr>
          <w:rFonts w:ascii="Times New Roman" w:hAnsi="Times New Roman"/>
        </w:rPr>
        <w:t xml:space="preserve">, particularmente a nivel provincial, </w:t>
      </w:r>
      <w:r w:rsidR="001049D7">
        <w:rPr>
          <w:rFonts w:ascii="Times New Roman" w:hAnsi="Times New Roman"/>
        </w:rPr>
        <w:t xml:space="preserve">es recomendable </w:t>
      </w:r>
      <w:r w:rsidR="00C344B4" w:rsidRPr="00EB3F86">
        <w:rPr>
          <w:rFonts w:ascii="Times New Roman" w:hAnsi="Times New Roman"/>
        </w:rPr>
        <w:t>la entrada de nuevos competidores</w:t>
      </w:r>
      <w:r w:rsidR="0028752E">
        <w:rPr>
          <w:rFonts w:ascii="Times New Roman" w:hAnsi="Times New Roman"/>
        </w:rPr>
        <w:t>. A</w:t>
      </w:r>
      <w:r w:rsidR="00C344B4" w:rsidRPr="00EB3F86">
        <w:rPr>
          <w:rFonts w:ascii="Times New Roman" w:hAnsi="Times New Roman"/>
        </w:rPr>
        <w:t>simismo, en consideración al incremento de la demanda del uso de internet</w:t>
      </w:r>
      <w:r w:rsidR="00FC396C" w:rsidRPr="00EB3F86">
        <w:rPr>
          <w:rFonts w:ascii="Times New Roman" w:hAnsi="Times New Roman"/>
        </w:rPr>
        <w:t xml:space="preserve"> a nivel mundial</w:t>
      </w:r>
      <w:r w:rsidR="00C344B4" w:rsidRPr="00EB3F86">
        <w:rPr>
          <w:rFonts w:ascii="Times New Roman" w:hAnsi="Times New Roman"/>
        </w:rPr>
        <w:t>, es pertinente el ingreso de nuevos prestadores de</w:t>
      </w:r>
      <w:r w:rsidR="00FC396C" w:rsidRPr="00EB3F86">
        <w:rPr>
          <w:rFonts w:ascii="Times New Roman" w:hAnsi="Times New Roman"/>
        </w:rPr>
        <w:t>l</w:t>
      </w:r>
      <w:r w:rsidR="00C344B4" w:rsidRPr="00EB3F86">
        <w:rPr>
          <w:rFonts w:ascii="Times New Roman" w:hAnsi="Times New Roman"/>
        </w:rPr>
        <w:t xml:space="preserve"> servicio con el objetivo de atender las </w:t>
      </w:r>
      <w:r w:rsidR="006B2F98" w:rsidRPr="00EB3F86">
        <w:rPr>
          <w:rFonts w:ascii="Times New Roman" w:hAnsi="Times New Roman"/>
        </w:rPr>
        <w:t xml:space="preserve">crecientes </w:t>
      </w:r>
      <w:r w:rsidR="00C344B4" w:rsidRPr="00EB3F86">
        <w:rPr>
          <w:rFonts w:ascii="Times New Roman" w:hAnsi="Times New Roman"/>
        </w:rPr>
        <w:t>necesidades</w:t>
      </w:r>
      <w:r w:rsidR="006B2F98" w:rsidRPr="00EB3F86">
        <w:rPr>
          <w:rFonts w:ascii="Times New Roman" w:hAnsi="Times New Roman"/>
        </w:rPr>
        <w:t xml:space="preserve"> de los ciudadanos que demandan este servicio.</w:t>
      </w:r>
    </w:p>
    <w:p w14:paraId="75BA90C0" w14:textId="287406C8" w:rsidR="00C344B4" w:rsidRDefault="00C344B4" w:rsidP="00C344B4">
      <w:pPr>
        <w:pStyle w:val="ListParagraph"/>
        <w:rPr>
          <w:rFonts w:ascii="Times New Roman" w:hAnsi="Times New Roman"/>
        </w:rPr>
      </w:pPr>
    </w:p>
    <w:p w14:paraId="142B6C12" w14:textId="51E84E26" w:rsidR="00B0039B" w:rsidRDefault="00B0039B" w:rsidP="00C344B4">
      <w:pPr>
        <w:pStyle w:val="ListParagraph"/>
        <w:rPr>
          <w:rFonts w:ascii="Times New Roman" w:hAnsi="Times New Roman"/>
        </w:rPr>
      </w:pPr>
    </w:p>
    <w:p w14:paraId="0593382F" w14:textId="77777777" w:rsidR="001049D7" w:rsidRDefault="001049D7" w:rsidP="00C344B4">
      <w:pPr>
        <w:pStyle w:val="ListParagraph"/>
        <w:rPr>
          <w:rFonts w:ascii="Times New Roman" w:hAnsi="Times New Roman"/>
        </w:rPr>
      </w:pPr>
    </w:p>
    <w:p w14:paraId="7BDF1F2A" w14:textId="77777777" w:rsidR="001049D7" w:rsidRDefault="001049D7" w:rsidP="00C344B4">
      <w:pPr>
        <w:pStyle w:val="ListParagraph"/>
        <w:rPr>
          <w:rFonts w:ascii="Times New Roman" w:hAnsi="Times New Roman"/>
        </w:rPr>
      </w:pPr>
    </w:p>
    <w:p w14:paraId="0D1AFE48" w14:textId="1F55FCBE" w:rsidR="00B0039B" w:rsidRDefault="00B0039B" w:rsidP="00C344B4">
      <w:pPr>
        <w:pStyle w:val="ListParagraph"/>
        <w:rPr>
          <w:rFonts w:ascii="Times New Roman" w:hAnsi="Times New Roman"/>
        </w:rPr>
      </w:pPr>
    </w:p>
    <w:p w14:paraId="40CDC982" w14:textId="77777777" w:rsidR="00B0039B" w:rsidRPr="00C344B4" w:rsidRDefault="00B0039B" w:rsidP="00C344B4">
      <w:pPr>
        <w:pStyle w:val="ListParagraph"/>
        <w:rPr>
          <w:rFonts w:ascii="Times New Roman" w:hAnsi="Times New Roman"/>
        </w:rPr>
      </w:pPr>
    </w:p>
    <w:p w14:paraId="391D3E00" w14:textId="771E1BA2" w:rsidR="00C212BE" w:rsidRDefault="00C212BE" w:rsidP="00C212BE">
      <w:pPr>
        <w:jc w:val="center"/>
        <w:rPr>
          <w:rFonts w:ascii="Times New Roman" w:hAnsi="Times New Roman"/>
        </w:rPr>
      </w:pPr>
      <w:r>
        <w:rPr>
          <w:rFonts w:ascii="Times New Roman" w:hAnsi="Times New Roman"/>
        </w:rPr>
        <w:t>Atentamente,</w:t>
      </w:r>
    </w:p>
    <w:p w14:paraId="59171BF9" w14:textId="77777777" w:rsidR="000D72BB" w:rsidRDefault="000D72BB" w:rsidP="00C212BE">
      <w:pPr>
        <w:jc w:val="center"/>
        <w:rPr>
          <w:rFonts w:ascii="Times New Roman" w:hAnsi="Times New Roman"/>
        </w:rPr>
      </w:pPr>
    </w:p>
    <w:p w14:paraId="31E0683B" w14:textId="77777777" w:rsidR="00C212BE" w:rsidRDefault="00C212BE" w:rsidP="00C212BE">
      <w:pPr>
        <w:jc w:val="center"/>
        <w:rPr>
          <w:rFonts w:ascii="Times New Roman" w:hAnsi="Times New Roman"/>
        </w:rPr>
      </w:pPr>
    </w:p>
    <w:tbl>
      <w:tblPr>
        <w:tblW w:w="0" w:type="auto"/>
        <w:tblLook w:val="04A0" w:firstRow="1" w:lastRow="0" w:firstColumn="1" w:lastColumn="0" w:noHBand="0" w:noVBand="1"/>
      </w:tblPr>
      <w:tblGrid>
        <w:gridCol w:w="4318"/>
        <w:gridCol w:w="4319"/>
      </w:tblGrid>
      <w:tr w:rsidR="000D72BB" w:rsidRPr="00E55F9B" w14:paraId="3D579892" w14:textId="77777777" w:rsidTr="000D72BB">
        <w:tc>
          <w:tcPr>
            <w:tcW w:w="4318" w:type="dxa"/>
          </w:tcPr>
          <w:p w14:paraId="65B306D7" w14:textId="77777777" w:rsidR="000D72BB" w:rsidRPr="00E55F9B" w:rsidRDefault="000D72BB" w:rsidP="000E1FC4">
            <w:pPr>
              <w:jc w:val="center"/>
              <w:rPr>
                <w:rFonts w:ascii="Times New Roman" w:hAnsi="Times New Roman"/>
                <w:sz w:val="20"/>
              </w:rPr>
            </w:pPr>
            <w:r>
              <w:rPr>
                <w:rFonts w:ascii="Times New Roman" w:hAnsi="Times New Roman"/>
                <w:sz w:val="20"/>
              </w:rPr>
              <w:t>Elaborado</w:t>
            </w:r>
            <w:r w:rsidRPr="00E55F9B">
              <w:rPr>
                <w:rFonts w:ascii="Times New Roman" w:hAnsi="Times New Roman"/>
                <w:sz w:val="20"/>
              </w:rPr>
              <w:t xml:space="preserve"> por:</w:t>
            </w:r>
          </w:p>
          <w:p w14:paraId="201A4BC9" w14:textId="77777777" w:rsidR="000D72BB" w:rsidRPr="00E55F9B" w:rsidRDefault="000D72BB" w:rsidP="000E1FC4">
            <w:pPr>
              <w:jc w:val="center"/>
              <w:rPr>
                <w:rFonts w:ascii="Times New Roman" w:hAnsi="Times New Roman"/>
                <w:sz w:val="20"/>
              </w:rPr>
            </w:pPr>
          </w:p>
          <w:p w14:paraId="2BDA2427" w14:textId="77777777" w:rsidR="000D72BB" w:rsidRPr="00E55F9B" w:rsidRDefault="000D72BB" w:rsidP="000E1FC4">
            <w:pPr>
              <w:jc w:val="center"/>
              <w:rPr>
                <w:rFonts w:ascii="Times New Roman" w:hAnsi="Times New Roman"/>
                <w:sz w:val="20"/>
              </w:rPr>
            </w:pPr>
          </w:p>
          <w:p w14:paraId="6AA9C69B" w14:textId="77777777" w:rsidR="000D72BB" w:rsidRPr="00E55F9B" w:rsidRDefault="000D72BB" w:rsidP="000E1FC4">
            <w:pPr>
              <w:jc w:val="center"/>
              <w:rPr>
                <w:rFonts w:ascii="Times New Roman" w:hAnsi="Times New Roman"/>
                <w:sz w:val="20"/>
              </w:rPr>
            </w:pPr>
          </w:p>
          <w:p w14:paraId="0E350B5E" w14:textId="77777777" w:rsidR="000D72BB" w:rsidRDefault="000D72BB" w:rsidP="000E1FC4">
            <w:pPr>
              <w:jc w:val="center"/>
              <w:rPr>
                <w:rFonts w:ascii="Times New Roman" w:hAnsi="Times New Roman"/>
                <w:sz w:val="20"/>
              </w:rPr>
            </w:pPr>
          </w:p>
          <w:p w14:paraId="2401CD92" w14:textId="77777777" w:rsidR="000D72BB" w:rsidRDefault="000D72BB" w:rsidP="000E1FC4">
            <w:pPr>
              <w:jc w:val="center"/>
              <w:rPr>
                <w:rFonts w:ascii="Times New Roman" w:hAnsi="Times New Roman"/>
                <w:sz w:val="20"/>
              </w:rPr>
            </w:pPr>
          </w:p>
          <w:p w14:paraId="74382B42" w14:textId="77777777" w:rsidR="000D72BB" w:rsidRDefault="000D72BB" w:rsidP="000E1FC4">
            <w:pPr>
              <w:jc w:val="center"/>
              <w:rPr>
                <w:rFonts w:ascii="Times New Roman" w:hAnsi="Times New Roman"/>
                <w:sz w:val="20"/>
              </w:rPr>
            </w:pPr>
          </w:p>
          <w:p w14:paraId="29E07F49" w14:textId="77777777" w:rsidR="000D72BB" w:rsidRDefault="000D72BB" w:rsidP="000E1FC4">
            <w:pPr>
              <w:jc w:val="center"/>
              <w:rPr>
                <w:rFonts w:ascii="Times New Roman" w:hAnsi="Times New Roman"/>
                <w:sz w:val="20"/>
              </w:rPr>
            </w:pPr>
          </w:p>
          <w:p w14:paraId="247FD42F" w14:textId="77777777" w:rsidR="000D72BB" w:rsidRPr="00E55F9B" w:rsidRDefault="000D72BB" w:rsidP="000E1FC4">
            <w:pPr>
              <w:jc w:val="center"/>
              <w:rPr>
                <w:rFonts w:ascii="Times New Roman" w:hAnsi="Times New Roman"/>
                <w:sz w:val="20"/>
              </w:rPr>
            </w:pPr>
          </w:p>
          <w:p w14:paraId="56FBDF8C" w14:textId="77777777" w:rsidR="000D72BB" w:rsidRPr="00E55F9B" w:rsidRDefault="000D72BB" w:rsidP="000E1FC4">
            <w:pPr>
              <w:jc w:val="center"/>
              <w:rPr>
                <w:rFonts w:ascii="Times New Roman" w:hAnsi="Times New Roman"/>
                <w:sz w:val="20"/>
              </w:rPr>
            </w:pPr>
            <w:r w:rsidRPr="00E55F9B">
              <w:rPr>
                <w:rFonts w:ascii="Times New Roman" w:hAnsi="Times New Roman"/>
                <w:sz w:val="20"/>
              </w:rPr>
              <w:t xml:space="preserve">Ing. </w:t>
            </w:r>
            <w:r>
              <w:rPr>
                <w:rFonts w:ascii="Times New Roman" w:hAnsi="Times New Roman"/>
                <w:sz w:val="20"/>
              </w:rPr>
              <w:t>Byron Raúl Avilés Rodríguez</w:t>
            </w:r>
          </w:p>
          <w:p w14:paraId="17BBDAD9" w14:textId="77777777" w:rsidR="000D72BB" w:rsidRPr="00E55F9B" w:rsidRDefault="000D72BB" w:rsidP="000E1FC4">
            <w:pPr>
              <w:jc w:val="center"/>
              <w:rPr>
                <w:rFonts w:ascii="Times New Roman" w:hAnsi="Times New Roman"/>
                <w:b/>
                <w:sz w:val="20"/>
              </w:rPr>
            </w:pPr>
            <w:r w:rsidRPr="00427176">
              <w:rPr>
                <w:rFonts w:ascii="Times New Roman" w:hAnsi="Times New Roman"/>
                <w:b/>
                <w:sz w:val="20"/>
              </w:rPr>
              <w:t>ANALISTA TÉCNIC</w:t>
            </w:r>
            <w:r>
              <w:rPr>
                <w:rFonts w:ascii="Times New Roman" w:hAnsi="Times New Roman"/>
                <w:b/>
                <w:sz w:val="20"/>
              </w:rPr>
              <w:t>O</w:t>
            </w:r>
            <w:r w:rsidRPr="00427176">
              <w:rPr>
                <w:rFonts w:ascii="Times New Roman" w:hAnsi="Times New Roman"/>
                <w:b/>
                <w:sz w:val="20"/>
              </w:rPr>
              <w:t xml:space="preserve"> DE ESTUDIOS, ANÁLISIS ESTADÍSTICO Y DE MERCADO</w:t>
            </w:r>
          </w:p>
        </w:tc>
        <w:tc>
          <w:tcPr>
            <w:tcW w:w="4319" w:type="dxa"/>
          </w:tcPr>
          <w:p w14:paraId="1CC77A45" w14:textId="77777777" w:rsidR="000D72BB" w:rsidRPr="00E55F9B" w:rsidRDefault="000D72BB" w:rsidP="000E1FC4">
            <w:pPr>
              <w:jc w:val="center"/>
              <w:rPr>
                <w:rFonts w:ascii="Times New Roman" w:hAnsi="Times New Roman"/>
                <w:sz w:val="20"/>
              </w:rPr>
            </w:pPr>
            <w:r>
              <w:rPr>
                <w:rFonts w:ascii="Times New Roman" w:hAnsi="Times New Roman"/>
                <w:sz w:val="20"/>
              </w:rPr>
              <w:t xml:space="preserve">Revisado y </w:t>
            </w:r>
            <w:r w:rsidRPr="00E55F9B">
              <w:rPr>
                <w:rFonts w:ascii="Times New Roman" w:hAnsi="Times New Roman"/>
                <w:sz w:val="20"/>
              </w:rPr>
              <w:t>Aprobado por:</w:t>
            </w:r>
          </w:p>
          <w:p w14:paraId="2BAA6ED4" w14:textId="77777777" w:rsidR="000D72BB" w:rsidRPr="00E55F9B" w:rsidRDefault="000D72BB" w:rsidP="000E1FC4">
            <w:pPr>
              <w:jc w:val="center"/>
              <w:rPr>
                <w:rFonts w:ascii="Times New Roman" w:hAnsi="Times New Roman"/>
                <w:sz w:val="20"/>
              </w:rPr>
            </w:pPr>
          </w:p>
          <w:p w14:paraId="446A729D" w14:textId="77777777" w:rsidR="000D72BB" w:rsidRPr="00E55F9B" w:rsidRDefault="000D72BB" w:rsidP="000E1FC4">
            <w:pPr>
              <w:jc w:val="center"/>
              <w:rPr>
                <w:rFonts w:ascii="Times New Roman" w:hAnsi="Times New Roman"/>
                <w:sz w:val="20"/>
              </w:rPr>
            </w:pPr>
          </w:p>
          <w:p w14:paraId="42BBC255" w14:textId="77777777" w:rsidR="000D72BB" w:rsidRDefault="000D72BB" w:rsidP="000E1FC4">
            <w:pPr>
              <w:jc w:val="center"/>
              <w:rPr>
                <w:rFonts w:ascii="Times New Roman" w:hAnsi="Times New Roman"/>
                <w:sz w:val="20"/>
              </w:rPr>
            </w:pPr>
          </w:p>
          <w:p w14:paraId="381B13CA" w14:textId="77777777" w:rsidR="000D72BB" w:rsidRDefault="000D72BB" w:rsidP="000E1FC4">
            <w:pPr>
              <w:jc w:val="center"/>
              <w:rPr>
                <w:rFonts w:ascii="Times New Roman" w:hAnsi="Times New Roman"/>
                <w:sz w:val="20"/>
              </w:rPr>
            </w:pPr>
          </w:p>
          <w:p w14:paraId="01D30F38" w14:textId="77777777" w:rsidR="000D72BB" w:rsidRDefault="000D72BB" w:rsidP="000E1FC4">
            <w:pPr>
              <w:jc w:val="center"/>
              <w:rPr>
                <w:rFonts w:ascii="Times New Roman" w:hAnsi="Times New Roman"/>
                <w:sz w:val="20"/>
              </w:rPr>
            </w:pPr>
          </w:p>
          <w:p w14:paraId="18FB7ADD" w14:textId="77777777" w:rsidR="000D72BB" w:rsidRDefault="000D72BB" w:rsidP="000E1FC4">
            <w:pPr>
              <w:jc w:val="center"/>
              <w:rPr>
                <w:rFonts w:ascii="Times New Roman" w:hAnsi="Times New Roman"/>
                <w:sz w:val="20"/>
              </w:rPr>
            </w:pPr>
          </w:p>
          <w:p w14:paraId="02A52784" w14:textId="77777777" w:rsidR="000D72BB" w:rsidRPr="00E55F9B" w:rsidRDefault="000D72BB" w:rsidP="000E1FC4">
            <w:pPr>
              <w:jc w:val="center"/>
              <w:rPr>
                <w:rFonts w:ascii="Times New Roman" w:hAnsi="Times New Roman"/>
                <w:sz w:val="20"/>
              </w:rPr>
            </w:pPr>
          </w:p>
          <w:p w14:paraId="14E9920D" w14:textId="77777777" w:rsidR="000D72BB" w:rsidRPr="00E55F9B" w:rsidRDefault="000D72BB" w:rsidP="000E1FC4">
            <w:pPr>
              <w:jc w:val="center"/>
              <w:rPr>
                <w:rFonts w:ascii="Times New Roman" w:hAnsi="Times New Roman"/>
                <w:sz w:val="20"/>
              </w:rPr>
            </w:pPr>
          </w:p>
          <w:p w14:paraId="5F94BECF" w14:textId="4048DC9D" w:rsidR="000D72BB" w:rsidRPr="00E55F9B" w:rsidRDefault="000D72BB" w:rsidP="000E1FC4">
            <w:pPr>
              <w:jc w:val="center"/>
              <w:rPr>
                <w:rFonts w:ascii="Times New Roman" w:hAnsi="Times New Roman"/>
                <w:sz w:val="20"/>
              </w:rPr>
            </w:pPr>
            <w:r>
              <w:rPr>
                <w:rFonts w:ascii="Times New Roman" w:hAnsi="Times New Roman"/>
                <w:sz w:val="20"/>
              </w:rPr>
              <w:t xml:space="preserve">Eco. </w:t>
            </w:r>
            <w:r w:rsidR="002D3141" w:rsidRPr="002D3141">
              <w:rPr>
                <w:rFonts w:ascii="Times New Roman" w:hAnsi="Times New Roman"/>
                <w:sz w:val="20"/>
                <w:szCs w:val="18"/>
              </w:rPr>
              <w:t>Hernán Oswaldo Chaves González</w:t>
            </w:r>
          </w:p>
          <w:p w14:paraId="686903FB" w14:textId="754F8CCA" w:rsidR="000D72BB" w:rsidRPr="00427176" w:rsidRDefault="000D72BB" w:rsidP="000E1FC4">
            <w:pPr>
              <w:jc w:val="center"/>
              <w:rPr>
                <w:rFonts w:ascii="Times New Roman" w:hAnsi="Times New Roman"/>
                <w:sz w:val="20"/>
              </w:rPr>
            </w:pPr>
            <w:r w:rsidRPr="00E55F9B">
              <w:rPr>
                <w:rFonts w:ascii="Times New Roman" w:hAnsi="Times New Roman"/>
                <w:b/>
                <w:sz w:val="20"/>
              </w:rPr>
              <w:t>DIRECTOR TÉCNIC</w:t>
            </w:r>
            <w:r w:rsidR="002D3141">
              <w:rPr>
                <w:rFonts w:ascii="Times New Roman" w:hAnsi="Times New Roman"/>
                <w:b/>
                <w:sz w:val="20"/>
              </w:rPr>
              <w:t>O</w:t>
            </w:r>
            <w:r w:rsidRPr="00E55F9B">
              <w:rPr>
                <w:rFonts w:ascii="Times New Roman" w:hAnsi="Times New Roman"/>
                <w:b/>
                <w:sz w:val="20"/>
              </w:rPr>
              <w:t xml:space="preserve"> DE ESTUDIOS, ANÁLISIS ESTADÍSTICO Y DE MERCADO</w:t>
            </w:r>
          </w:p>
          <w:p w14:paraId="1FCAACE5" w14:textId="77777777" w:rsidR="000D72BB" w:rsidRPr="00E55F9B" w:rsidRDefault="000D72BB" w:rsidP="000E1FC4">
            <w:pPr>
              <w:jc w:val="center"/>
              <w:rPr>
                <w:rFonts w:ascii="Times New Roman" w:hAnsi="Times New Roman"/>
                <w:sz w:val="20"/>
              </w:rPr>
            </w:pPr>
          </w:p>
        </w:tc>
      </w:tr>
    </w:tbl>
    <w:p w14:paraId="18F8DB70" w14:textId="71FA86C7" w:rsidR="00C212BE" w:rsidRDefault="00C212BE" w:rsidP="00C212BE">
      <w:pPr>
        <w:rPr>
          <w:rFonts w:ascii="Times New Roman" w:hAnsi="Times New Roman"/>
        </w:rPr>
      </w:pPr>
    </w:p>
    <w:p w14:paraId="33116BE4" w14:textId="3E64DD60" w:rsidR="000D72BB" w:rsidRDefault="000D72BB" w:rsidP="00C212BE">
      <w:pPr>
        <w:rPr>
          <w:rFonts w:ascii="Times New Roman" w:hAnsi="Times New Roman"/>
        </w:rPr>
      </w:pPr>
    </w:p>
    <w:p w14:paraId="3E8D73A8" w14:textId="539ACE52" w:rsidR="000D72BB" w:rsidRDefault="000D72BB" w:rsidP="00C212BE">
      <w:pPr>
        <w:rPr>
          <w:rFonts w:ascii="Times New Roman" w:hAnsi="Times New Roman"/>
        </w:rPr>
      </w:pPr>
    </w:p>
    <w:p w14:paraId="74E9F4E8" w14:textId="4E654F4F" w:rsidR="000D72BB" w:rsidRDefault="000D72BB" w:rsidP="00C212BE">
      <w:pPr>
        <w:rPr>
          <w:rFonts w:ascii="Times New Roman" w:hAnsi="Times New Roman"/>
        </w:rPr>
      </w:pPr>
    </w:p>
    <w:p w14:paraId="1FA05A40" w14:textId="77777777" w:rsidR="000D72BB" w:rsidRDefault="000D72BB" w:rsidP="00C212BE">
      <w:pPr>
        <w:rPr>
          <w:rFonts w:ascii="Times New Roman" w:hAnsi="Times New Roman"/>
        </w:rPr>
      </w:pPr>
    </w:p>
    <w:p w14:paraId="16FFAB38" w14:textId="53190D37" w:rsidR="00B0039B" w:rsidRDefault="00B0039B" w:rsidP="00C212BE">
      <w:pPr>
        <w:rPr>
          <w:rFonts w:ascii="Times New Roman" w:hAnsi="Times New Roman"/>
        </w:rPr>
      </w:pPr>
    </w:p>
    <w:p w14:paraId="031CCD87" w14:textId="03055FA8" w:rsidR="000D72BB" w:rsidRDefault="000D72BB" w:rsidP="00C212BE">
      <w:pPr>
        <w:rPr>
          <w:rFonts w:ascii="Times New Roman" w:hAnsi="Times New Roman"/>
        </w:rPr>
      </w:pPr>
    </w:p>
    <w:p w14:paraId="00335893" w14:textId="4CD9ADC7" w:rsidR="000D72BB" w:rsidRDefault="000D72BB" w:rsidP="00C212BE">
      <w:pPr>
        <w:rPr>
          <w:rFonts w:ascii="Times New Roman" w:hAnsi="Times New Roman"/>
        </w:rPr>
      </w:pPr>
    </w:p>
    <w:p w14:paraId="55EC8E36" w14:textId="6F18A3B4" w:rsidR="000D72BB" w:rsidRDefault="000D72BB" w:rsidP="00C212BE">
      <w:pPr>
        <w:rPr>
          <w:rFonts w:ascii="Times New Roman" w:hAnsi="Times New Roman"/>
        </w:rPr>
      </w:pPr>
    </w:p>
    <w:p w14:paraId="1F4D146C" w14:textId="56A24E04" w:rsidR="000D72BB" w:rsidRDefault="000D72BB" w:rsidP="00C212BE">
      <w:pPr>
        <w:rPr>
          <w:rFonts w:ascii="Times New Roman" w:hAnsi="Times New Roman"/>
        </w:rPr>
      </w:pPr>
    </w:p>
    <w:p w14:paraId="2B97CEB0" w14:textId="79E10A9A" w:rsidR="008A62F0" w:rsidRDefault="008A62F0" w:rsidP="00C212BE">
      <w:pPr>
        <w:rPr>
          <w:rFonts w:ascii="Times New Roman" w:hAnsi="Times New Roman"/>
        </w:rPr>
      </w:pPr>
    </w:p>
    <w:p w14:paraId="4960BFE3" w14:textId="1FAE50BE" w:rsidR="008A62F0" w:rsidRDefault="008A62F0" w:rsidP="00C212BE">
      <w:pPr>
        <w:rPr>
          <w:rFonts w:ascii="Times New Roman" w:hAnsi="Times New Roman"/>
        </w:rPr>
      </w:pPr>
    </w:p>
    <w:p w14:paraId="7D5C445D" w14:textId="57B79E97" w:rsidR="008A62F0" w:rsidRDefault="008A62F0" w:rsidP="00C212BE">
      <w:pPr>
        <w:rPr>
          <w:rFonts w:ascii="Times New Roman" w:hAnsi="Times New Roman"/>
        </w:rPr>
      </w:pPr>
    </w:p>
    <w:p w14:paraId="3A4BFBF8" w14:textId="100E2F44" w:rsidR="008A62F0" w:rsidRDefault="008A62F0" w:rsidP="00C212BE">
      <w:pPr>
        <w:rPr>
          <w:rFonts w:ascii="Times New Roman" w:hAnsi="Times New Roman"/>
        </w:rPr>
      </w:pPr>
    </w:p>
    <w:p w14:paraId="0B37F2D6" w14:textId="7C6BB8E1" w:rsidR="008A62F0" w:rsidRDefault="008A62F0" w:rsidP="00C212BE">
      <w:pPr>
        <w:rPr>
          <w:rFonts w:ascii="Times New Roman" w:hAnsi="Times New Roman"/>
        </w:rPr>
      </w:pPr>
    </w:p>
    <w:p w14:paraId="4BA09855" w14:textId="6B00D3D0" w:rsidR="008A62F0" w:rsidRDefault="008A62F0" w:rsidP="00C212BE">
      <w:pPr>
        <w:rPr>
          <w:rFonts w:ascii="Times New Roman" w:hAnsi="Times New Roman"/>
        </w:rPr>
      </w:pPr>
    </w:p>
    <w:p w14:paraId="19CAB1B9" w14:textId="1010D410" w:rsidR="008A62F0" w:rsidRDefault="008A62F0" w:rsidP="00C212BE">
      <w:pPr>
        <w:rPr>
          <w:rFonts w:ascii="Times New Roman" w:hAnsi="Times New Roman"/>
        </w:rPr>
      </w:pPr>
    </w:p>
    <w:p w14:paraId="70A412B9" w14:textId="616F23CA" w:rsidR="008A62F0" w:rsidRDefault="008A62F0" w:rsidP="00C212BE">
      <w:pPr>
        <w:rPr>
          <w:rFonts w:ascii="Times New Roman" w:hAnsi="Times New Roman"/>
        </w:rPr>
      </w:pPr>
    </w:p>
    <w:p w14:paraId="7FBCDB77" w14:textId="0B3C5154" w:rsidR="008A62F0" w:rsidRDefault="008A62F0" w:rsidP="00C212BE">
      <w:pPr>
        <w:rPr>
          <w:rFonts w:ascii="Times New Roman" w:hAnsi="Times New Roman"/>
        </w:rPr>
      </w:pPr>
    </w:p>
    <w:p w14:paraId="2408C8FA" w14:textId="0012E0E9" w:rsidR="008A62F0" w:rsidRDefault="008A62F0" w:rsidP="00C212BE">
      <w:pPr>
        <w:rPr>
          <w:rFonts w:ascii="Times New Roman" w:hAnsi="Times New Roman"/>
        </w:rPr>
      </w:pPr>
    </w:p>
    <w:sdt>
      <w:sdtPr>
        <w:id w:val="-1845706410"/>
        <w:docPartObj>
          <w:docPartGallery w:val="Bibliographies"/>
          <w:docPartUnique/>
        </w:docPartObj>
      </w:sdtPr>
      <w:sdtEndPr>
        <w:rPr>
          <w:rFonts w:ascii="Times New Roman" w:hAnsi="Times New Roman"/>
        </w:rPr>
      </w:sdtEndPr>
      <w:sdtContent>
        <w:sdt>
          <w:sdtPr>
            <w:rPr>
              <w:rFonts w:ascii="Times New Roman" w:hAnsi="Times New Roman"/>
            </w:rPr>
            <w:id w:val="111145805"/>
            <w:bibliography/>
          </w:sdtPr>
          <w:sdtContent>
            <w:p w14:paraId="3986E0B2" w14:textId="77777777" w:rsidR="00683A71" w:rsidRPr="00B0601B" w:rsidRDefault="00683A71" w:rsidP="00683A71">
              <w:pPr>
                <w:rPr>
                  <w:rFonts w:ascii="Times New Roman" w:hAnsi="Times New Roman"/>
                  <w:b/>
                  <w:sz w:val="24"/>
                  <w:lang w:val="en-US"/>
                </w:rPr>
              </w:pPr>
              <w:r w:rsidRPr="00B0601B">
                <w:rPr>
                  <w:rFonts w:ascii="Times New Roman" w:hAnsi="Times New Roman"/>
                  <w:b/>
                  <w:sz w:val="24"/>
                  <w:lang w:val="en-US"/>
                </w:rPr>
                <w:t>BIBLIOGRAFÍA</w:t>
              </w:r>
            </w:p>
            <w:p w14:paraId="0666D3C6" w14:textId="77777777" w:rsidR="00222778" w:rsidRPr="00B0601B" w:rsidRDefault="00222778" w:rsidP="00683A71">
              <w:pPr>
                <w:pStyle w:val="Bibliography"/>
                <w:ind w:left="720" w:hanging="720"/>
                <w:jc w:val="both"/>
                <w:rPr>
                  <w:rFonts w:ascii="Times New Roman" w:hAnsi="Times New Roman"/>
                  <w:noProof/>
                  <w:lang w:val="en-US"/>
                </w:rPr>
              </w:pPr>
            </w:p>
            <w:p w14:paraId="31D714DE" w14:textId="77777777" w:rsidR="00683A71" w:rsidRPr="00B949D1" w:rsidRDefault="00683A71" w:rsidP="00683A71">
              <w:pPr>
                <w:pStyle w:val="Bibliography"/>
                <w:ind w:left="720" w:hanging="720"/>
                <w:jc w:val="both"/>
                <w:rPr>
                  <w:rFonts w:ascii="Times New Roman" w:hAnsi="Times New Roman"/>
                  <w:noProof/>
                </w:rPr>
              </w:pPr>
              <w:r w:rsidRPr="00B0601B">
                <w:rPr>
                  <w:rFonts w:ascii="Times New Roman" w:hAnsi="Times New Roman"/>
                  <w:noProof/>
                  <w:lang w:val="en-US"/>
                </w:rPr>
                <w:t xml:space="preserve">Economics Online Ltd. (2016). </w:t>
              </w:r>
              <w:r w:rsidRPr="00B0601B">
                <w:rPr>
                  <w:rFonts w:ascii="Times New Roman" w:hAnsi="Times New Roman"/>
                  <w:i/>
                  <w:iCs/>
                  <w:noProof/>
                  <w:lang w:val="en-US"/>
                </w:rPr>
                <w:t>Perfect competition</w:t>
              </w:r>
              <w:r w:rsidRPr="00B0601B">
                <w:rPr>
                  <w:rFonts w:ascii="Times New Roman" w:hAnsi="Times New Roman"/>
                  <w:noProof/>
                  <w:lang w:val="en-US"/>
                </w:rPr>
                <w:t xml:space="preserve">. </w:t>
              </w:r>
              <w:r w:rsidRPr="00B949D1">
                <w:rPr>
                  <w:rFonts w:ascii="Times New Roman" w:hAnsi="Times New Roman"/>
                  <w:noProof/>
                </w:rPr>
                <w:t>Obtenido de Economics Online: http://www.economicsonline.co.uk/Business_economics/Perfect_competition.html</w:t>
              </w:r>
            </w:p>
            <w:p w14:paraId="23485C7F" w14:textId="77777777" w:rsidR="00683A71" w:rsidRDefault="00683A71" w:rsidP="00683A71">
              <w:pPr>
                <w:pStyle w:val="Bibliography"/>
                <w:ind w:left="720" w:hanging="720"/>
                <w:jc w:val="both"/>
                <w:rPr>
                  <w:rFonts w:ascii="Times New Roman" w:hAnsi="Times New Roman"/>
                  <w:noProof/>
                  <w:lang w:val="en-US"/>
                </w:rPr>
              </w:pPr>
              <w:r w:rsidRPr="00EB3111">
                <w:rPr>
                  <w:rFonts w:ascii="Times New Roman" w:hAnsi="Times New Roman"/>
                  <w:noProof/>
                  <w:lang w:val="en-US"/>
                </w:rPr>
                <w:t xml:space="preserve">O'Sullivan, A., &amp; M. Sheffrin, S. (2003). </w:t>
              </w:r>
              <w:r w:rsidRPr="00070833">
                <w:rPr>
                  <w:rFonts w:ascii="Times New Roman" w:hAnsi="Times New Roman"/>
                  <w:i/>
                  <w:iCs/>
                  <w:noProof/>
                  <w:lang w:val="en-US"/>
                </w:rPr>
                <w:t>Economics: Principles in Action.</w:t>
              </w:r>
              <w:r w:rsidRPr="00070833">
                <w:rPr>
                  <w:rFonts w:ascii="Times New Roman" w:hAnsi="Times New Roman"/>
                  <w:noProof/>
                  <w:lang w:val="en-US"/>
                </w:rPr>
                <w:t xml:space="preserve"> New Jersey: Pearson Prentice Hall.</w:t>
              </w:r>
            </w:p>
            <w:p w14:paraId="2A11316E" w14:textId="62145342" w:rsidR="00603023" w:rsidRDefault="00683A71" w:rsidP="00683A71">
              <w:pPr>
                <w:pStyle w:val="Bibliography"/>
                <w:spacing w:after="0" w:line="240" w:lineRule="auto"/>
                <w:ind w:left="720" w:hanging="720"/>
                <w:rPr>
                  <w:rFonts w:ascii="Times New Roman" w:hAnsi="Times New Roman"/>
                  <w:noProof/>
                  <w:lang w:val="en-US"/>
                </w:rPr>
              </w:pPr>
              <w:r w:rsidRPr="00070833">
                <w:rPr>
                  <w:rFonts w:ascii="Times New Roman" w:hAnsi="Times New Roman"/>
                  <w:noProof/>
                  <w:lang w:val="en-US"/>
                </w:rPr>
                <w:t xml:space="preserve">Scheibehenne, B., Greifeneder, R., &amp; Todd, P. (2010). Can There Ever Be Too Many Options? A Meta-Analytic Review of Choice Overload. </w:t>
              </w:r>
              <w:r w:rsidRPr="00070833">
                <w:rPr>
                  <w:rFonts w:ascii="Times New Roman" w:hAnsi="Times New Roman"/>
                  <w:i/>
                  <w:iCs/>
                  <w:noProof/>
                  <w:lang w:val="en-US"/>
                </w:rPr>
                <w:t>Journal of Consumer Research</w:t>
              </w:r>
              <w:r w:rsidRPr="00070833">
                <w:rPr>
                  <w:rFonts w:ascii="Times New Roman" w:hAnsi="Times New Roman"/>
                  <w:noProof/>
                  <w:lang w:val="en-US"/>
                </w:rPr>
                <w:t>, 409-425</w:t>
              </w:r>
            </w:p>
            <w:p w14:paraId="40CAFB98" w14:textId="5370CA9D" w:rsidR="000A324E" w:rsidRDefault="000A324E" w:rsidP="000A324E">
              <w:pPr>
                <w:rPr>
                  <w:lang w:val="en-US" w:eastAsia="en-US"/>
                </w:rPr>
              </w:pPr>
            </w:p>
            <w:p w14:paraId="2919CE91" w14:textId="1485B75C" w:rsidR="000A324E" w:rsidRDefault="000A324E" w:rsidP="000A324E">
              <w:pPr>
                <w:rPr>
                  <w:rFonts w:ascii="Times New Roman" w:hAnsi="Times New Roman"/>
                  <w:lang w:val="en-US" w:eastAsia="en-US"/>
                </w:rPr>
              </w:pPr>
              <w:r w:rsidRPr="000A324E">
                <w:rPr>
                  <w:rFonts w:ascii="Times New Roman" w:hAnsi="Times New Roman"/>
                  <w:lang w:val="en-US" w:eastAsia="en-US"/>
                </w:rPr>
                <w:t>Herfi</w:t>
              </w:r>
              <w:r>
                <w:rPr>
                  <w:rFonts w:ascii="Times New Roman" w:hAnsi="Times New Roman"/>
                  <w:lang w:val="en-US" w:eastAsia="en-US"/>
                </w:rPr>
                <w:t>ndahl-Hirschman Index Calculator</w:t>
              </w:r>
            </w:p>
            <w:p w14:paraId="68D80216" w14:textId="75E4A60C" w:rsidR="000A324E" w:rsidRPr="000A324E" w:rsidRDefault="00000000" w:rsidP="000A324E">
              <w:pPr>
                <w:rPr>
                  <w:rFonts w:ascii="Times New Roman" w:hAnsi="Times New Roman"/>
                  <w:lang w:val="en-US" w:eastAsia="en-US"/>
                </w:rPr>
              </w:pPr>
              <w:hyperlink r:id="rId24" w:history="1">
                <w:r w:rsidR="000A324E" w:rsidRPr="00DB5EA2">
                  <w:rPr>
                    <w:rStyle w:val="Hyperlink"/>
                    <w:rFonts w:ascii="Times New Roman" w:hAnsi="Times New Roman"/>
                    <w:color w:val="auto"/>
                    <w:u w:val="none"/>
                    <w:lang w:val="en-US"/>
                  </w:rPr>
                  <w:t>http://unclaw.com/chin/teaching/antitrust/herfindahl.htm</w:t>
                </w:r>
              </w:hyperlink>
            </w:p>
            <w:p w14:paraId="70A212C3" w14:textId="77777777" w:rsidR="00C5636B" w:rsidRPr="00216F31" w:rsidRDefault="00000000" w:rsidP="00C5636B">
              <w:pPr>
                <w:rPr>
                  <w:rFonts w:ascii="Times New Roman" w:hAnsi="Times New Roman"/>
                </w:rPr>
              </w:pPr>
            </w:p>
          </w:sdtContent>
        </w:sdt>
      </w:sdtContent>
    </w:sdt>
    <w:bookmarkEnd w:id="91"/>
    <w:bookmarkEnd w:id="92"/>
    <w:p w14:paraId="14B6BFD3" w14:textId="51829DEC" w:rsidR="00C5636B" w:rsidRDefault="00C5636B" w:rsidP="00D26ABE">
      <w:pPr>
        <w:pStyle w:val="NoSpacing"/>
      </w:pPr>
    </w:p>
    <w:p w14:paraId="1AF134D0" w14:textId="2C7B0778" w:rsidR="00D26ABE" w:rsidRDefault="00D26ABE" w:rsidP="00D26ABE">
      <w:pPr>
        <w:pStyle w:val="NoSpacing"/>
      </w:pPr>
    </w:p>
    <w:p w14:paraId="06DA5FFD" w14:textId="2F7AF48E" w:rsidR="00D26ABE" w:rsidRDefault="00D26ABE" w:rsidP="00D26ABE">
      <w:pPr>
        <w:pStyle w:val="NoSpacing"/>
      </w:pPr>
    </w:p>
    <w:p w14:paraId="1B04BD2F" w14:textId="018EC86E" w:rsidR="00D26ABE" w:rsidRDefault="00D26ABE" w:rsidP="00D26ABE">
      <w:pPr>
        <w:pStyle w:val="NoSpacing"/>
      </w:pPr>
    </w:p>
    <w:p w14:paraId="5DABCD18" w14:textId="2D43643B" w:rsidR="00D26ABE" w:rsidRDefault="00D26ABE" w:rsidP="00D26ABE">
      <w:pPr>
        <w:pStyle w:val="NoSpacing"/>
      </w:pPr>
    </w:p>
    <w:p w14:paraId="0D68E847" w14:textId="49ADC77F" w:rsidR="00D26ABE" w:rsidRDefault="00D26ABE" w:rsidP="00D26ABE">
      <w:pPr>
        <w:pStyle w:val="NoSpacing"/>
      </w:pPr>
    </w:p>
    <w:p w14:paraId="2ACB331F" w14:textId="3FC81D1C" w:rsidR="00D26ABE" w:rsidRDefault="00D26ABE" w:rsidP="00D26ABE">
      <w:pPr>
        <w:pStyle w:val="NoSpacing"/>
      </w:pPr>
    </w:p>
    <w:p w14:paraId="7B11990E" w14:textId="218167AF" w:rsidR="00D26ABE" w:rsidRDefault="00D26ABE" w:rsidP="00D26ABE">
      <w:pPr>
        <w:pStyle w:val="NoSpacing"/>
      </w:pPr>
    </w:p>
    <w:p w14:paraId="7C737904" w14:textId="3B1EB4E3" w:rsidR="00D26ABE" w:rsidRDefault="00D26ABE" w:rsidP="00D26ABE">
      <w:pPr>
        <w:pStyle w:val="NoSpacing"/>
      </w:pPr>
    </w:p>
    <w:p w14:paraId="240E4A53" w14:textId="5D70FCD1" w:rsidR="00D26ABE" w:rsidRDefault="00D26ABE" w:rsidP="00D26ABE">
      <w:pPr>
        <w:pStyle w:val="NoSpacing"/>
      </w:pPr>
    </w:p>
    <w:p w14:paraId="529FD6DC" w14:textId="3A1EF694" w:rsidR="00D26ABE" w:rsidRDefault="00D26ABE" w:rsidP="00D26ABE">
      <w:pPr>
        <w:pStyle w:val="NoSpacing"/>
      </w:pPr>
    </w:p>
    <w:p w14:paraId="50E653D9" w14:textId="5F290F92" w:rsidR="00D26ABE" w:rsidRDefault="00D26ABE" w:rsidP="00D26ABE">
      <w:pPr>
        <w:pStyle w:val="NoSpacing"/>
      </w:pPr>
    </w:p>
    <w:p w14:paraId="45473CCA" w14:textId="392E4159" w:rsidR="00D26ABE" w:rsidRDefault="00D26ABE" w:rsidP="00D26ABE">
      <w:pPr>
        <w:pStyle w:val="NoSpacing"/>
      </w:pPr>
    </w:p>
    <w:p w14:paraId="3E8DB4D2" w14:textId="529ECB8F" w:rsidR="00D26ABE" w:rsidRDefault="00D26ABE" w:rsidP="00D26ABE">
      <w:pPr>
        <w:pStyle w:val="NoSpacing"/>
      </w:pPr>
    </w:p>
    <w:p w14:paraId="30F418B3" w14:textId="14FC0E02" w:rsidR="00D26ABE" w:rsidRDefault="00D26ABE" w:rsidP="00D26ABE">
      <w:pPr>
        <w:pStyle w:val="NoSpacing"/>
      </w:pPr>
    </w:p>
    <w:p w14:paraId="24B230CE" w14:textId="7EAF8298" w:rsidR="00D26ABE" w:rsidRDefault="00D26ABE" w:rsidP="00D26ABE">
      <w:pPr>
        <w:pStyle w:val="NoSpacing"/>
      </w:pPr>
    </w:p>
    <w:p w14:paraId="2E320325" w14:textId="32AFAB28" w:rsidR="00D26ABE" w:rsidRDefault="00D26ABE" w:rsidP="00D26ABE">
      <w:pPr>
        <w:pStyle w:val="NoSpacing"/>
      </w:pPr>
    </w:p>
    <w:p w14:paraId="1845E5C4" w14:textId="490CA8CE" w:rsidR="00D26ABE" w:rsidRDefault="00D26ABE" w:rsidP="00D26ABE">
      <w:pPr>
        <w:pStyle w:val="NoSpacing"/>
      </w:pPr>
    </w:p>
    <w:p w14:paraId="05B4C88C" w14:textId="6E200C44" w:rsidR="00D26ABE" w:rsidRDefault="00D26ABE" w:rsidP="00D26ABE">
      <w:pPr>
        <w:pStyle w:val="NoSpacing"/>
      </w:pPr>
    </w:p>
    <w:p w14:paraId="5E838CAE" w14:textId="6E274BAC" w:rsidR="00D26ABE" w:rsidRDefault="00D26ABE" w:rsidP="00D26ABE">
      <w:pPr>
        <w:pStyle w:val="NoSpacing"/>
      </w:pPr>
    </w:p>
    <w:p w14:paraId="748EE9BC" w14:textId="57D8B00F" w:rsidR="00D26ABE" w:rsidRDefault="00D26ABE" w:rsidP="00D26ABE">
      <w:pPr>
        <w:pStyle w:val="NoSpacing"/>
      </w:pPr>
    </w:p>
    <w:p w14:paraId="2EE70133" w14:textId="7BBE6438" w:rsidR="00D26ABE" w:rsidRDefault="00D26ABE" w:rsidP="00D26ABE">
      <w:pPr>
        <w:pStyle w:val="NoSpacing"/>
      </w:pPr>
    </w:p>
    <w:p w14:paraId="5217AE21" w14:textId="59C5AA4C" w:rsidR="00D26ABE" w:rsidRDefault="00D26ABE" w:rsidP="00D26ABE">
      <w:pPr>
        <w:pStyle w:val="NoSpacing"/>
      </w:pPr>
    </w:p>
    <w:p w14:paraId="0F231C73" w14:textId="65944F51" w:rsidR="00D26ABE" w:rsidRDefault="00D26ABE" w:rsidP="00D26ABE">
      <w:pPr>
        <w:pStyle w:val="NoSpacing"/>
      </w:pPr>
    </w:p>
    <w:p w14:paraId="05B3B464" w14:textId="01D60816" w:rsidR="00D26ABE" w:rsidRDefault="00D26ABE" w:rsidP="00D26ABE">
      <w:pPr>
        <w:pStyle w:val="NoSpacing"/>
      </w:pPr>
    </w:p>
    <w:p w14:paraId="0B00D783" w14:textId="073727A7" w:rsidR="00D26ABE" w:rsidRDefault="00D26ABE" w:rsidP="00D26ABE">
      <w:pPr>
        <w:pStyle w:val="NoSpacing"/>
      </w:pPr>
    </w:p>
    <w:p w14:paraId="69F8EA16" w14:textId="4E3A4AB4" w:rsidR="00D26ABE" w:rsidRDefault="00D26ABE" w:rsidP="00D26ABE">
      <w:pPr>
        <w:pStyle w:val="NoSpacing"/>
      </w:pPr>
    </w:p>
    <w:p w14:paraId="2D50CB43" w14:textId="339BF95E" w:rsidR="00D26ABE" w:rsidRDefault="00D26ABE" w:rsidP="00D26ABE">
      <w:pPr>
        <w:pStyle w:val="NoSpacing"/>
      </w:pPr>
    </w:p>
    <w:p w14:paraId="01BA575B" w14:textId="7C6DEB12" w:rsidR="00D26ABE" w:rsidRDefault="00D26ABE" w:rsidP="00D26ABE">
      <w:pPr>
        <w:pStyle w:val="NoSpacing"/>
      </w:pPr>
    </w:p>
    <w:p w14:paraId="1FE015A4" w14:textId="24CAB8E6" w:rsidR="00D26ABE" w:rsidRDefault="00D26ABE" w:rsidP="00D26ABE">
      <w:pPr>
        <w:pStyle w:val="NoSpacing"/>
      </w:pPr>
    </w:p>
    <w:p w14:paraId="10240BF3" w14:textId="3150D2E3" w:rsidR="00D26ABE" w:rsidRDefault="00D26ABE" w:rsidP="00D26ABE">
      <w:pPr>
        <w:pStyle w:val="NoSpacing"/>
      </w:pPr>
    </w:p>
    <w:p w14:paraId="04B71D25" w14:textId="239B1889" w:rsidR="00D26ABE" w:rsidRDefault="00D26ABE" w:rsidP="00D26ABE">
      <w:pPr>
        <w:pStyle w:val="NoSpacing"/>
      </w:pPr>
    </w:p>
    <w:p w14:paraId="1008F845" w14:textId="2F02CC7C" w:rsidR="00D26ABE" w:rsidRDefault="00D26ABE" w:rsidP="00D26ABE">
      <w:pPr>
        <w:pStyle w:val="NoSpacing"/>
      </w:pPr>
    </w:p>
    <w:p w14:paraId="196B7C5B" w14:textId="357D7F22" w:rsidR="00D26ABE" w:rsidRDefault="00D26ABE" w:rsidP="00D26ABE">
      <w:pPr>
        <w:pStyle w:val="NoSpacing"/>
      </w:pPr>
    </w:p>
    <w:p w14:paraId="2A82FFB0" w14:textId="24200384" w:rsidR="00D26ABE" w:rsidRDefault="00D26ABE" w:rsidP="00D26ABE">
      <w:pPr>
        <w:pStyle w:val="NoSpacing"/>
      </w:pPr>
    </w:p>
    <w:p w14:paraId="7B339F8A" w14:textId="6ABC6DF7" w:rsidR="00D26ABE" w:rsidRDefault="00D26ABE" w:rsidP="00D26ABE">
      <w:pPr>
        <w:pStyle w:val="NoSpacing"/>
      </w:pPr>
    </w:p>
    <w:p w14:paraId="59D37F7C" w14:textId="7789E57B" w:rsidR="00D26ABE" w:rsidRDefault="00D26ABE" w:rsidP="00D26ABE">
      <w:pPr>
        <w:pStyle w:val="NoSpacing"/>
      </w:pPr>
    </w:p>
    <w:p w14:paraId="00358EA8" w14:textId="1A92FFCE" w:rsidR="00D26ABE" w:rsidRDefault="00D26ABE" w:rsidP="00D26ABE">
      <w:pPr>
        <w:pStyle w:val="NoSpacing"/>
      </w:pPr>
    </w:p>
    <w:p w14:paraId="146C46A0" w14:textId="77777777" w:rsidR="00D26ABE" w:rsidRDefault="00D26ABE" w:rsidP="00D26ABE">
      <w:pPr>
        <w:pStyle w:val="NoSpacing"/>
      </w:pPr>
    </w:p>
    <w:p w14:paraId="4052BFF8" w14:textId="4C789AE1" w:rsidR="00D26ABE" w:rsidRDefault="00D26ABE" w:rsidP="00D26ABE">
      <w:pPr>
        <w:pStyle w:val="NoSpacing"/>
      </w:pPr>
    </w:p>
    <w:p w14:paraId="49DA8261" w14:textId="2C746A3F" w:rsidR="00D26ABE" w:rsidRDefault="00D26ABE" w:rsidP="00D26ABE">
      <w:pPr>
        <w:pStyle w:val="NoSpacing"/>
      </w:pPr>
    </w:p>
    <w:sectPr w:rsidR="00D26ABE" w:rsidSect="0044323A">
      <w:pgSz w:w="11907" w:h="16840" w:code="9"/>
      <w:pgMar w:top="2268" w:right="1559" w:bottom="1276" w:left="1701" w:header="0" w:footer="42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2A3183" w14:textId="77777777" w:rsidR="005D5678" w:rsidRDefault="005D5678">
      <w:r>
        <w:separator/>
      </w:r>
    </w:p>
  </w:endnote>
  <w:endnote w:type="continuationSeparator" w:id="0">
    <w:p w14:paraId="27B8B2CA" w14:textId="77777777" w:rsidR="005D5678" w:rsidRDefault="005D5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FFF35" w14:textId="77777777" w:rsidR="00A678F1" w:rsidRDefault="00A678F1" w:rsidP="00E6355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BE817F" w14:textId="77777777" w:rsidR="00A678F1" w:rsidRDefault="00A678F1" w:rsidP="00226F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2F9DD" w14:textId="4D3ADA5A" w:rsidR="00A678F1" w:rsidRDefault="00A678F1">
    <w:pPr>
      <w:pStyle w:val="Footer"/>
    </w:pPr>
    <w:r>
      <w:rPr>
        <w:noProof/>
        <w:lang w:val="es-EC" w:eastAsia="es-EC"/>
      </w:rPr>
      <w:drawing>
        <wp:anchor distT="0" distB="0" distL="114300" distR="114300" simplePos="0" relativeHeight="251659264" behindDoc="1" locked="0" layoutInCell="1" allowOverlap="1" wp14:anchorId="65D77D5E" wp14:editId="617A484F">
          <wp:simplePos x="0" y="0"/>
          <wp:positionH relativeFrom="page">
            <wp:align>left</wp:align>
          </wp:positionH>
          <wp:positionV relativeFrom="page">
            <wp:posOffset>9515475</wp:posOffset>
          </wp:positionV>
          <wp:extent cx="7559574" cy="120078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7559574" cy="1200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403292" w14:textId="77777777" w:rsidR="00A678F1" w:rsidRDefault="00A678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8AD9C" w14:textId="77777777" w:rsidR="005D5678" w:rsidRDefault="005D5678">
      <w:r>
        <w:separator/>
      </w:r>
    </w:p>
  </w:footnote>
  <w:footnote w:type="continuationSeparator" w:id="0">
    <w:p w14:paraId="61405654" w14:textId="77777777" w:rsidR="005D5678" w:rsidRDefault="005D5678">
      <w:r>
        <w:continuationSeparator/>
      </w:r>
    </w:p>
  </w:footnote>
  <w:footnote w:id="1">
    <w:p w14:paraId="1F9E98BF" w14:textId="77777777" w:rsidR="00A678F1" w:rsidRDefault="00A678F1" w:rsidP="00351F46">
      <w:pPr>
        <w:pStyle w:val="FootnoteText"/>
      </w:pPr>
      <w:r>
        <w:rPr>
          <w:rStyle w:val="FootnoteReference"/>
        </w:rPr>
        <w:footnoteRef/>
      </w:r>
      <w:r>
        <w:t xml:space="preserve"> </w:t>
      </w:r>
      <w:r w:rsidRPr="001D7D3F">
        <w:rPr>
          <w:rFonts w:ascii="Times New Roman" w:hAnsi="Times New Roman" w:cs="Times New Roman"/>
          <w:sz w:val="18"/>
          <w:szCs w:val="18"/>
        </w:rPr>
        <w:t>http://www.scpm.gob.ec/sitio/wp-content/uploads/downloads/2019/01/Libro-Analisis-de-concentraciones-econo%CC%81micas.pdf</w:t>
      </w:r>
    </w:p>
  </w:footnote>
  <w:footnote w:id="2">
    <w:p w14:paraId="634BFFBE" w14:textId="3D17B2B1" w:rsidR="00A678F1" w:rsidRDefault="00A678F1">
      <w:pPr>
        <w:pStyle w:val="FootnoteText"/>
      </w:pPr>
      <w:r>
        <w:rPr>
          <w:rStyle w:val="FootnoteReference"/>
        </w:rPr>
        <w:footnoteRef/>
      </w:r>
      <w:r>
        <w:t xml:space="preserve"> </w:t>
      </w:r>
      <w:hyperlink r:id="rId1" w:history="1">
        <w:r w:rsidRPr="00DB5D06">
          <w:rPr>
            <w:rStyle w:val="Hyperlink"/>
            <w:rFonts w:ascii="Times New Roman" w:hAnsi="Times New Roman" w:cs="Times New Roman"/>
            <w:color w:val="auto"/>
            <w:sz w:val="18"/>
            <w:u w:val="none"/>
          </w:rPr>
          <w:t>http://unclaw.com/chin/teaching/antitrust/herfindahl.htm</w:t>
        </w:r>
      </w:hyperlink>
    </w:p>
  </w:footnote>
  <w:footnote w:id="3">
    <w:p w14:paraId="2256A28B" w14:textId="77777777" w:rsidR="00A678F1" w:rsidRDefault="00A678F1" w:rsidP="00351F46">
      <w:pPr>
        <w:pStyle w:val="FootnoteText"/>
      </w:pPr>
      <w:r>
        <w:rPr>
          <w:rStyle w:val="FootnoteReference"/>
        </w:rPr>
        <w:footnoteRef/>
      </w:r>
      <w:r>
        <w:t xml:space="preserve"> </w:t>
      </w:r>
      <w:r w:rsidRPr="00046D6B">
        <w:rPr>
          <w:rFonts w:ascii="Times New Roman" w:hAnsi="Times New Roman" w:cs="Times New Roman"/>
          <w:sz w:val="18"/>
          <w:szCs w:val="18"/>
        </w:rPr>
        <w:t>https://www.justice.gov/atr/herfindahl-hirschman-index</w:t>
      </w:r>
    </w:p>
  </w:footnote>
  <w:footnote w:id="4">
    <w:p w14:paraId="70A66916" w14:textId="77777777" w:rsidR="00A678F1" w:rsidRDefault="00A678F1" w:rsidP="00351F46">
      <w:pPr>
        <w:pStyle w:val="FootnoteText"/>
      </w:pPr>
      <w:r>
        <w:rPr>
          <w:rStyle w:val="FootnoteReference"/>
        </w:rPr>
        <w:footnoteRef/>
      </w:r>
      <w:r>
        <w:t xml:space="preserve"> </w:t>
      </w:r>
      <w:r w:rsidRPr="003A5899">
        <w:rPr>
          <w:rFonts w:ascii="Times New Roman" w:hAnsi="Times New Roman" w:cs="Times New Roman"/>
          <w:sz w:val="18"/>
        </w:rPr>
        <w:t>Boletín de competencia Nro. 002-GRE-2010 de OSIPTEL.</w:t>
      </w:r>
    </w:p>
  </w:footnote>
  <w:footnote w:id="5">
    <w:p w14:paraId="2B581AB4" w14:textId="77777777" w:rsidR="00A678F1" w:rsidRDefault="00A678F1" w:rsidP="00A71A9D">
      <w:pPr>
        <w:pStyle w:val="FootnoteText"/>
      </w:pPr>
      <w:r>
        <w:rPr>
          <w:rStyle w:val="FootnoteReference"/>
        </w:rPr>
        <w:footnoteRef/>
      </w:r>
      <w:r>
        <w:t xml:space="preserve"> </w:t>
      </w:r>
      <w:r w:rsidRPr="002E571A">
        <w:rPr>
          <w:rFonts w:ascii="Times New Roman" w:hAnsi="Times New Roman"/>
          <w:sz w:val="18"/>
        </w:rPr>
        <w:t>Instituto Nacional de Defensa de la Competencia y de la Protección de la Propiedad Intelectual –Indecopi-</w:t>
      </w:r>
      <w:r>
        <w:rPr>
          <w:rFonts w:ascii="Times New Roman" w:hAnsi="Times New Roman"/>
          <w:sz w:val="18"/>
        </w:rPr>
        <w:t xml:space="preserve">. </w:t>
      </w:r>
      <w:r w:rsidRPr="002E571A">
        <w:rPr>
          <w:rFonts w:ascii="Times New Roman" w:hAnsi="Times New Roman"/>
          <w:sz w:val="18"/>
        </w:rPr>
        <w:t xml:space="preserve"> </w:t>
      </w:r>
    </w:p>
  </w:footnote>
  <w:footnote w:id="6">
    <w:p w14:paraId="1961998E" w14:textId="3C9DC19F" w:rsidR="00A678F1" w:rsidRPr="00581F31" w:rsidRDefault="00A678F1" w:rsidP="001661DC">
      <w:pPr>
        <w:pStyle w:val="FootnoteText"/>
      </w:pPr>
      <w:r>
        <w:rPr>
          <w:rStyle w:val="FootnoteReference"/>
        </w:rPr>
        <w:footnoteRef/>
      </w:r>
      <w:r w:rsidRPr="000466F0">
        <w:rPr>
          <w:lang w:val="en-US"/>
        </w:rPr>
        <w:t xml:space="preserve"> </w:t>
      </w:r>
      <w:proofErr w:type="spellStart"/>
      <w:r w:rsidRPr="000466F0">
        <w:rPr>
          <w:rFonts w:ascii="Times New Roman" w:eastAsia="SimHei" w:hAnsi="Times New Roman"/>
          <w:bCs/>
          <w:sz w:val="16"/>
          <w:lang w:val="en-US"/>
        </w:rPr>
        <w:t>Myrvang</w:t>
      </w:r>
      <w:proofErr w:type="spellEnd"/>
      <w:r w:rsidRPr="000466F0">
        <w:rPr>
          <w:rFonts w:ascii="Times New Roman" w:eastAsia="SimHei" w:hAnsi="Times New Roman"/>
          <w:sz w:val="16"/>
          <w:lang w:val="en-US"/>
        </w:rPr>
        <w:t>,</w:t>
      </w:r>
      <w:r w:rsidRPr="000466F0">
        <w:rPr>
          <w:rFonts w:ascii="Times New Roman" w:eastAsia="SimHei" w:hAnsi="Times New Roman"/>
          <w:bCs/>
          <w:sz w:val="16"/>
          <w:lang w:val="en-US"/>
        </w:rPr>
        <w:t xml:space="preserve"> Robert y </w:t>
      </w:r>
      <w:proofErr w:type="spellStart"/>
      <w:r w:rsidRPr="000466F0">
        <w:rPr>
          <w:rFonts w:ascii="Times New Roman" w:eastAsia="SimHei" w:hAnsi="Times New Roman"/>
          <w:sz w:val="16"/>
          <w:lang w:val="en-US"/>
        </w:rPr>
        <w:t>Rosenlund</w:t>
      </w:r>
      <w:proofErr w:type="spellEnd"/>
      <w:r w:rsidRPr="000466F0">
        <w:rPr>
          <w:rFonts w:ascii="Times New Roman" w:eastAsia="SimHei" w:hAnsi="Times New Roman"/>
          <w:sz w:val="16"/>
          <w:lang w:val="en-US"/>
        </w:rPr>
        <w:t>, Thomas</w:t>
      </w:r>
      <w:r w:rsidRPr="000466F0">
        <w:rPr>
          <w:rFonts w:ascii="Times New Roman" w:hAnsi="Times New Roman"/>
          <w:iCs/>
          <w:sz w:val="16"/>
          <w:lang w:val="en-US"/>
        </w:rPr>
        <w:t xml:space="preserve"> How can e</w:t>
      </w:r>
      <w:r w:rsidRPr="000466F0">
        <w:rPr>
          <w:rFonts w:ascii="Times New Roman" w:hAnsi="Times New Roman"/>
          <w:iCs/>
          <w:sz w:val="16"/>
          <w:lang w:val="en-US" w:eastAsia="ja-JP"/>
        </w:rPr>
        <w:t>-</w:t>
      </w:r>
      <w:r w:rsidRPr="000466F0">
        <w:rPr>
          <w:rFonts w:ascii="Times New Roman" w:hAnsi="Times New Roman"/>
          <w:iCs/>
          <w:sz w:val="16"/>
          <w:lang w:val="en-US"/>
        </w:rPr>
        <w:t>Health benefit rural areas- a literature overview from Norway</w:t>
      </w:r>
      <w:r w:rsidRPr="000466F0">
        <w:rPr>
          <w:rFonts w:ascii="Times New Roman" w:hAnsi="Times New Roman"/>
          <w:sz w:val="16"/>
          <w:lang w:val="en-US"/>
        </w:rPr>
        <w:t xml:space="preserve">, </w:t>
      </w:r>
      <w:r w:rsidRPr="000466F0">
        <w:rPr>
          <w:rFonts w:ascii="Times New Roman" w:eastAsia="SimHei" w:hAnsi="Times New Roman"/>
          <w:sz w:val="16"/>
          <w:lang w:val="en-US"/>
        </w:rPr>
        <w:t>Norwegian Centre for Telemedicine</w:t>
      </w:r>
      <w:r>
        <w:rPr>
          <w:rFonts w:ascii="Times New Roman" w:hAnsi="Times New Roman"/>
          <w:sz w:val="16"/>
          <w:lang w:val="en-US"/>
        </w:rPr>
        <w:t>.</w:t>
      </w:r>
      <w:r w:rsidRPr="000466F0">
        <w:rPr>
          <w:rFonts w:ascii="Times New Roman" w:hAnsi="Times New Roman"/>
          <w:sz w:val="16"/>
          <w:lang w:val="en-US"/>
        </w:rPr>
        <w:t xml:space="preserve"> </w:t>
      </w:r>
      <w:r w:rsidRPr="00581F31">
        <w:rPr>
          <w:rFonts w:ascii="Times New Roman" w:hAnsi="Times New Roman"/>
          <w:sz w:val="16"/>
        </w:rPr>
        <w:t>Abril de 2007.</w:t>
      </w:r>
    </w:p>
  </w:footnote>
  <w:footnote w:id="7">
    <w:p w14:paraId="2623BDF0" w14:textId="6F20C6F6" w:rsidR="00A678F1" w:rsidRPr="00581F31" w:rsidRDefault="00A678F1">
      <w:pPr>
        <w:pStyle w:val="FootnoteText"/>
      </w:pPr>
      <w:r>
        <w:rPr>
          <w:rStyle w:val="FootnoteReference"/>
        </w:rPr>
        <w:footnoteRef/>
      </w:r>
      <w:r w:rsidRPr="00581F31">
        <w:t xml:space="preserve"> </w:t>
      </w:r>
      <w:hyperlink r:id="rId2" w:history="1">
        <w:r w:rsidRPr="00581F31">
          <w:rPr>
            <w:rFonts w:ascii="Times New Roman" w:eastAsia="SimHei" w:hAnsi="Times New Roman" w:cs="Times New Roman"/>
            <w:bCs/>
            <w:sz w:val="16"/>
            <w:szCs w:val="16"/>
          </w:rPr>
          <w:t>https://www.telecomunicaciones.gob.ec/wp-content/uploads/2016/08/Plan-de-Telecomunicaciones-y-TI..pdf</w:t>
        </w:r>
      </w:hyperlink>
    </w:p>
  </w:footnote>
  <w:footnote w:id="8">
    <w:p w14:paraId="7B95C3B5" w14:textId="77777777" w:rsidR="00A678F1" w:rsidRPr="000466F0" w:rsidRDefault="00A678F1" w:rsidP="0078086A">
      <w:pPr>
        <w:pStyle w:val="FootnoteText"/>
        <w:rPr>
          <w:lang w:val="en-US"/>
        </w:rPr>
      </w:pPr>
      <w:r w:rsidRPr="002C4DC6">
        <w:rPr>
          <w:rStyle w:val="FootnoteReference"/>
          <w:rFonts w:ascii="Times New Roman" w:hAnsi="Times New Roman"/>
          <w:sz w:val="16"/>
          <w:szCs w:val="16"/>
        </w:rPr>
        <w:footnoteRef/>
      </w:r>
      <w:r w:rsidRPr="000466F0">
        <w:rPr>
          <w:rFonts w:ascii="Times New Roman" w:hAnsi="Times New Roman"/>
          <w:sz w:val="16"/>
          <w:szCs w:val="16"/>
          <w:lang w:val="en-US"/>
        </w:rPr>
        <w:t xml:space="preserve"> </w:t>
      </w:r>
      <w:proofErr w:type="spellStart"/>
      <w:r w:rsidRPr="000466F0">
        <w:rPr>
          <w:rFonts w:ascii="Times New Roman" w:hAnsi="Times New Roman"/>
          <w:sz w:val="16"/>
          <w:szCs w:val="16"/>
          <w:lang w:val="en-US"/>
        </w:rPr>
        <w:t>Perpectives</w:t>
      </w:r>
      <w:proofErr w:type="spellEnd"/>
      <w:r w:rsidRPr="000466F0">
        <w:rPr>
          <w:rFonts w:ascii="Times New Roman" w:hAnsi="Times New Roman"/>
          <w:sz w:val="16"/>
          <w:lang w:val="en-US"/>
        </w:rPr>
        <w:t xml:space="preserve"> from the Global Entertainment &amp; Media Outlook2019-</w:t>
      </w:r>
      <w:r w:rsidRPr="000466F0">
        <w:rPr>
          <w:rFonts w:ascii="Times New Roman" w:hAnsi="Times New Roman"/>
          <w:sz w:val="16"/>
          <w:szCs w:val="16"/>
          <w:lang w:val="en-US"/>
        </w:rPr>
        <w:t xml:space="preserve">2023, </w:t>
      </w:r>
      <w:proofErr w:type="spellStart"/>
      <w:r w:rsidRPr="000466F0">
        <w:rPr>
          <w:rFonts w:ascii="Times New Roman" w:hAnsi="Times New Roman"/>
          <w:sz w:val="16"/>
          <w:szCs w:val="16"/>
          <w:lang w:val="en-US"/>
        </w:rPr>
        <w:t>PricewaterhouseCooper</w:t>
      </w:r>
      <w:proofErr w:type="spellEnd"/>
    </w:p>
  </w:footnote>
  <w:footnote w:id="9">
    <w:p w14:paraId="5009F14A" w14:textId="77777777" w:rsidR="00A678F1" w:rsidRPr="000466F0" w:rsidRDefault="00A678F1" w:rsidP="00D12B12">
      <w:pPr>
        <w:rPr>
          <w:rFonts w:ascii="Times New Roman" w:hAnsi="Times New Roman"/>
          <w:sz w:val="20"/>
          <w:lang w:val="en-US"/>
        </w:rPr>
      </w:pPr>
      <w:r>
        <w:rPr>
          <w:rStyle w:val="FootnoteReference"/>
        </w:rPr>
        <w:footnoteRef/>
      </w:r>
      <w:r w:rsidRPr="000466F0">
        <w:rPr>
          <w:lang w:val="en-US"/>
        </w:rPr>
        <w:t xml:space="preserve"> </w:t>
      </w:r>
      <w:r w:rsidRPr="000466F0">
        <w:rPr>
          <w:rFonts w:ascii="Times New Roman" w:hAnsi="Times New Roman"/>
          <w:sz w:val="20"/>
          <w:lang w:val="en-US"/>
        </w:rPr>
        <w:t>Exploring the Relationship Between Broadband and Economic Growth, Banco Mundial, 2016</w:t>
      </w:r>
    </w:p>
  </w:footnote>
  <w:footnote w:id="10">
    <w:p w14:paraId="3B1A72D8" w14:textId="4DB52D90" w:rsidR="00A678F1" w:rsidRPr="00DB5EA2" w:rsidRDefault="00A678F1" w:rsidP="00FE652A">
      <w:pPr>
        <w:pStyle w:val="FootnoteText"/>
        <w:rPr>
          <w:lang w:val="en-US"/>
        </w:rPr>
      </w:pPr>
      <w:r>
        <w:rPr>
          <w:rStyle w:val="FootnoteReference"/>
        </w:rPr>
        <w:footnoteRef/>
      </w:r>
      <w:r w:rsidRPr="00DB5EA2">
        <w:rPr>
          <w:lang w:val="en-US"/>
        </w:rPr>
        <w:t xml:space="preserve"> </w:t>
      </w:r>
      <m:oMath>
        <m:r>
          <w:rPr>
            <w:rFonts w:ascii="Cambria Math" w:hAnsi="Cambria Math" w:cs="Times New Roman"/>
            <w:sz w:val="16"/>
            <w:szCs w:val="16"/>
          </w:rPr>
          <m:t>Densidad</m:t>
        </m:r>
        <m:r>
          <w:rPr>
            <w:rFonts w:ascii="Cambria Math" w:hAnsi="Cambria Math" w:cs="Times New Roman"/>
            <w:sz w:val="16"/>
            <w:szCs w:val="16"/>
            <w:lang w:val="en-US"/>
          </w:rPr>
          <m:t>=</m:t>
        </m:r>
        <m:f>
          <m:fPr>
            <m:ctrlPr>
              <w:rPr>
                <w:rFonts w:ascii="Cambria Math" w:hAnsi="Cambria Math" w:cs="Times New Roman"/>
                <w:i/>
                <w:sz w:val="16"/>
                <w:szCs w:val="16"/>
              </w:rPr>
            </m:ctrlPr>
          </m:fPr>
          <m:num>
            <m:r>
              <w:rPr>
                <w:rFonts w:ascii="Cambria Math" w:hAnsi="Cambria Math" w:cs="Times New Roman"/>
                <w:sz w:val="16"/>
                <w:szCs w:val="16"/>
              </w:rPr>
              <m:t>CuentasProvincia</m:t>
            </m:r>
          </m:num>
          <m:den>
            <m:r>
              <w:rPr>
                <w:rFonts w:ascii="Cambria Math" w:hAnsi="Cambria Math" w:cs="Times New Roman"/>
                <w:sz w:val="16"/>
                <w:szCs w:val="16"/>
              </w:rPr>
              <m:t>Poblaci</m:t>
            </m:r>
            <m:r>
              <w:rPr>
                <w:rFonts w:ascii="Cambria Math" w:hAnsi="Cambria Math" w:cs="Times New Roman"/>
                <w:sz w:val="16"/>
                <w:szCs w:val="16"/>
                <w:lang w:val="en-US"/>
              </w:rPr>
              <m:t>ó</m:t>
            </m:r>
            <m:r>
              <w:rPr>
                <w:rFonts w:ascii="Cambria Math" w:hAnsi="Cambria Math" w:cs="Times New Roman"/>
                <w:sz w:val="16"/>
                <w:szCs w:val="16"/>
              </w:rPr>
              <m:t>n</m:t>
            </m:r>
            <m:r>
              <w:rPr>
                <w:rFonts w:ascii="Cambria Math" w:hAnsi="Cambria Math" w:cs="Times New Roman"/>
                <w:sz w:val="16"/>
                <w:szCs w:val="16"/>
                <w:lang w:val="en-US"/>
              </w:rPr>
              <m:t xml:space="preserve"> </m:t>
            </m:r>
            <m:r>
              <w:rPr>
                <w:rFonts w:ascii="Cambria Math" w:hAnsi="Cambria Math" w:cs="Times New Roman"/>
                <w:sz w:val="16"/>
                <w:szCs w:val="16"/>
              </w:rPr>
              <m:t>por</m:t>
            </m:r>
            <m:r>
              <w:rPr>
                <w:rFonts w:ascii="Cambria Math" w:hAnsi="Cambria Math" w:cs="Times New Roman"/>
                <w:sz w:val="16"/>
                <w:szCs w:val="16"/>
                <w:lang w:val="en-US"/>
              </w:rPr>
              <m:t xml:space="preserve"> </m:t>
            </m:r>
            <m:r>
              <w:rPr>
                <w:rFonts w:ascii="Cambria Math" w:hAnsi="Cambria Math" w:cs="Times New Roman"/>
                <w:sz w:val="16"/>
                <w:szCs w:val="16"/>
              </w:rPr>
              <m:t>Provincia</m:t>
            </m:r>
          </m:den>
        </m:f>
        <m:r>
          <w:rPr>
            <w:rFonts w:ascii="Cambria Math" w:hAnsi="Cambria Math" w:cs="Times New Roman"/>
            <w:sz w:val="16"/>
            <w:szCs w:val="16"/>
            <w:lang w:val="en-US"/>
          </w:rPr>
          <m:t>*100</m:t>
        </m:r>
      </m:oMath>
    </w:p>
  </w:footnote>
  <w:footnote w:id="11">
    <w:p w14:paraId="00B49A12" w14:textId="77777777" w:rsidR="00A678F1" w:rsidRPr="00FB21FB" w:rsidRDefault="00A678F1" w:rsidP="00FE652A">
      <w:pPr>
        <w:pStyle w:val="FootnoteText"/>
        <w:jc w:val="both"/>
        <w:rPr>
          <w:rFonts w:ascii="Times New Roman" w:hAnsi="Times New Roman" w:cs="Times New Roman"/>
          <w:sz w:val="16"/>
          <w:szCs w:val="16"/>
        </w:rPr>
      </w:pPr>
      <w:r w:rsidRPr="00FB21FB">
        <w:rPr>
          <w:rStyle w:val="FootnoteReference"/>
          <w:rFonts w:ascii="Times New Roman" w:hAnsi="Times New Roman" w:cs="Times New Roman"/>
        </w:rPr>
        <w:footnoteRef/>
      </w:r>
      <w:r w:rsidRPr="00FB21FB">
        <w:rPr>
          <w:rFonts w:ascii="Times New Roman" w:hAnsi="Times New Roman" w:cs="Times New Roman"/>
          <w:sz w:val="16"/>
          <w:szCs w:val="16"/>
        </w:rPr>
        <w:t xml:space="preserve"> Se obtiene dividiendo el total de cuentas a nivel provincial (ARCOTEL), para la división de la población de la provincia (</w:t>
      </w:r>
      <w:r w:rsidRPr="00BF3841">
        <w:rPr>
          <w:rFonts w:ascii="Times New Roman" w:hAnsi="Times New Roman" w:cs="Times New Roman"/>
          <w:sz w:val="16"/>
          <w:szCs w:val="16"/>
        </w:rPr>
        <w:t>http://www.ecuadorencifras.gob.ec/documentos/web-inec/Poblacion_y_Demografia/Proyecciones_Poblacionales/proyeccion_cantonal_total_2010-2020.xlsx</w:t>
      </w:r>
      <w:r w:rsidRPr="00FB21FB">
        <w:rPr>
          <w:rFonts w:ascii="Times New Roman" w:hAnsi="Times New Roman" w:cs="Times New Roman"/>
          <w:sz w:val="16"/>
          <w:szCs w:val="16"/>
        </w:rPr>
        <w:t>) y el número promedio de habitantes por hogar (</w:t>
      </w:r>
      <w:r w:rsidRPr="00BF3841">
        <w:rPr>
          <w:rFonts w:ascii="Times New Roman" w:hAnsi="Times New Roman" w:cs="Times New Roman"/>
          <w:sz w:val="16"/>
          <w:szCs w:val="16"/>
        </w:rPr>
        <w:t>http://www.inec.gob.ec/tabulados_CPV/28_Promedio%20de%20Personas%20por%20Hogar.xls</w:t>
      </w:r>
      <w:r w:rsidRPr="00FB21FB">
        <w:rPr>
          <w:rFonts w:ascii="Times New Roman" w:hAnsi="Times New Roman" w:cs="Times New Roman"/>
          <w:sz w:val="16"/>
          <w:szCs w:val="16"/>
        </w:rPr>
        <w:t>).</w:t>
      </w:r>
      <w:r>
        <w:rPr>
          <w:rFonts w:ascii="Times New Roman" w:hAnsi="Times New Roman" w:cs="Times New Roman"/>
          <w:sz w:val="16"/>
          <w:szCs w:val="16"/>
        </w:rPr>
        <w:t xml:space="preserve"> </w:t>
      </w:r>
    </w:p>
    <w:p w14:paraId="2B875099" w14:textId="77777777" w:rsidR="00A678F1" w:rsidRPr="00FB21FB" w:rsidRDefault="00A678F1" w:rsidP="00FE652A">
      <w:pPr>
        <w:pStyle w:val="FootnoteText"/>
        <w:rPr>
          <w:rFonts w:ascii="Times New Roman" w:hAnsi="Times New Roman" w:cs="Times New Roman"/>
          <w:sz w:val="16"/>
          <w:szCs w:val="16"/>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E3BC" w14:textId="77777777" w:rsidR="00A678F1" w:rsidRDefault="00A678F1" w:rsidP="00AE2E9A">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B5E854E" w14:textId="77777777" w:rsidR="00A678F1" w:rsidRDefault="00A678F1" w:rsidP="007256E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FBA71" w14:textId="2A213B73" w:rsidR="00A678F1" w:rsidRDefault="00A678F1" w:rsidP="0014434F">
    <w:r>
      <w:rPr>
        <w:noProof/>
        <w:lang w:val="es-EC" w:eastAsia="es-EC"/>
      </w:rPr>
      <w:drawing>
        <wp:inline distT="0" distB="0" distL="0" distR="0" wp14:anchorId="57F27D6C" wp14:editId="4D2761CA">
          <wp:extent cx="5490845" cy="131006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yanezcan/Documents/andres_yanez_cajas/PLANTILLA_SINTESIS/MANUAL_PAPELERÍA-25.jp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490845" cy="1310069"/>
                  </a:xfrm>
                  <a:prstGeom prst="rect">
                    <a:avLst/>
                  </a:prstGeom>
                  <a:noFill/>
                  <a:ln>
                    <a:noFill/>
                  </a:ln>
                </pic:spPr>
              </pic:pic>
            </a:graphicData>
          </a:graphic>
        </wp:inline>
      </w:drawing>
    </w:r>
  </w:p>
  <w:p w14:paraId="60202B62" w14:textId="77777777" w:rsidR="00A678F1" w:rsidRDefault="00A678F1">
    <w:pPr>
      <w:pStyle w:val="Header"/>
      <w:jc w:val="right"/>
      <w:rPr>
        <w:rFonts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326790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E53FDD"/>
    <w:multiLevelType w:val="multilevel"/>
    <w:tmpl w:val="A93E2140"/>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2" w15:restartNumberingAfterBreak="0">
    <w:nsid w:val="03D36D62"/>
    <w:multiLevelType w:val="hybridMultilevel"/>
    <w:tmpl w:val="A12814AC"/>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64C3878"/>
    <w:multiLevelType w:val="hybridMultilevel"/>
    <w:tmpl w:val="4050BC26"/>
    <w:lvl w:ilvl="0" w:tplc="300A000F">
      <w:start w:val="1"/>
      <w:numFmt w:val="decimal"/>
      <w:lvlText w:val="%1."/>
      <w:lvlJc w:val="left"/>
      <w:pPr>
        <w:ind w:left="780" w:hanging="360"/>
      </w:pPr>
    </w:lvl>
    <w:lvl w:ilvl="1" w:tplc="300A0019" w:tentative="1">
      <w:start w:val="1"/>
      <w:numFmt w:val="lowerLetter"/>
      <w:lvlText w:val="%2."/>
      <w:lvlJc w:val="left"/>
      <w:pPr>
        <w:ind w:left="1500" w:hanging="360"/>
      </w:pPr>
    </w:lvl>
    <w:lvl w:ilvl="2" w:tplc="300A001B" w:tentative="1">
      <w:start w:val="1"/>
      <w:numFmt w:val="lowerRoman"/>
      <w:lvlText w:val="%3."/>
      <w:lvlJc w:val="right"/>
      <w:pPr>
        <w:ind w:left="2220" w:hanging="180"/>
      </w:pPr>
    </w:lvl>
    <w:lvl w:ilvl="3" w:tplc="300A000F" w:tentative="1">
      <w:start w:val="1"/>
      <w:numFmt w:val="decimal"/>
      <w:lvlText w:val="%4."/>
      <w:lvlJc w:val="left"/>
      <w:pPr>
        <w:ind w:left="2940" w:hanging="360"/>
      </w:pPr>
    </w:lvl>
    <w:lvl w:ilvl="4" w:tplc="300A0019" w:tentative="1">
      <w:start w:val="1"/>
      <w:numFmt w:val="lowerLetter"/>
      <w:lvlText w:val="%5."/>
      <w:lvlJc w:val="left"/>
      <w:pPr>
        <w:ind w:left="3660" w:hanging="360"/>
      </w:pPr>
    </w:lvl>
    <w:lvl w:ilvl="5" w:tplc="300A001B" w:tentative="1">
      <w:start w:val="1"/>
      <w:numFmt w:val="lowerRoman"/>
      <w:lvlText w:val="%6."/>
      <w:lvlJc w:val="right"/>
      <w:pPr>
        <w:ind w:left="4380" w:hanging="180"/>
      </w:pPr>
    </w:lvl>
    <w:lvl w:ilvl="6" w:tplc="300A000F" w:tentative="1">
      <w:start w:val="1"/>
      <w:numFmt w:val="decimal"/>
      <w:lvlText w:val="%7."/>
      <w:lvlJc w:val="left"/>
      <w:pPr>
        <w:ind w:left="5100" w:hanging="360"/>
      </w:pPr>
    </w:lvl>
    <w:lvl w:ilvl="7" w:tplc="300A0019" w:tentative="1">
      <w:start w:val="1"/>
      <w:numFmt w:val="lowerLetter"/>
      <w:lvlText w:val="%8."/>
      <w:lvlJc w:val="left"/>
      <w:pPr>
        <w:ind w:left="5820" w:hanging="360"/>
      </w:pPr>
    </w:lvl>
    <w:lvl w:ilvl="8" w:tplc="300A001B" w:tentative="1">
      <w:start w:val="1"/>
      <w:numFmt w:val="lowerRoman"/>
      <w:lvlText w:val="%9."/>
      <w:lvlJc w:val="right"/>
      <w:pPr>
        <w:ind w:left="6540" w:hanging="180"/>
      </w:pPr>
    </w:lvl>
  </w:abstractNum>
  <w:abstractNum w:abstractNumId="4" w15:restartNumberingAfterBreak="0">
    <w:nsid w:val="087F29CC"/>
    <w:multiLevelType w:val="hybridMultilevel"/>
    <w:tmpl w:val="610690BE"/>
    <w:lvl w:ilvl="0" w:tplc="300A001B">
      <w:start w:val="1"/>
      <w:numFmt w:val="lowerRoman"/>
      <w:lvlText w:val="%1."/>
      <w:lvlJc w:val="righ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0D97023A"/>
    <w:multiLevelType w:val="hybridMultilevel"/>
    <w:tmpl w:val="514E734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EDA76C3"/>
    <w:multiLevelType w:val="hybridMultilevel"/>
    <w:tmpl w:val="3378E9BE"/>
    <w:lvl w:ilvl="0" w:tplc="74F096AE">
      <w:start w:val="1"/>
      <w:numFmt w:val="upp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0571481"/>
    <w:multiLevelType w:val="hybridMultilevel"/>
    <w:tmpl w:val="9B0C8E82"/>
    <w:lvl w:ilvl="0" w:tplc="300A000D">
      <w:start w:val="1"/>
      <w:numFmt w:val="bullet"/>
      <w:lvlText w:val=""/>
      <w:lvlJc w:val="left"/>
      <w:pPr>
        <w:ind w:left="1440" w:hanging="360"/>
      </w:pPr>
      <w:rPr>
        <w:rFonts w:ascii="Wingdings" w:hAnsi="Wingdings"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8" w15:restartNumberingAfterBreak="0">
    <w:nsid w:val="11313668"/>
    <w:multiLevelType w:val="hybridMultilevel"/>
    <w:tmpl w:val="537C297A"/>
    <w:lvl w:ilvl="0" w:tplc="0C0A0001">
      <w:start w:val="1"/>
      <w:numFmt w:val="bullet"/>
      <w:lvlText w:val=""/>
      <w:lvlJc w:val="left"/>
      <w:pPr>
        <w:ind w:left="360" w:hanging="360"/>
      </w:pPr>
      <w:rPr>
        <w:rFonts w:ascii="Symbol" w:hAnsi="Symbol" w:hint="default"/>
      </w:rPr>
    </w:lvl>
    <w:lvl w:ilvl="1" w:tplc="300A0001">
      <w:start w:val="1"/>
      <w:numFmt w:val="bullet"/>
      <w:lvlText w:val=""/>
      <w:lvlJc w:val="left"/>
      <w:pPr>
        <w:ind w:left="1080" w:hanging="360"/>
      </w:pPr>
      <w:rPr>
        <w:rFonts w:ascii="Symbol" w:hAnsi="Symbol"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15050A63"/>
    <w:multiLevelType w:val="hybridMultilevel"/>
    <w:tmpl w:val="4642A3F2"/>
    <w:lvl w:ilvl="0" w:tplc="300A000D">
      <w:start w:val="1"/>
      <w:numFmt w:val="bullet"/>
      <w:lvlText w:val=""/>
      <w:lvlJc w:val="left"/>
      <w:pPr>
        <w:ind w:left="2140" w:hanging="360"/>
      </w:pPr>
      <w:rPr>
        <w:rFonts w:ascii="Wingdings" w:hAnsi="Wingdings" w:hint="default"/>
      </w:rPr>
    </w:lvl>
    <w:lvl w:ilvl="1" w:tplc="300A0003" w:tentative="1">
      <w:start w:val="1"/>
      <w:numFmt w:val="bullet"/>
      <w:lvlText w:val="o"/>
      <w:lvlJc w:val="left"/>
      <w:pPr>
        <w:ind w:left="2860" w:hanging="360"/>
      </w:pPr>
      <w:rPr>
        <w:rFonts w:ascii="Courier New" w:hAnsi="Courier New" w:cs="Courier New" w:hint="default"/>
      </w:rPr>
    </w:lvl>
    <w:lvl w:ilvl="2" w:tplc="300A0005" w:tentative="1">
      <w:start w:val="1"/>
      <w:numFmt w:val="bullet"/>
      <w:lvlText w:val=""/>
      <w:lvlJc w:val="left"/>
      <w:pPr>
        <w:ind w:left="3580" w:hanging="360"/>
      </w:pPr>
      <w:rPr>
        <w:rFonts w:ascii="Wingdings" w:hAnsi="Wingdings" w:hint="default"/>
      </w:rPr>
    </w:lvl>
    <w:lvl w:ilvl="3" w:tplc="300A0001" w:tentative="1">
      <w:start w:val="1"/>
      <w:numFmt w:val="bullet"/>
      <w:lvlText w:val=""/>
      <w:lvlJc w:val="left"/>
      <w:pPr>
        <w:ind w:left="4300" w:hanging="360"/>
      </w:pPr>
      <w:rPr>
        <w:rFonts w:ascii="Symbol" w:hAnsi="Symbol" w:hint="default"/>
      </w:rPr>
    </w:lvl>
    <w:lvl w:ilvl="4" w:tplc="300A0003" w:tentative="1">
      <w:start w:val="1"/>
      <w:numFmt w:val="bullet"/>
      <w:lvlText w:val="o"/>
      <w:lvlJc w:val="left"/>
      <w:pPr>
        <w:ind w:left="5020" w:hanging="360"/>
      </w:pPr>
      <w:rPr>
        <w:rFonts w:ascii="Courier New" w:hAnsi="Courier New" w:cs="Courier New" w:hint="default"/>
      </w:rPr>
    </w:lvl>
    <w:lvl w:ilvl="5" w:tplc="300A0005" w:tentative="1">
      <w:start w:val="1"/>
      <w:numFmt w:val="bullet"/>
      <w:lvlText w:val=""/>
      <w:lvlJc w:val="left"/>
      <w:pPr>
        <w:ind w:left="5740" w:hanging="360"/>
      </w:pPr>
      <w:rPr>
        <w:rFonts w:ascii="Wingdings" w:hAnsi="Wingdings" w:hint="default"/>
      </w:rPr>
    </w:lvl>
    <w:lvl w:ilvl="6" w:tplc="300A0001" w:tentative="1">
      <w:start w:val="1"/>
      <w:numFmt w:val="bullet"/>
      <w:lvlText w:val=""/>
      <w:lvlJc w:val="left"/>
      <w:pPr>
        <w:ind w:left="6460" w:hanging="360"/>
      </w:pPr>
      <w:rPr>
        <w:rFonts w:ascii="Symbol" w:hAnsi="Symbol" w:hint="default"/>
      </w:rPr>
    </w:lvl>
    <w:lvl w:ilvl="7" w:tplc="300A0003" w:tentative="1">
      <w:start w:val="1"/>
      <w:numFmt w:val="bullet"/>
      <w:lvlText w:val="o"/>
      <w:lvlJc w:val="left"/>
      <w:pPr>
        <w:ind w:left="7180" w:hanging="360"/>
      </w:pPr>
      <w:rPr>
        <w:rFonts w:ascii="Courier New" w:hAnsi="Courier New" w:cs="Courier New" w:hint="default"/>
      </w:rPr>
    </w:lvl>
    <w:lvl w:ilvl="8" w:tplc="300A0005" w:tentative="1">
      <w:start w:val="1"/>
      <w:numFmt w:val="bullet"/>
      <w:lvlText w:val=""/>
      <w:lvlJc w:val="left"/>
      <w:pPr>
        <w:ind w:left="7900" w:hanging="360"/>
      </w:pPr>
      <w:rPr>
        <w:rFonts w:ascii="Wingdings" w:hAnsi="Wingdings" w:hint="default"/>
      </w:rPr>
    </w:lvl>
  </w:abstractNum>
  <w:abstractNum w:abstractNumId="10" w15:restartNumberingAfterBreak="0">
    <w:nsid w:val="1E777733"/>
    <w:multiLevelType w:val="hybridMultilevel"/>
    <w:tmpl w:val="4F86211C"/>
    <w:lvl w:ilvl="0" w:tplc="C090EB9A">
      <w:start w:val="1"/>
      <w:numFmt w:val="bullet"/>
      <w:pStyle w:val="Bulletlis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EC40DA6"/>
    <w:multiLevelType w:val="hybridMultilevel"/>
    <w:tmpl w:val="9370CE8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1FDA2394"/>
    <w:multiLevelType w:val="hybridMultilevel"/>
    <w:tmpl w:val="F320B0E8"/>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208B2689"/>
    <w:multiLevelType w:val="hybridMultilevel"/>
    <w:tmpl w:val="2AA2013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21420701"/>
    <w:multiLevelType w:val="multilevel"/>
    <w:tmpl w:val="892277E8"/>
    <w:lvl w:ilvl="0">
      <w:start w:val="1"/>
      <w:numFmt w:val="decimal"/>
      <w:lvlText w:val="%1."/>
      <w:lvlJc w:val="left"/>
      <w:pPr>
        <w:ind w:left="360" w:hanging="360"/>
      </w:pPr>
    </w:lvl>
    <w:lvl w:ilvl="1">
      <w:start w:val="1"/>
      <w:numFmt w:val="decimal"/>
      <w:isLgl/>
      <w:lvlText w:val="%1.%2"/>
      <w:lvlJc w:val="left"/>
      <w:pPr>
        <w:ind w:left="1778" w:hanging="360"/>
      </w:pPr>
      <w:rPr>
        <w:rFonts w:hint="default"/>
      </w:rPr>
    </w:lvl>
    <w:lvl w:ilvl="2">
      <w:start w:val="1"/>
      <w:numFmt w:val="decimal"/>
      <w:lvlText w:val="7.%3."/>
      <w:lvlJc w:val="left"/>
      <w:pPr>
        <w:ind w:left="720" w:hanging="720"/>
      </w:pPr>
      <w:rPr>
        <w:rFonts w:hint="default"/>
        <w:b/>
        <w:sz w:val="22"/>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224C6C57"/>
    <w:multiLevelType w:val="multilevel"/>
    <w:tmpl w:val="07C200BE"/>
    <w:lvl w:ilvl="0">
      <w:start w:val="6"/>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2AA0D47"/>
    <w:multiLevelType w:val="hybridMultilevel"/>
    <w:tmpl w:val="3EBAEDDA"/>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242968F6"/>
    <w:multiLevelType w:val="hybridMultilevel"/>
    <w:tmpl w:val="A9801392"/>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256C6520"/>
    <w:multiLevelType w:val="hybridMultilevel"/>
    <w:tmpl w:val="2F52A2C2"/>
    <w:lvl w:ilvl="0" w:tplc="8246233C">
      <w:start w:val="1"/>
      <w:numFmt w:val="decimal"/>
      <w:lvlText w:val="8.%1."/>
      <w:lvlJc w:val="left"/>
      <w:pPr>
        <w:ind w:left="720" w:hanging="360"/>
      </w:pPr>
      <w:rPr>
        <w:rFonts w:hint="default"/>
        <w:b/>
        <w:color w:val="auto"/>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9" w15:restartNumberingAfterBreak="0">
    <w:nsid w:val="261E0705"/>
    <w:multiLevelType w:val="hybridMultilevel"/>
    <w:tmpl w:val="C2F2306C"/>
    <w:lvl w:ilvl="0" w:tplc="0B4849CA">
      <w:start w:val="1"/>
      <w:numFmt w:val="decimal"/>
      <w:lvlText w:val="7.%1."/>
      <w:lvlJc w:val="left"/>
      <w:pPr>
        <w:ind w:left="720" w:hanging="360"/>
      </w:pPr>
      <w:rPr>
        <w:rFonts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2CDA6272"/>
    <w:multiLevelType w:val="hybridMultilevel"/>
    <w:tmpl w:val="AEF09A08"/>
    <w:lvl w:ilvl="0" w:tplc="C27A7D9A">
      <w:start w:val="1"/>
      <w:numFmt w:val="decimal"/>
      <w:lvlText w:val="3.1.%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1" w15:restartNumberingAfterBreak="0">
    <w:nsid w:val="357637A4"/>
    <w:multiLevelType w:val="hybridMultilevel"/>
    <w:tmpl w:val="86D86B6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2" w15:restartNumberingAfterBreak="0">
    <w:nsid w:val="3B736447"/>
    <w:multiLevelType w:val="multilevel"/>
    <w:tmpl w:val="457610E4"/>
    <w:lvl w:ilvl="0">
      <w:start w:val="1"/>
      <w:numFmt w:val="decimal"/>
      <w:lvlText w:val="%1."/>
      <w:lvlJc w:val="left"/>
      <w:pPr>
        <w:ind w:left="360" w:hanging="360"/>
      </w:pPr>
      <w:rPr>
        <w:rFonts w:hint="default"/>
        <w:b/>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BC52AB5"/>
    <w:multiLevelType w:val="hybridMultilevel"/>
    <w:tmpl w:val="18CEEA5C"/>
    <w:lvl w:ilvl="0" w:tplc="300A0001">
      <w:start w:val="1"/>
      <w:numFmt w:val="bullet"/>
      <w:lvlText w:val=""/>
      <w:lvlJc w:val="left"/>
      <w:pPr>
        <w:ind w:left="1080" w:hanging="360"/>
      </w:pPr>
      <w:rPr>
        <w:rFonts w:ascii="Symbol" w:hAnsi="Symbol" w:hint="default"/>
      </w:rPr>
    </w:lvl>
    <w:lvl w:ilvl="1" w:tplc="300A0003" w:tentative="1">
      <w:start w:val="1"/>
      <w:numFmt w:val="bullet"/>
      <w:lvlText w:val="o"/>
      <w:lvlJc w:val="left"/>
      <w:pPr>
        <w:ind w:left="1800" w:hanging="360"/>
      </w:pPr>
      <w:rPr>
        <w:rFonts w:ascii="Courier New" w:hAnsi="Courier New" w:cs="Courier New" w:hint="default"/>
      </w:rPr>
    </w:lvl>
    <w:lvl w:ilvl="2" w:tplc="300A0005" w:tentative="1">
      <w:start w:val="1"/>
      <w:numFmt w:val="bullet"/>
      <w:lvlText w:val=""/>
      <w:lvlJc w:val="left"/>
      <w:pPr>
        <w:ind w:left="2520" w:hanging="360"/>
      </w:pPr>
      <w:rPr>
        <w:rFonts w:ascii="Wingdings" w:hAnsi="Wingdings" w:hint="default"/>
      </w:rPr>
    </w:lvl>
    <w:lvl w:ilvl="3" w:tplc="300A0001" w:tentative="1">
      <w:start w:val="1"/>
      <w:numFmt w:val="bullet"/>
      <w:lvlText w:val=""/>
      <w:lvlJc w:val="left"/>
      <w:pPr>
        <w:ind w:left="3240" w:hanging="360"/>
      </w:pPr>
      <w:rPr>
        <w:rFonts w:ascii="Symbol" w:hAnsi="Symbol" w:hint="default"/>
      </w:rPr>
    </w:lvl>
    <w:lvl w:ilvl="4" w:tplc="300A0003" w:tentative="1">
      <w:start w:val="1"/>
      <w:numFmt w:val="bullet"/>
      <w:lvlText w:val="o"/>
      <w:lvlJc w:val="left"/>
      <w:pPr>
        <w:ind w:left="3960" w:hanging="360"/>
      </w:pPr>
      <w:rPr>
        <w:rFonts w:ascii="Courier New" w:hAnsi="Courier New" w:cs="Courier New" w:hint="default"/>
      </w:rPr>
    </w:lvl>
    <w:lvl w:ilvl="5" w:tplc="300A0005" w:tentative="1">
      <w:start w:val="1"/>
      <w:numFmt w:val="bullet"/>
      <w:lvlText w:val=""/>
      <w:lvlJc w:val="left"/>
      <w:pPr>
        <w:ind w:left="4680" w:hanging="360"/>
      </w:pPr>
      <w:rPr>
        <w:rFonts w:ascii="Wingdings" w:hAnsi="Wingdings" w:hint="default"/>
      </w:rPr>
    </w:lvl>
    <w:lvl w:ilvl="6" w:tplc="300A0001" w:tentative="1">
      <w:start w:val="1"/>
      <w:numFmt w:val="bullet"/>
      <w:lvlText w:val=""/>
      <w:lvlJc w:val="left"/>
      <w:pPr>
        <w:ind w:left="5400" w:hanging="360"/>
      </w:pPr>
      <w:rPr>
        <w:rFonts w:ascii="Symbol" w:hAnsi="Symbol" w:hint="default"/>
      </w:rPr>
    </w:lvl>
    <w:lvl w:ilvl="7" w:tplc="300A0003" w:tentative="1">
      <w:start w:val="1"/>
      <w:numFmt w:val="bullet"/>
      <w:lvlText w:val="o"/>
      <w:lvlJc w:val="left"/>
      <w:pPr>
        <w:ind w:left="6120" w:hanging="360"/>
      </w:pPr>
      <w:rPr>
        <w:rFonts w:ascii="Courier New" w:hAnsi="Courier New" w:cs="Courier New" w:hint="default"/>
      </w:rPr>
    </w:lvl>
    <w:lvl w:ilvl="8" w:tplc="300A0005" w:tentative="1">
      <w:start w:val="1"/>
      <w:numFmt w:val="bullet"/>
      <w:lvlText w:val=""/>
      <w:lvlJc w:val="left"/>
      <w:pPr>
        <w:ind w:left="6840" w:hanging="360"/>
      </w:pPr>
      <w:rPr>
        <w:rFonts w:ascii="Wingdings" w:hAnsi="Wingdings" w:hint="default"/>
      </w:rPr>
    </w:lvl>
  </w:abstractNum>
  <w:abstractNum w:abstractNumId="24" w15:restartNumberingAfterBreak="0">
    <w:nsid w:val="40B6367A"/>
    <w:multiLevelType w:val="multilevel"/>
    <w:tmpl w:val="DB2CCB8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3874854"/>
    <w:multiLevelType w:val="hybridMultilevel"/>
    <w:tmpl w:val="66647004"/>
    <w:lvl w:ilvl="0" w:tplc="DDA838CA">
      <w:start w:val="1"/>
      <w:numFmt w:val="lowerLetter"/>
      <w:lvlText w:val="%1)"/>
      <w:lvlJc w:val="left"/>
      <w:pPr>
        <w:ind w:left="1080" w:hanging="360"/>
      </w:pPr>
      <w:rPr>
        <w:rFonts w:hint="default"/>
        <w:b/>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6" w15:restartNumberingAfterBreak="0">
    <w:nsid w:val="45E93672"/>
    <w:multiLevelType w:val="hybridMultilevel"/>
    <w:tmpl w:val="C2F2306C"/>
    <w:lvl w:ilvl="0" w:tplc="0B4849CA">
      <w:start w:val="1"/>
      <w:numFmt w:val="decimal"/>
      <w:lvlText w:val="7.%1."/>
      <w:lvlJc w:val="left"/>
      <w:pPr>
        <w:ind w:left="720" w:hanging="360"/>
      </w:pPr>
      <w:rPr>
        <w:rFonts w:hint="default"/>
        <w:b/>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7" w15:restartNumberingAfterBreak="0">
    <w:nsid w:val="467402AA"/>
    <w:multiLevelType w:val="hybridMultilevel"/>
    <w:tmpl w:val="D78CCCB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07B31E8"/>
    <w:multiLevelType w:val="multilevel"/>
    <w:tmpl w:val="4620BEBE"/>
    <w:lvl w:ilvl="0">
      <w:start w:val="6"/>
      <w:numFmt w:val="decimal"/>
      <w:lvlText w:val="%1."/>
      <w:lvlJc w:val="left"/>
      <w:pPr>
        <w:ind w:left="360" w:hanging="360"/>
      </w:pPr>
      <w:rPr>
        <w:rFonts w:hint="default"/>
      </w:rPr>
    </w:lvl>
    <w:lvl w:ilvl="1">
      <w:start w:val="4"/>
      <w:numFmt w:val="decimal"/>
      <w:lvlText w:val="%1.%2."/>
      <w:lvlJc w:val="left"/>
      <w:pPr>
        <w:ind w:left="1069" w:hanging="360"/>
      </w:pPr>
      <w:rPr>
        <w:rFonts w:hint="default"/>
      </w:rPr>
    </w:lvl>
    <w:lvl w:ilvl="2">
      <w:start w:val="1"/>
      <w:numFmt w:val="decimal"/>
      <w:lvlText w:val="%1.%2.%3."/>
      <w:lvlJc w:val="left"/>
      <w:pPr>
        <w:ind w:left="2138" w:hanging="720"/>
      </w:pPr>
      <w:rPr>
        <w:rFonts w:hint="default"/>
        <w:b/>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9" w15:restartNumberingAfterBreak="0">
    <w:nsid w:val="51A97D73"/>
    <w:multiLevelType w:val="hybridMultilevel"/>
    <w:tmpl w:val="F6525CCA"/>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0" w15:restartNumberingAfterBreak="0">
    <w:nsid w:val="5E5529DB"/>
    <w:multiLevelType w:val="hybridMultilevel"/>
    <w:tmpl w:val="E42ADFF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1" w15:restartNumberingAfterBreak="0">
    <w:nsid w:val="5FB8608E"/>
    <w:multiLevelType w:val="hybridMultilevel"/>
    <w:tmpl w:val="D6C8329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66C0537"/>
    <w:multiLevelType w:val="hybridMultilevel"/>
    <w:tmpl w:val="7616BC1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66D54EEE"/>
    <w:multiLevelType w:val="hybridMultilevel"/>
    <w:tmpl w:val="6A94082E"/>
    <w:lvl w:ilvl="0" w:tplc="300A000D">
      <w:start w:val="1"/>
      <w:numFmt w:val="bullet"/>
      <w:lvlText w:val=""/>
      <w:lvlJc w:val="left"/>
      <w:pPr>
        <w:ind w:left="1800" w:hanging="360"/>
      </w:pPr>
      <w:rPr>
        <w:rFonts w:ascii="Wingdings" w:hAnsi="Wingdings" w:hint="default"/>
      </w:rPr>
    </w:lvl>
    <w:lvl w:ilvl="1" w:tplc="300A0003" w:tentative="1">
      <w:start w:val="1"/>
      <w:numFmt w:val="bullet"/>
      <w:lvlText w:val="o"/>
      <w:lvlJc w:val="left"/>
      <w:pPr>
        <w:ind w:left="2520" w:hanging="360"/>
      </w:pPr>
      <w:rPr>
        <w:rFonts w:ascii="Courier New" w:hAnsi="Courier New" w:cs="Courier New" w:hint="default"/>
      </w:rPr>
    </w:lvl>
    <w:lvl w:ilvl="2" w:tplc="300A0005" w:tentative="1">
      <w:start w:val="1"/>
      <w:numFmt w:val="bullet"/>
      <w:lvlText w:val=""/>
      <w:lvlJc w:val="left"/>
      <w:pPr>
        <w:ind w:left="3240" w:hanging="360"/>
      </w:pPr>
      <w:rPr>
        <w:rFonts w:ascii="Wingdings" w:hAnsi="Wingdings" w:hint="default"/>
      </w:rPr>
    </w:lvl>
    <w:lvl w:ilvl="3" w:tplc="300A0001" w:tentative="1">
      <w:start w:val="1"/>
      <w:numFmt w:val="bullet"/>
      <w:lvlText w:val=""/>
      <w:lvlJc w:val="left"/>
      <w:pPr>
        <w:ind w:left="3960" w:hanging="360"/>
      </w:pPr>
      <w:rPr>
        <w:rFonts w:ascii="Symbol" w:hAnsi="Symbol" w:hint="default"/>
      </w:rPr>
    </w:lvl>
    <w:lvl w:ilvl="4" w:tplc="300A0003" w:tentative="1">
      <w:start w:val="1"/>
      <w:numFmt w:val="bullet"/>
      <w:lvlText w:val="o"/>
      <w:lvlJc w:val="left"/>
      <w:pPr>
        <w:ind w:left="4680" w:hanging="360"/>
      </w:pPr>
      <w:rPr>
        <w:rFonts w:ascii="Courier New" w:hAnsi="Courier New" w:cs="Courier New" w:hint="default"/>
      </w:rPr>
    </w:lvl>
    <w:lvl w:ilvl="5" w:tplc="300A0005" w:tentative="1">
      <w:start w:val="1"/>
      <w:numFmt w:val="bullet"/>
      <w:lvlText w:val=""/>
      <w:lvlJc w:val="left"/>
      <w:pPr>
        <w:ind w:left="5400" w:hanging="360"/>
      </w:pPr>
      <w:rPr>
        <w:rFonts w:ascii="Wingdings" w:hAnsi="Wingdings" w:hint="default"/>
      </w:rPr>
    </w:lvl>
    <w:lvl w:ilvl="6" w:tplc="300A0001" w:tentative="1">
      <w:start w:val="1"/>
      <w:numFmt w:val="bullet"/>
      <w:lvlText w:val=""/>
      <w:lvlJc w:val="left"/>
      <w:pPr>
        <w:ind w:left="6120" w:hanging="360"/>
      </w:pPr>
      <w:rPr>
        <w:rFonts w:ascii="Symbol" w:hAnsi="Symbol" w:hint="default"/>
      </w:rPr>
    </w:lvl>
    <w:lvl w:ilvl="7" w:tplc="300A0003" w:tentative="1">
      <w:start w:val="1"/>
      <w:numFmt w:val="bullet"/>
      <w:lvlText w:val="o"/>
      <w:lvlJc w:val="left"/>
      <w:pPr>
        <w:ind w:left="6840" w:hanging="360"/>
      </w:pPr>
      <w:rPr>
        <w:rFonts w:ascii="Courier New" w:hAnsi="Courier New" w:cs="Courier New" w:hint="default"/>
      </w:rPr>
    </w:lvl>
    <w:lvl w:ilvl="8" w:tplc="300A0005" w:tentative="1">
      <w:start w:val="1"/>
      <w:numFmt w:val="bullet"/>
      <w:lvlText w:val=""/>
      <w:lvlJc w:val="left"/>
      <w:pPr>
        <w:ind w:left="7560" w:hanging="360"/>
      </w:pPr>
      <w:rPr>
        <w:rFonts w:ascii="Wingdings" w:hAnsi="Wingdings" w:hint="default"/>
      </w:rPr>
    </w:lvl>
  </w:abstractNum>
  <w:abstractNum w:abstractNumId="34" w15:restartNumberingAfterBreak="0">
    <w:nsid w:val="67F03909"/>
    <w:multiLevelType w:val="multilevel"/>
    <w:tmpl w:val="AC7461F6"/>
    <w:lvl w:ilvl="0">
      <w:start w:val="1"/>
      <w:numFmt w:val="decimal"/>
      <w:lvlText w:val="%1."/>
      <w:lvlJc w:val="left"/>
      <w:pPr>
        <w:ind w:left="360" w:hanging="360"/>
      </w:pPr>
    </w:lvl>
    <w:lvl w:ilvl="1">
      <w:start w:val="1"/>
      <w:numFmt w:val="decimal"/>
      <w:isLgl/>
      <w:lvlText w:val="%1.%2"/>
      <w:lvlJc w:val="left"/>
      <w:pPr>
        <w:ind w:left="1778" w:hanging="360"/>
      </w:pPr>
      <w:rPr>
        <w:rFonts w:hint="default"/>
      </w:rPr>
    </w:lvl>
    <w:lvl w:ilvl="2">
      <w:start w:val="1"/>
      <w:numFmt w:val="decimal"/>
      <w:isLgl/>
      <w:lvlText w:val="%1.%2.%3"/>
      <w:lvlJc w:val="left"/>
      <w:pPr>
        <w:ind w:left="720" w:hanging="720"/>
      </w:pPr>
      <w:rPr>
        <w:rFonts w:hint="default"/>
        <w:b/>
        <w:sz w:val="22"/>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5" w15:restartNumberingAfterBreak="0">
    <w:nsid w:val="6AAD3082"/>
    <w:multiLevelType w:val="multilevel"/>
    <w:tmpl w:val="66C0711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B3E65A7"/>
    <w:multiLevelType w:val="hybridMultilevel"/>
    <w:tmpl w:val="2A4E8056"/>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7" w15:restartNumberingAfterBreak="0">
    <w:nsid w:val="6CF8433E"/>
    <w:multiLevelType w:val="hybridMultilevel"/>
    <w:tmpl w:val="BD4CC06A"/>
    <w:lvl w:ilvl="0" w:tplc="0C0A0001">
      <w:start w:val="1"/>
      <w:numFmt w:val="bullet"/>
      <w:lvlText w:val=""/>
      <w:lvlJc w:val="left"/>
      <w:pPr>
        <w:ind w:left="862" w:hanging="360"/>
      </w:pPr>
      <w:rPr>
        <w:rFonts w:ascii="Symbol" w:hAnsi="Symbol" w:hint="default"/>
      </w:rPr>
    </w:lvl>
    <w:lvl w:ilvl="1" w:tplc="0C0A0003" w:tentative="1">
      <w:start w:val="1"/>
      <w:numFmt w:val="bullet"/>
      <w:lvlText w:val="o"/>
      <w:lvlJc w:val="left"/>
      <w:pPr>
        <w:ind w:left="1582" w:hanging="360"/>
      </w:pPr>
      <w:rPr>
        <w:rFonts w:ascii="Courier New" w:hAnsi="Courier New" w:cs="Courier New" w:hint="default"/>
      </w:rPr>
    </w:lvl>
    <w:lvl w:ilvl="2" w:tplc="0C0A0005" w:tentative="1">
      <w:start w:val="1"/>
      <w:numFmt w:val="bullet"/>
      <w:lvlText w:val=""/>
      <w:lvlJc w:val="left"/>
      <w:pPr>
        <w:ind w:left="2302" w:hanging="360"/>
      </w:pPr>
      <w:rPr>
        <w:rFonts w:ascii="Wingdings" w:hAnsi="Wingdings" w:hint="default"/>
      </w:rPr>
    </w:lvl>
    <w:lvl w:ilvl="3" w:tplc="0C0A0001" w:tentative="1">
      <w:start w:val="1"/>
      <w:numFmt w:val="bullet"/>
      <w:lvlText w:val=""/>
      <w:lvlJc w:val="left"/>
      <w:pPr>
        <w:ind w:left="3022" w:hanging="360"/>
      </w:pPr>
      <w:rPr>
        <w:rFonts w:ascii="Symbol" w:hAnsi="Symbol" w:hint="default"/>
      </w:rPr>
    </w:lvl>
    <w:lvl w:ilvl="4" w:tplc="0C0A0003" w:tentative="1">
      <w:start w:val="1"/>
      <w:numFmt w:val="bullet"/>
      <w:lvlText w:val="o"/>
      <w:lvlJc w:val="left"/>
      <w:pPr>
        <w:ind w:left="3742" w:hanging="360"/>
      </w:pPr>
      <w:rPr>
        <w:rFonts w:ascii="Courier New" w:hAnsi="Courier New" w:cs="Courier New" w:hint="default"/>
      </w:rPr>
    </w:lvl>
    <w:lvl w:ilvl="5" w:tplc="0C0A0005" w:tentative="1">
      <w:start w:val="1"/>
      <w:numFmt w:val="bullet"/>
      <w:lvlText w:val=""/>
      <w:lvlJc w:val="left"/>
      <w:pPr>
        <w:ind w:left="4462" w:hanging="360"/>
      </w:pPr>
      <w:rPr>
        <w:rFonts w:ascii="Wingdings" w:hAnsi="Wingdings" w:hint="default"/>
      </w:rPr>
    </w:lvl>
    <w:lvl w:ilvl="6" w:tplc="0C0A0001" w:tentative="1">
      <w:start w:val="1"/>
      <w:numFmt w:val="bullet"/>
      <w:lvlText w:val=""/>
      <w:lvlJc w:val="left"/>
      <w:pPr>
        <w:ind w:left="5182" w:hanging="360"/>
      </w:pPr>
      <w:rPr>
        <w:rFonts w:ascii="Symbol" w:hAnsi="Symbol" w:hint="default"/>
      </w:rPr>
    </w:lvl>
    <w:lvl w:ilvl="7" w:tplc="0C0A0003" w:tentative="1">
      <w:start w:val="1"/>
      <w:numFmt w:val="bullet"/>
      <w:lvlText w:val="o"/>
      <w:lvlJc w:val="left"/>
      <w:pPr>
        <w:ind w:left="5902" w:hanging="360"/>
      </w:pPr>
      <w:rPr>
        <w:rFonts w:ascii="Courier New" w:hAnsi="Courier New" w:cs="Courier New" w:hint="default"/>
      </w:rPr>
    </w:lvl>
    <w:lvl w:ilvl="8" w:tplc="0C0A0005" w:tentative="1">
      <w:start w:val="1"/>
      <w:numFmt w:val="bullet"/>
      <w:lvlText w:val=""/>
      <w:lvlJc w:val="left"/>
      <w:pPr>
        <w:ind w:left="6622" w:hanging="360"/>
      </w:pPr>
      <w:rPr>
        <w:rFonts w:ascii="Wingdings" w:hAnsi="Wingdings" w:hint="default"/>
      </w:rPr>
    </w:lvl>
  </w:abstractNum>
  <w:abstractNum w:abstractNumId="38" w15:restartNumberingAfterBreak="0">
    <w:nsid w:val="6DA21E8A"/>
    <w:multiLevelType w:val="hybridMultilevel"/>
    <w:tmpl w:val="276E01A4"/>
    <w:lvl w:ilvl="0" w:tplc="300A000F">
      <w:start w:val="1"/>
      <w:numFmt w:val="decimal"/>
      <w:lvlText w:val="%1."/>
      <w:lvlJc w:val="left"/>
      <w:pPr>
        <w:ind w:left="1440" w:hanging="360"/>
      </w:pPr>
    </w:lvl>
    <w:lvl w:ilvl="1" w:tplc="300A0019" w:tentative="1">
      <w:start w:val="1"/>
      <w:numFmt w:val="lowerLetter"/>
      <w:lvlText w:val="%2."/>
      <w:lvlJc w:val="left"/>
      <w:pPr>
        <w:ind w:left="2160" w:hanging="360"/>
      </w:pPr>
    </w:lvl>
    <w:lvl w:ilvl="2" w:tplc="300A001B" w:tentative="1">
      <w:start w:val="1"/>
      <w:numFmt w:val="lowerRoman"/>
      <w:lvlText w:val="%3."/>
      <w:lvlJc w:val="right"/>
      <w:pPr>
        <w:ind w:left="2880" w:hanging="180"/>
      </w:pPr>
    </w:lvl>
    <w:lvl w:ilvl="3" w:tplc="300A000F" w:tentative="1">
      <w:start w:val="1"/>
      <w:numFmt w:val="decimal"/>
      <w:lvlText w:val="%4."/>
      <w:lvlJc w:val="left"/>
      <w:pPr>
        <w:ind w:left="3600" w:hanging="360"/>
      </w:pPr>
    </w:lvl>
    <w:lvl w:ilvl="4" w:tplc="300A0019" w:tentative="1">
      <w:start w:val="1"/>
      <w:numFmt w:val="lowerLetter"/>
      <w:lvlText w:val="%5."/>
      <w:lvlJc w:val="left"/>
      <w:pPr>
        <w:ind w:left="4320" w:hanging="360"/>
      </w:pPr>
    </w:lvl>
    <w:lvl w:ilvl="5" w:tplc="300A001B" w:tentative="1">
      <w:start w:val="1"/>
      <w:numFmt w:val="lowerRoman"/>
      <w:lvlText w:val="%6."/>
      <w:lvlJc w:val="right"/>
      <w:pPr>
        <w:ind w:left="5040" w:hanging="180"/>
      </w:pPr>
    </w:lvl>
    <w:lvl w:ilvl="6" w:tplc="300A000F" w:tentative="1">
      <w:start w:val="1"/>
      <w:numFmt w:val="decimal"/>
      <w:lvlText w:val="%7."/>
      <w:lvlJc w:val="left"/>
      <w:pPr>
        <w:ind w:left="5760" w:hanging="360"/>
      </w:pPr>
    </w:lvl>
    <w:lvl w:ilvl="7" w:tplc="300A0019" w:tentative="1">
      <w:start w:val="1"/>
      <w:numFmt w:val="lowerLetter"/>
      <w:lvlText w:val="%8."/>
      <w:lvlJc w:val="left"/>
      <w:pPr>
        <w:ind w:left="6480" w:hanging="360"/>
      </w:pPr>
    </w:lvl>
    <w:lvl w:ilvl="8" w:tplc="300A001B" w:tentative="1">
      <w:start w:val="1"/>
      <w:numFmt w:val="lowerRoman"/>
      <w:lvlText w:val="%9."/>
      <w:lvlJc w:val="right"/>
      <w:pPr>
        <w:ind w:left="7200" w:hanging="180"/>
      </w:pPr>
    </w:lvl>
  </w:abstractNum>
  <w:abstractNum w:abstractNumId="39" w15:restartNumberingAfterBreak="0">
    <w:nsid w:val="6E172904"/>
    <w:multiLevelType w:val="hybridMultilevel"/>
    <w:tmpl w:val="F5CE64C0"/>
    <w:lvl w:ilvl="0" w:tplc="300A0011">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0" w15:restartNumberingAfterBreak="0">
    <w:nsid w:val="6E57551A"/>
    <w:multiLevelType w:val="multilevel"/>
    <w:tmpl w:val="28689FD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EFD409F"/>
    <w:multiLevelType w:val="hybridMultilevel"/>
    <w:tmpl w:val="A15CE910"/>
    <w:lvl w:ilvl="0" w:tplc="300A0005">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2" w15:restartNumberingAfterBreak="0">
    <w:nsid w:val="734204B6"/>
    <w:multiLevelType w:val="hybridMultilevel"/>
    <w:tmpl w:val="B7EED900"/>
    <w:lvl w:ilvl="0" w:tplc="300A000F">
      <w:start w:val="1"/>
      <w:numFmt w:val="decimal"/>
      <w:lvlText w:val="%1."/>
      <w:lvlJc w:val="left"/>
      <w:pPr>
        <w:ind w:left="720" w:hanging="360"/>
      </w:pPr>
      <w:rPr>
        <w:rFont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3" w15:restartNumberingAfterBreak="0">
    <w:nsid w:val="75F92E6C"/>
    <w:multiLevelType w:val="multilevel"/>
    <w:tmpl w:val="FA8A18DE"/>
    <w:lvl w:ilvl="0">
      <w:start w:val="6"/>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1800" w:hanging="720"/>
      </w:pPr>
      <w:rPr>
        <w:rFonts w:ascii="Times New Roman" w:hAnsi="Times New Roman" w:cs="Times New Roman" w:hint="default"/>
        <w:b/>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44" w15:restartNumberingAfterBreak="0">
    <w:nsid w:val="78D852FF"/>
    <w:multiLevelType w:val="hybridMultilevel"/>
    <w:tmpl w:val="75968E1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num w:numId="1" w16cid:durableId="520974920">
    <w:abstractNumId w:val="10"/>
  </w:num>
  <w:num w:numId="2" w16cid:durableId="1581520573">
    <w:abstractNumId w:val="0"/>
  </w:num>
  <w:num w:numId="3" w16cid:durableId="894200200">
    <w:abstractNumId w:val="8"/>
  </w:num>
  <w:num w:numId="4" w16cid:durableId="1344090158">
    <w:abstractNumId w:val="14"/>
  </w:num>
  <w:num w:numId="5" w16cid:durableId="841119332">
    <w:abstractNumId w:val="22"/>
  </w:num>
  <w:num w:numId="6" w16cid:durableId="1315140920">
    <w:abstractNumId w:val="42"/>
  </w:num>
  <w:num w:numId="7" w16cid:durableId="1971813786">
    <w:abstractNumId w:val="30"/>
  </w:num>
  <w:num w:numId="8" w16cid:durableId="1647079536">
    <w:abstractNumId w:val="40"/>
  </w:num>
  <w:num w:numId="9" w16cid:durableId="173927946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9021221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928213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4868144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58596812">
    <w:abstractNumId w:val="17"/>
  </w:num>
  <w:num w:numId="14" w16cid:durableId="415130862">
    <w:abstractNumId w:val="11"/>
  </w:num>
  <w:num w:numId="15" w16cid:durableId="549850191">
    <w:abstractNumId w:val="1"/>
  </w:num>
  <w:num w:numId="16" w16cid:durableId="1193180005">
    <w:abstractNumId w:val="34"/>
  </w:num>
  <w:num w:numId="17" w16cid:durableId="679509202">
    <w:abstractNumId w:val="15"/>
  </w:num>
  <w:num w:numId="18" w16cid:durableId="87968434">
    <w:abstractNumId w:val="36"/>
  </w:num>
  <w:num w:numId="19" w16cid:durableId="1605922194">
    <w:abstractNumId w:val="39"/>
  </w:num>
  <w:num w:numId="20" w16cid:durableId="1165364263">
    <w:abstractNumId w:val="6"/>
  </w:num>
  <w:num w:numId="21" w16cid:durableId="56322391">
    <w:abstractNumId w:val="25"/>
  </w:num>
  <w:num w:numId="22" w16cid:durableId="733047784">
    <w:abstractNumId w:val="28"/>
  </w:num>
  <w:num w:numId="23" w16cid:durableId="2138863959">
    <w:abstractNumId w:val="12"/>
  </w:num>
  <w:num w:numId="24" w16cid:durableId="470948571">
    <w:abstractNumId w:val="9"/>
  </w:num>
  <w:num w:numId="25" w16cid:durableId="1063984056">
    <w:abstractNumId w:val="7"/>
  </w:num>
  <w:num w:numId="26" w16cid:durableId="1740833830">
    <w:abstractNumId w:val="33"/>
  </w:num>
  <w:num w:numId="27" w16cid:durableId="793982390">
    <w:abstractNumId w:val="43"/>
  </w:num>
  <w:num w:numId="28" w16cid:durableId="1930196234">
    <w:abstractNumId w:val="24"/>
  </w:num>
  <w:num w:numId="29" w16cid:durableId="1618950330">
    <w:abstractNumId w:val="27"/>
  </w:num>
  <w:num w:numId="30" w16cid:durableId="1011880755">
    <w:abstractNumId w:val="13"/>
  </w:num>
  <w:num w:numId="31" w16cid:durableId="1601184058">
    <w:abstractNumId w:val="32"/>
  </w:num>
  <w:num w:numId="32" w16cid:durableId="1547718629">
    <w:abstractNumId w:val="23"/>
  </w:num>
  <w:num w:numId="33" w16cid:durableId="1540312440">
    <w:abstractNumId w:val="26"/>
  </w:num>
  <w:num w:numId="34" w16cid:durableId="415828891">
    <w:abstractNumId w:val="38"/>
  </w:num>
  <w:num w:numId="35" w16cid:durableId="693044389">
    <w:abstractNumId w:val="18"/>
  </w:num>
  <w:num w:numId="36" w16cid:durableId="731926716">
    <w:abstractNumId w:val="35"/>
  </w:num>
  <w:num w:numId="37" w16cid:durableId="1050423678">
    <w:abstractNumId w:val="19"/>
  </w:num>
  <w:num w:numId="38" w16cid:durableId="362370199">
    <w:abstractNumId w:val="41"/>
  </w:num>
  <w:num w:numId="39" w16cid:durableId="408237157">
    <w:abstractNumId w:val="5"/>
  </w:num>
  <w:num w:numId="40" w16cid:durableId="640572210">
    <w:abstractNumId w:val="29"/>
  </w:num>
  <w:num w:numId="41" w16cid:durableId="306715183">
    <w:abstractNumId w:val="20"/>
  </w:num>
  <w:num w:numId="42" w16cid:durableId="340275106">
    <w:abstractNumId w:val="37"/>
  </w:num>
  <w:num w:numId="43" w16cid:durableId="1342706791">
    <w:abstractNumId w:val="2"/>
  </w:num>
  <w:num w:numId="44" w16cid:durableId="544875629">
    <w:abstractNumId w:val="3"/>
  </w:num>
  <w:num w:numId="45" w16cid:durableId="1107848957">
    <w:abstractNumId w:val="4"/>
  </w:num>
  <w:num w:numId="46" w16cid:durableId="2130316141">
    <w:abstractNumId w:val="44"/>
  </w:num>
  <w:num w:numId="47" w16cid:durableId="774977423">
    <w:abstractNumId w:val="21"/>
  </w:num>
  <w:num w:numId="48" w16cid:durableId="1190945486">
    <w:abstractNumId w:val="16"/>
  </w:num>
  <w:num w:numId="49" w16cid:durableId="1655571191">
    <w:abstractNumId w:val="3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8FF"/>
    <w:rsid w:val="00000094"/>
    <w:rsid w:val="00000546"/>
    <w:rsid w:val="00001442"/>
    <w:rsid w:val="0000314F"/>
    <w:rsid w:val="000066EE"/>
    <w:rsid w:val="0000799E"/>
    <w:rsid w:val="00007F10"/>
    <w:rsid w:val="00010B8E"/>
    <w:rsid w:val="00010D8B"/>
    <w:rsid w:val="00011360"/>
    <w:rsid w:val="000120E4"/>
    <w:rsid w:val="00012EA9"/>
    <w:rsid w:val="0001519E"/>
    <w:rsid w:val="00015E95"/>
    <w:rsid w:val="0001791A"/>
    <w:rsid w:val="00017A4A"/>
    <w:rsid w:val="00021DDB"/>
    <w:rsid w:val="0002299D"/>
    <w:rsid w:val="000247E3"/>
    <w:rsid w:val="0002562C"/>
    <w:rsid w:val="000262F6"/>
    <w:rsid w:val="000265FA"/>
    <w:rsid w:val="0002703E"/>
    <w:rsid w:val="00030E3C"/>
    <w:rsid w:val="000310E7"/>
    <w:rsid w:val="000320B8"/>
    <w:rsid w:val="0003275C"/>
    <w:rsid w:val="00032CB1"/>
    <w:rsid w:val="00032F03"/>
    <w:rsid w:val="000343A3"/>
    <w:rsid w:val="00034626"/>
    <w:rsid w:val="00034875"/>
    <w:rsid w:val="00034C40"/>
    <w:rsid w:val="00034D01"/>
    <w:rsid w:val="00035CF0"/>
    <w:rsid w:val="00037D27"/>
    <w:rsid w:val="00040A20"/>
    <w:rsid w:val="00040A3D"/>
    <w:rsid w:val="000428D2"/>
    <w:rsid w:val="00042AA6"/>
    <w:rsid w:val="00047024"/>
    <w:rsid w:val="00047D3E"/>
    <w:rsid w:val="00050ED3"/>
    <w:rsid w:val="00051E74"/>
    <w:rsid w:val="00053115"/>
    <w:rsid w:val="00053230"/>
    <w:rsid w:val="0005389D"/>
    <w:rsid w:val="0005480E"/>
    <w:rsid w:val="00055532"/>
    <w:rsid w:val="00056146"/>
    <w:rsid w:val="0005734E"/>
    <w:rsid w:val="00057B8C"/>
    <w:rsid w:val="00060C44"/>
    <w:rsid w:val="000619B3"/>
    <w:rsid w:val="0006215B"/>
    <w:rsid w:val="00062577"/>
    <w:rsid w:val="00063232"/>
    <w:rsid w:val="00063243"/>
    <w:rsid w:val="0006356B"/>
    <w:rsid w:val="000649D5"/>
    <w:rsid w:val="00065CC0"/>
    <w:rsid w:val="00066DFB"/>
    <w:rsid w:val="00067228"/>
    <w:rsid w:val="00070919"/>
    <w:rsid w:val="00072039"/>
    <w:rsid w:val="0007214F"/>
    <w:rsid w:val="000722B0"/>
    <w:rsid w:val="00072515"/>
    <w:rsid w:val="000739AB"/>
    <w:rsid w:val="00073BE2"/>
    <w:rsid w:val="0007485D"/>
    <w:rsid w:val="00075675"/>
    <w:rsid w:val="00076A3A"/>
    <w:rsid w:val="00077ABE"/>
    <w:rsid w:val="00077E5C"/>
    <w:rsid w:val="000808AE"/>
    <w:rsid w:val="00080D73"/>
    <w:rsid w:val="000811C2"/>
    <w:rsid w:val="000825AB"/>
    <w:rsid w:val="00082707"/>
    <w:rsid w:val="00086A1C"/>
    <w:rsid w:val="00086A6A"/>
    <w:rsid w:val="000879E5"/>
    <w:rsid w:val="0009020A"/>
    <w:rsid w:val="0009023F"/>
    <w:rsid w:val="00090D2B"/>
    <w:rsid w:val="00092273"/>
    <w:rsid w:val="00093A6F"/>
    <w:rsid w:val="00093B44"/>
    <w:rsid w:val="00093DE3"/>
    <w:rsid w:val="000952CA"/>
    <w:rsid w:val="00095349"/>
    <w:rsid w:val="00095474"/>
    <w:rsid w:val="000958E7"/>
    <w:rsid w:val="00095A6B"/>
    <w:rsid w:val="00096550"/>
    <w:rsid w:val="00097D8D"/>
    <w:rsid w:val="000A103D"/>
    <w:rsid w:val="000A10A9"/>
    <w:rsid w:val="000A15EE"/>
    <w:rsid w:val="000A1FAC"/>
    <w:rsid w:val="000A324E"/>
    <w:rsid w:val="000A434C"/>
    <w:rsid w:val="000A47E2"/>
    <w:rsid w:val="000A575F"/>
    <w:rsid w:val="000A59CF"/>
    <w:rsid w:val="000A671B"/>
    <w:rsid w:val="000A678B"/>
    <w:rsid w:val="000A67B0"/>
    <w:rsid w:val="000B0794"/>
    <w:rsid w:val="000B0CF0"/>
    <w:rsid w:val="000B0EB4"/>
    <w:rsid w:val="000B10DE"/>
    <w:rsid w:val="000B1D9E"/>
    <w:rsid w:val="000B2A21"/>
    <w:rsid w:val="000B3291"/>
    <w:rsid w:val="000B37E8"/>
    <w:rsid w:val="000C069F"/>
    <w:rsid w:val="000C1048"/>
    <w:rsid w:val="000C2DED"/>
    <w:rsid w:val="000C4272"/>
    <w:rsid w:val="000C4FD9"/>
    <w:rsid w:val="000C7324"/>
    <w:rsid w:val="000D0DA2"/>
    <w:rsid w:val="000D0F54"/>
    <w:rsid w:val="000D2039"/>
    <w:rsid w:val="000D46C4"/>
    <w:rsid w:val="000D58F5"/>
    <w:rsid w:val="000D5F61"/>
    <w:rsid w:val="000D72BB"/>
    <w:rsid w:val="000D7713"/>
    <w:rsid w:val="000D7FA3"/>
    <w:rsid w:val="000E00A9"/>
    <w:rsid w:val="000E0A1B"/>
    <w:rsid w:val="000E1F38"/>
    <w:rsid w:val="000E1FC4"/>
    <w:rsid w:val="000E2FE7"/>
    <w:rsid w:val="000E34FF"/>
    <w:rsid w:val="000E3EB0"/>
    <w:rsid w:val="000E430B"/>
    <w:rsid w:val="000E534B"/>
    <w:rsid w:val="000E59A5"/>
    <w:rsid w:val="000F2016"/>
    <w:rsid w:val="000F3305"/>
    <w:rsid w:val="000F4D84"/>
    <w:rsid w:val="000F5334"/>
    <w:rsid w:val="000F6D23"/>
    <w:rsid w:val="000F77D6"/>
    <w:rsid w:val="001005A5"/>
    <w:rsid w:val="00100B4F"/>
    <w:rsid w:val="0010133B"/>
    <w:rsid w:val="001015E0"/>
    <w:rsid w:val="00101E6C"/>
    <w:rsid w:val="00102B9D"/>
    <w:rsid w:val="001034F7"/>
    <w:rsid w:val="001049D7"/>
    <w:rsid w:val="001060BE"/>
    <w:rsid w:val="00106FFA"/>
    <w:rsid w:val="00110647"/>
    <w:rsid w:val="00112AAF"/>
    <w:rsid w:val="00115767"/>
    <w:rsid w:val="00117CF4"/>
    <w:rsid w:val="00120008"/>
    <w:rsid w:val="001205D8"/>
    <w:rsid w:val="001212C5"/>
    <w:rsid w:val="0012150E"/>
    <w:rsid w:val="001230D9"/>
    <w:rsid w:val="00123428"/>
    <w:rsid w:val="0012367E"/>
    <w:rsid w:val="001239DD"/>
    <w:rsid w:val="00123BB3"/>
    <w:rsid w:val="00124AB9"/>
    <w:rsid w:val="00124C23"/>
    <w:rsid w:val="00125A53"/>
    <w:rsid w:val="0012676F"/>
    <w:rsid w:val="0013262D"/>
    <w:rsid w:val="001329E6"/>
    <w:rsid w:val="001332DE"/>
    <w:rsid w:val="00141D46"/>
    <w:rsid w:val="00142562"/>
    <w:rsid w:val="001426CA"/>
    <w:rsid w:val="00144147"/>
    <w:rsid w:val="0014434F"/>
    <w:rsid w:val="001443B3"/>
    <w:rsid w:val="00144DC9"/>
    <w:rsid w:val="00145742"/>
    <w:rsid w:val="001472F0"/>
    <w:rsid w:val="00151881"/>
    <w:rsid w:val="0015280A"/>
    <w:rsid w:val="00153BA0"/>
    <w:rsid w:val="00155696"/>
    <w:rsid w:val="00155A9B"/>
    <w:rsid w:val="00157618"/>
    <w:rsid w:val="00160928"/>
    <w:rsid w:val="00161C87"/>
    <w:rsid w:val="00162221"/>
    <w:rsid w:val="001636C5"/>
    <w:rsid w:val="001642E8"/>
    <w:rsid w:val="001646AF"/>
    <w:rsid w:val="001661DC"/>
    <w:rsid w:val="00166E70"/>
    <w:rsid w:val="00167D3F"/>
    <w:rsid w:val="00170742"/>
    <w:rsid w:val="00170BCF"/>
    <w:rsid w:val="00171EA2"/>
    <w:rsid w:val="00171F55"/>
    <w:rsid w:val="0017533C"/>
    <w:rsid w:val="00181405"/>
    <w:rsid w:val="00182D05"/>
    <w:rsid w:val="0018335A"/>
    <w:rsid w:val="001841F3"/>
    <w:rsid w:val="00185C78"/>
    <w:rsid w:val="00187728"/>
    <w:rsid w:val="00187F83"/>
    <w:rsid w:val="0019040A"/>
    <w:rsid w:val="00192016"/>
    <w:rsid w:val="0019256D"/>
    <w:rsid w:val="00193372"/>
    <w:rsid w:val="001938F1"/>
    <w:rsid w:val="001939B5"/>
    <w:rsid w:val="001966AC"/>
    <w:rsid w:val="00196B3E"/>
    <w:rsid w:val="00197A50"/>
    <w:rsid w:val="001A1051"/>
    <w:rsid w:val="001A2C72"/>
    <w:rsid w:val="001A4E27"/>
    <w:rsid w:val="001A545F"/>
    <w:rsid w:val="001A585B"/>
    <w:rsid w:val="001A6B53"/>
    <w:rsid w:val="001B045B"/>
    <w:rsid w:val="001B04B4"/>
    <w:rsid w:val="001B20F6"/>
    <w:rsid w:val="001B2458"/>
    <w:rsid w:val="001B2609"/>
    <w:rsid w:val="001B263F"/>
    <w:rsid w:val="001B3351"/>
    <w:rsid w:val="001B717F"/>
    <w:rsid w:val="001C04DE"/>
    <w:rsid w:val="001C102C"/>
    <w:rsid w:val="001C5BA2"/>
    <w:rsid w:val="001C61DE"/>
    <w:rsid w:val="001C6856"/>
    <w:rsid w:val="001C68B2"/>
    <w:rsid w:val="001C6AD9"/>
    <w:rsid w:val="001D2F62"/>
    <w:rsid w:val="001D335A"/>
    <w:rsid w:val="001D411C"/>
    <w:rsid w:val="001D562E"/>
    <w:rsid w:val="001D75D5"/>
    <w:rsid w:val="001D7BE1"/>
    <w:rsid w:val="001E0705"/>
    <w:rsid w:val="001E0E82"/>
    <w:rsid w:val="001E1E6A"/>
    <w:rsid w:val="001E4CC5"/>
    <w:rsid w:val="001E5C32"/>
    <w:rsid w:val="001E5F9F"/>
    <w:rsid w:val="001E6871"/>
    <w:rsid w:val="001E70C0"/>
    <w:rsid w:val="001E75B5"/>
    <w:rsid w:val="001E7E3D"/>
    <w:rsid w:val="001F3576"/>
    <w:rsid w:val="001F3B5E"/>
    <w:rsid w:val="001F3CAA"/>
    <w:rsid w:val="001F6A3E"/>
    <w:rsid w:val="00200341"/>
    <w:rsid w:val="0020043D"/>
    <w:rsid w:val="00200F4E"/>
    <w:rsid w:val="00201406"/>
    <w:rsid w:val="002021CA"/>
    <w:rsid w:val="0020379A"/>
    <w:rsid w:val="00204276"/>
    <w:rsid w:val="002043D8"/>
    <w:rsid w:val="0020461C"/>
    <w:rsid w:val="0020512B"/>
    <w:rsid w:val="00206DB3"/>
    <w:rsid w:val="00210D9B"/>
    <w:rsid w:val="0021512F"/>
    <w:rsid w:val="00217B09"/>
    <w:rsid w:val="00217C83"/>
    <w:rsid w:val="00221918"/>
    <w:rsid w:val="00221D59"/>
    <w:rsid w:val="00221EF2"/>
    <w:rsid w:val="00222778"/>
    <w:rsid w:val="00223060"/>
    <w:rsid w:val="002232C2"/>
    <w:rsid w:val="00225370"/>
    <w:rsid w:val="00225EE4"/>
    <w:rsid w:val="002262D2"/>
    <w:rsid w:val="0022659E"/>
    <w:rsid w:val="00226704"/>
    <w:rsid w:val="00226B83"/>
    <w:rsid w:val="00226C96"/>
    <w:rsid w:val="00226FDC"/>
    <w:rsid w:val="00227AFF"/>
    <w:rsid w:val="00227C80"/>
    <w:rsid w:val="0023054D"/>
    <w:rsid w:val="00234982"/>
    <w:rsid w:val="00237992"/>
    <w:rsid w:val="00241266"/>
    <w:rsid w:val="00242299"/>
    <w:rsid w:val="00243505"/>
    <w:rsid w:val="0024483A"/>
    <w:rsid w:val="0024598B"/>
    <w:rsid w:val="00245CF6"/>
    <w:rsid w:val="002460D5"/>
    <w:rsid w:val="002460F7"/>
    <w:rsid w:val="00246D6D"/>
    <w:rsid w:val="002479B7"/>
    <w:rsid w:val="00250DD2"/>
    <w:rsid w:val="0025210C"/>
    <w:rsid w:val="00253BF7"/>
    <w:rsid w:val="0025423D"/>
    <w:rsid w:val="00254782"/>
    <w:rsid w:val="002548A7"/>
    <w:rsid w:val="00256576"/>
    <w:rsid w:val="00257BF2"/>
    <w:rsid w:val="00260B08"/>
    <w:rsid w:val="002615C7"/>
    <w:rsid w:val="002631B6"/>
    <w:rsid w:val="00264140"/>
    <w:rsid w:val="0026504B"/>
    <w:rsid w:val="002651BB"/>
    <w:rsid w:val="00265384"/>
    <w:rsid w:val="00266696"/>
    <w:rsid w:val="00266F54"/>
    <w:rsid w:val="00267271"/>
    <w:rsid w:val="0026777F"/>
    <w:rsid w:val="0027098B"/>
    <w:rsid w:val="00271689"/>
    <w:rsid w:val="0027288E"/>
    <w:rsid w:val="00274D60"/>
    <w:rsid w:val="00274E33"/>
    <w:rsid w:val="002750D7"/>
    <w:rsid w:val="00275DA9"/>
    <w:rsid w:val="00275E63"/>
    <w:rsid w:val="0028128E"/>
    <w:rsid w:val="00281C9B"/>
    <w:rsid w:val="00284399"/>
    <w:rsid w:val="00286539"/>
    <w:rsid w:val="0028709E"/>
    <w:rsid w:val="0028752E"/>
    <w:rsid w:val="0029083E"/>
    <w:rsid w:val="00290ADD"/>
    <w:rsid w:val="00290C03"/>
    <w:rsid w:val="002919B1"/>
    <w:rsid w:val="002919E7"/>
    <w:rsid w:val="00292F41"/>
    <w:rsid w:val="00293E70"/>
    <w:rsid w:val="002941A5"/>
    <w:rsid w:val="002971D9"/>
    <w:rsid w:val="002A0AB6"/>
    <w:rsid w:val="002A264E"/>
    <w:rsid w:val="002A2BAC"/>
    <w:rsid w:val="002A31E1"/>
    <w:rsid w:val="002A37B1"/>
    <w:rsid w:val="002A44AD"/>
    <w:rsid w:val="002A49A0"/>
    <w:rsid w:val="002A4D42"/>
    <w:rsid w:val="002A4FDD"/>
    <w:rsid w:val="002A676E"/>
    <w:rsid w:val="002A6AA5"/>
    <w:rsid w:val="002A6C2F"/>
    <w:rsid w:val="002A7BA2"/>
    <w:rsid w:val="002B112F"/>
    <w:rsid w:val="002B14B5"/>
    <w:rsid w:val="002B206E"/>
    <w:rsid w:val="002B5884"/>
    <w:rsid w:val="002C0C6D"/>
    <w:rsid w:val="002C0E70"/>
    <w:rsid w:val="002C1EBD"/>
    <w:rsid w:val="002C291A"/>
    <w:rsid w:val="002C408D"/>
    <w:rsid w:val="002C486F"/>
    <w:rsid w:val="002C6059"/>
    <w:rsid w:val="002C63B2"/>
    <w:rsid w:val="002C7215"/>
    <w:rsid w:val="002C7499"/>
    <w:rsid w:val="002D1D8B"/>
    <w:rsid w:val="002D26D2"/>
    <w:rsid w:val="002D3141"/>
    <w:rsid w:val="002D3530"/>
    <w:rsid w:val="002D394F"/>
    <w:rsid w:val="002D4CC6"/>
    <w:rsid w:val="002D4FAB"/>
    <w:rsid w:val="002D5224"/>
    <w:rsid w:val="002E2938"/>
    <w:rsid w:val="002E4415"/>
    <w:rsid w:val="002E492D"/>
    <w:rsid w:val="002E5666"/>
    <w:rsid w:val="002F0F58"/>
    <w:rsid w:val="002F16AA"/>
    <w:rsid w:val="002F4612"/>
    <w:rsid w:val="002F7182"/>
    <w:rsid w:val="002F725B"/>
    <w:rsid w:val="002F75C6"/>
    <w:rsid w:val="002F7F1F"/>
    <w:rsid w:val="00300122"/>
    <w:rsid w:val="003032D1"/>
    <w:rsid w:val="003040A7"/>
    <w:rsid w:val="003053D3"/>
    <w:rsid w:val="00306927"/>
    <w:rsid w:val="00307C6F"/>
    <w:rsid w:val="00310190"/>
    <w:rsid w:val="00310D3C"/>
    <w:rsid w:val="00310D78"/>
    <w:rsid w:val="003113AD"/>
    <w:rsid w:val="003113F8"/>
    <w:rsid w:val="003126B2"/>
    <w:rsid w:val="00312F49"/>
    <w:rsid w:val="0031318C"/>
    <w:rsid w:val="003138E4"/>
    <w:rsid w:val="003145DA"/>
    <w:rsid w:val="003152B2"/>
    <w:rsid w:val="00315D91"/>
    <w:rsid w:val="00316AD6"/>
    <w:rsid w:val="00316AE4"/>
    <w:rsid w:val="003170CD"/>
    <w:rsid w:val="00321B82"/>
    <w:rsid w:val="0032216E"/>
    <w:rsid w:val="00322653"/>
    <w:rsid w:val="003238B6"/>
    <w:rsid w:val="0032466C"/>
    <w:rsid w:val="003246E0"/>
    <w:rsid w:val="00324995"/>
    <w:rsid w:val="00324AF1"/>
    <w:rsid w:val="00324F3C"/>
    <w:rsid w:val="00326DFE"/>
    <w:rsid w:val="0033299E"/>
    <w:rsid w:val="00334D03"/>
    <w:rsid w:val="0033563C"/>
    <w:rsid w:val="00336319"/>
    <w:rsid w:val="003365DB"/>
    <w:rsid w:val="00336836"/>
    <w:rsid w:val="00337B1D"/>
    <w:rsid w:val="00337CB8"/>
    <w:rsid w:val="0034044B"/>
    <w:rsid w:val="00340971"/>
    <w:rsid w:val="00340999"/>
    <w:rsid w:val="00341AFA"/>
    <w:rsid w:val="00341B5E"/>
    <w:rsid w:val="00343504"/>
    <w:rsid w:val="00343511"/>
    <w:rsid w:val="00343562"/>
    <w:rsid w:val="003441A3"/>
    <w:rsid w:val="0034436B"/>
    <w:rsid w:val="00346416"/>
    <w:rsid w:val="003471E0"/>
    <w:rsid w:val="0034729F"/>
    <w:rsid w:val="003475B0"/>
    <w:rsid w:val="00347A4F"/>
    <w:rsid w:val="003506D9"/>
    <w:rsid w:val="0035174E"/>
    <w:rsid w:val="00351F46"/>
    <w:rsid w:val="003529FB"/>
    <w:rsid w:val="00355447"/>
    <w:rsid w:val="003561AC"/>
    <w:rsid w:val="00360CF4"/>
    <w:rsid w:val="0036204C"/>
    <w:rsid w:val="003623C3"/>
    <w:rsid w:val="00363734"/>
    <w:rsid w:val="00364B33"/>
    <w:rsid w:val="00364EDF"/>
    <w:rsid w:val="003669D5"/>
    <w:rsid w:val="00366D3F"/>
    <w:rsid w:val="00370B85"/>
    <w:rsid w:val="00372EA7"/>
    <w:rsid w:val="00374331"/>
    <w:rsid w:val="00374C05"/>
    <w:rsid w:val="00374E7A"/>
    <w:rsid w:val="00375C9D"/>
    <w:rsid w:val="003766C6"/>
    <w:rsid w:val="00376ED6"/>
    <w:rsid w:val="00377B63"/>
    <w:rsid w:val="0038061D"/>
    <w:rsid w:val="003816FE"/>
    <w:rsid w:val="0038228A"/>
    <w:rsid w:val="00382A1D"/>
    <w:rsid w:val="003843A9"/>
    <w:rsid w:val="0038464A"/>
    <w:rsid w:val="00385CB3"/>
    <w:rsid w:val="0038709F"/>
    <w:rsid w:val="00387D85"/>
    <w:rsid w:val="003924CF"/>
    <w:rsid w:val="00392BE0"/>
    <w:rsid w:val="00394076"/>
    <w:rsid w:val="003940CB"/>
    <w:rsid w:val="003950BD"/>
    <w:rsid w:val="00395D93"/>
    <w:rsid w:val="00397AB9"/>
    <w:rsid w:val="003A0CB9"/>
    <w:rsid w:val="003A130E"/>
    <w:rsid w:val="003A1A1D"/>
    <w:rsid w:val="003A1A3A"/>
    <w:rsid w:val="003A2255"/>
    <w:rsid w:val="003A3E7B"/>
    <w:rsid w:val="003B0B1D"/>
    <w:rsid w:val="003B2898"/>
    <w:rsid w:val="003B31E5"/>
    <w:rsid w:val="003B4F94"/>
    <w:rsid w:val="003B55E3"/>
    <w:rsid w:val="003B780F"/>
    <w:rsid w:val="003C165B"/>
    <w:rsid w:val="003C1A3D"/>
    <w:rsid w:val="003C380B"/>
    <w:rsid w:val="003C44BD"/>
    <w:rsid w:val="003C4BBE"/>
    <w:rsid w:val="003C5D8D"/>
    <w:rsid w:val="003C5DE6"/>
    <w:rsid w:val="003C6C00"/>
    <w:rsid w:val="003C7731"/>
    <w:rsid w:val="003D0C73"/>
    <w:rsid w:val="003D0CCF"/>
    <w:rsid w:val="003D1EE1"/>
    <w:rsid w:val="003D23C5"/>
    <w:rsid w:val="003D2963"/>
    <w:rsid w:val="003D3FE8"/>
    <w:rsid w:val="003D42C9"/>
    <w:rsid w:val="003D61B4"/>
    <w:rsid w:val="003D6316"/>
    <w:rsid w:val="003D6394"/>
    <w:rsid w:val="003D694C"/>
    <w:rsid w:val="003E0195"/>
    <w:rsid w:val="003E0CC1"/>
    <w:rsid w:val="003E114F"/>
    <w:rsid w:val="003E1DFB"/>
    <w:rsid w:val="003E24B2"/>
    <w:rsid w:val="003E3983"/>
    <w:rsid w:val="003E39E8"/>
    <w:rsid w:val="003E4FD2"/>
    <w:rsid w:val="003E7086"/>
    <w:rsid w:val="003F069C"/>
    <w:rsid w:val="003F140D"/>
    <w:rsid w:val="003F19BC"/>
    <w:rsid w:val="003F2557"/>
    <w:rsid w:val="003F3FA4"/>
    <w:rsid w:val="003F55C3"/>
    <w:rsid w:val="003F5855"/>
    <w:rsid w:val="003F6038"/>
    <w:rsid w:val="003F6999"/>
    <w:rsid w:val="0040206A"/>
    <w:rsid w:val="00403C42"/>
    <w:rsid w:val="004045D2"/>
    <w:rsid w:val="0040632E"/>
    <w:rsid w:val="0041098D"/>
    <w:rsid w:val="00411084"/>
    <w:rsid w:val="00413239"/>
    <w:rsid w:val="00413755"/>
    <w:rsid w:val="0041394F"/>
    <w:rsid w:val="0041438C"/>
    <w:rsid w:val="004148AF"/>
    <w:rsid w:val="00415573"/>
    <w:rsid w:val="004170AE"/>
    <w:rsid w:val="0041751B"/>
    <w:rsid w:val="00417A04"/>
    <w:rsid w:val="00425A7C"/>
    <w:rsid w:val="00431591"/>
    <w:rsid w:val="004323F2"/>
    <w:rsid w:val="00433AB2"/>
    <w:rsid w:val="00433D17"/>
    <w:rsid w:val="004352CC"/>
    <w:rsid w:val="00437A38"/>
    <w:rsid w:val="00437B23"/>
    <w:rsid w:val="00437C20"/>
    <w:rsid w:val="00440AB7"/>
    <w:rsid w:val="00441445"/>
    <w:rsid w:val="004425CA"/>
    <w:rsid w:val="004430FB"/>
    <w:rsid w:val="0044323A"/>
    <w:rsid w:val="00445C20"/>
    <w:rsid w:val="00447372"/>
    <w:rsid w:val="00447AF2"/>
    <w:rsid w:val="00450087"/>
    <w:rsid w:val="00450889"/>
    <w:rsid w:val="00450EFE"/>
    <w:rsid w:val="004512DE"/>
    <w:rsid w:val="004517D1"/>
    <w:rsid w:val="004524D3"/>
    <w:rsid w:val="00452AC4"/>
    <w:rsid w:val="0045446E"/>
    <w:rsid w:val="00455D00"/>
    <w:rsid w:val="004560D8"/>
    <w:rsid w:val="00460B7B"/>
    <w:rsid w:val="00460E21"/>
    <w:rsid w:val="00462434"/>
    <w:rsid w:val="00464B50"/>
    <w:rsid w:val="00465439"/>
    <w:rsid w:val="004655E4"/>
    <w:rsid w:val="004661D1"/>
    <w:rsid w:val="00466F8F"/>
    <w:rsid w:val="00470DED"/>
    <w:rsid w:val="00472CDD"/>
    <w:rsid w:val="004738DE"/>
    <w:rsid w:val="004747DB"/>
    <w:rsid w:val="00474F26"/>
    <w:rsid w:val="004769CB"/>
    <w:rsid w:val="00476ADE"/>
    <w:rsid w:val="00480690"/>
    <w:rsid w:val="004817C2"/>
    <w:rsid w:val="00483401"/>
    <w:rsid w:val="00483745"/>
    <w:rsid w:val="00484814"/>
    <w:rsid w:val="0048525D"/>
    <w:rsid w:val="004862E7"/>
    <w:rsid w:val="0049015B"/>
    <w:rsid w:val="00490F66"/>
    <w:rsid w:val="00491883"/>
    <w:rsid w:val="00492F93"/>
    <w:rsid w:val="0049350A"/>
    <w:rsid w:val="004947B1"/>
    <w:rsid w:val="004947EB"/>
    <w:rsid w:val="004960E8"/>
    <w:rsid w:val="004A00EF"/>
    <w:rsid w:val="004A0D8C"/>
    <w:rsid w:val="004A12BF"/>
    <w:rsid w:val="004A2FD5"/>
    <w:rsid w:val="004A3104"/>
    <w:rsid w:val="004A38E0"/>
    <w:rsid w:val="004A3B4D"/>
    <w:rsid w:val="004A46FE"/>
    <w:rsid w:val="004A4FAF"/>
    <w:rsid w:val="004A708F"/>
    <w:rsid w:val="004A7226"/>
    <w:rsid w:val="004B045E"/>
    <w:rsid w:val="004B062B"/>
    <w:rsid w:val="004B1595"/>
    <w:rsid w:val="004B2DF3"/>
    <w:rsid w:val="004B3F28"/>
    <w:rsid w:val="004C3870"/>
    <w:rsid w:val="004C4999"/>
    <w:rsid w:val="004C7496"/>
    <w:rsid w:val="004C761B"/>
    <w:rsid w:val="004D1AE4"/>
    <w:rsid w:val="004D1E59"/>
    <w:rsid w:val="004D2A58"/>
    <w:rsid w:val="004D571C"/>
    <w:rsid w:val="004D62B7"/>
    <w:rsid w:val="004E01A2"/>
    <w:rsid w:val="004E0425"/>
    <w:rsid w:val="004E075F"/>
    <w:rsid w:val="004E21B9"/>
    <w:rsid w:val="004E5A2B"/>
    <w:rsid w:val="004E603F"/>
    <w:rsid w:val="004E61FC"/>
    <w:rsid w:val="004E6908"/>
    <w:rsid w:val="004F05DA"/>
    <w:rsid w:val="004F4B01"/>
    <w:rsid w:val="004F715A"/>
    <w:rsid w:val="00500BB0"/>
    <w:rsid w:val="00500DF2"/>
    <w:rsid w:val="0050163C"/>
    <w:rsid w:val="00503525"/>
    <w:rsid w:val="0050369C"/>
    <w:rsid w:val="005044BC"/>
    <w:rsid w:val="00507F0D"/>
    <w:rsid w:val="005107C6"/>
    <w:rsid w:val="00510AE9"/>
    <w:rsid w:val="00511125"/>
    <w:rsid w:val="00512999"/>
    <w:rsid w:val="00512B4D"/>
    <w:rsid w:val="00513AB8"/>
    <w:rsid w:val="005145E0"/>
    <w:rsid w:val="00514AF4"/>
    <w:rsid w:val="00514D32"/>
    <w:rsid w:val="00516062"/>
    <w:rsid w:val="00516876"/>
    <w:rsid w:val="00516FB3"/>
    <w:rsid w:val="00516FB4"/>
    <w:rsid w:val="00517F17"/>
    <w:rsid w:val="0052153C"/>
    <w:rsid w:val="00521997"/>
    <w:rsid w:val="0052488E"/>
    <w:rsid w:val="005260B2"/>
    <w:rsid w:val="00530957"/>
    <w:rsid w:val="00530FA4"/>
    <w:rsid w:val="00532463"/>
    <w:rsid w:val="005327DA"/>
    <w:rsid w:val="00532FC6"/>
    <w:rsid w:val="00534966"/>
    <w:rsid w:val="005354CD"/>
    <w:rsid w:val="00535E0C"/>
    <w:rsid w:val="00536687"/>
    <w:rsid w:val="00536BF5"/>
    <w:rsid w:val="005378F9"/>
    <w:rsid w:val="005410AE"/>
    <w:rsid w:val="00541783"/>
    <w:rsid w:val="005419BD"/>
    <w:rsid w:val="005442B5"/>
    <w:rsid w:val="0054492C"/>
    <w:rsid w:val="00545169"/>
    <w:rsid w:val="00550F72"/>
    <w:rsid w:val="0055320A"/>
    <w:rsid w:val="00554781"/>
    <w:rsid w:val="0055535F"/>
    <w:rsid w:val="00556B9E"/>
    <w:rsid w:val="0055788E"/>
    <w:rsid w:val="00557EE0"/>
    <w:rsid w:val="005603F5"/>
    <w:rsid w:val="00560518"/>
    <w:rsid w:val="00560690"/>
    <w:rsid w:val="0056108E"/>
    <w:rsid w:val="0056133C"/>
    <w:rsid w:val="00561C65"/>
    <w:rsid w:val="00563EE7"/>
    <w:rsid w:val="005654A3"/>
    <w:rsid w:val="00566C14"/>
    <w:rsid w:val="0056768E"/>
    <w:rsid w:val="00572856"/>
    <w:rsid w:val="00573139"/>
    <w:rsid w:val="00573A60"/>
    <w:rsid w:val="00581F31"/>
    <w:rsid w:val="005824D0"/>
    <w:rsid w:val="005824EB"/>
    <w:rsid w:val="0058297A"/>
    <w:rsid w:val="00584E66"/>
    <w:rsid w:val="00585163"/>
    <w:rsid w:val="00585CE9"/>
    <w:rsid w:val="005879D8"/>
    <w:rsid w:val="00592F6B"/>
    <w:rsid w:val="0059306F"/>
    <w:rsid w:val="0059316B"/>
    <w:rsid w:val="00597A5C"/>
    <w:rsid w:val="00597CED"/>
    <w:rsid w:val="005A2B6B"/>
    <w:rsid w:val="005A3160"/>
    <w:rsid w:val="005A3D0E"/>
    <w:rsid w:val="005A421F"/>
    <w:rsid w:val="005A4952"/>
    <w:rsid w:val="005B02BF"/>
    <w:rsid w:val="005B2788"/>
    <w:rsid w:val="005B306D"/>
    <w:rsid w:val="005B3496"/>
    <w:rsid w:val="005B3880"/>
    <w:rsid w:val="005B7BCA"/>
    <w:rsid w:val="005C118C"/>
    <w:rsid w:val="005C1ABB"/>
    <w:rsid w:val="005C1E9E"/>
    <w:rsid w:val="005C2A6D"/>
    <w:rsid w:val="005C2FD1"/>
    <w:rsid w:val="005C3465"/>
    <w:rsid w:val="005C3CB1"/>
    <w:rsid w:val="005C3FB7"/>
    <w:rsid w:val="005C4DA5"/>
    <w:rsid w:val="005C598F"/>
    <w:rsid w:val="005C5FCF"/>
    <w:rsid w:val="005C6337"/>
    <w:rsid w:val="005C6490"/>
    <w:rsid w:val="005C7511"/>
    <w:rsid w:val="005C7BA5"/>
    <w:rsid w:val="005C7F7B"/>
    <w:rsid w:val="005D1726"/>
    <w:rsid w:val="005D1FC8"/>
    <w:rsid w:val="005D2FEA"/>
    <w:rsid w:val="005D315E"/>
    <w:rsid w:val="005D4155"/>
    <w:rsid w:val="005D4DBF"/>
    <w:rsid w:val="005D5678"/>
    <w:rsid w:val="005D6ADB"/>
    <w:rsid w:val="005D7F61"/>
    <w:rsid w:val="005E0049"/>
    <w:rsid w:val="005E0BE6"/>
    <w:rsid w:val="005E0F62"/>
    <w:rsid w:val="005E2011"/>
    <w:rsid w:val="005E46C5"/>
    <w:rsid w:val="005E608F"/>
    <w:rsid w:val="005E7E58"/>
    <w:rsid w:val="005F0AB9"/>
    <w:rsid w:val="005F184D"/>
    <w:rsid w:val="005F2009"/>
    <w:rsid w:val="006011BA"/>
    <w:rsid w:val="00601D7D"/>
    <w:rsid w:val="00602FB6"/>
    <w:rsid w:val="00603023"/>
    <w:rsid w:val="00603498"/>
    <w:rsid w:val="0060454A"/>
    <w:rsid w:val="0060479B"/>
    <w:rsid w:val="006052C0"/>
    <w:rsid w:val="00606025"/>
    <w:rsid w:val="00606AF5"/>
    <w:rsid w:val="00607562"/>
    <w:rsid w:val="006100E0"/>
    <w:rsid w:val="00610C42"/>
    <w:rsid w:val="00610CF6"/>
    <w:rsid w:val="00611ACE"/>
    <w:rsid w:val="0061533C"/>
    <w:rsid w:val="006155AD"/>
    <w:rsid w:val="00615797"/>
    <w:rsid w:val="00616953"/>
    <w:rsid w:val="006209A1"/>
    <w:rsid w:val="00621233"/>
    <w:rsid w:val="006212C6"/>
    <w:rsid w:val="00621AEB"/>
    <w:rsid w:val="006228F4"/>
    <w:rsid w:val="00623A8D"/>
    <w:rsid w:val="00624F8D"/>
    <w:rsid w:val="006302BC"/>
    <w:rsid w:val="0063358D"/>
    <w:rsid w:val="00643442"/>
    <w:rsid w:val="00645A73"/>
    <w:rsid w:val="006461D5"/>
    <w:rsid w:val="00647615"/>
    <w:rsid w:val="00650AC7"/>
    <w:rsid w:val="00650D61"/>
    <w:rsid w:val="00653975"/>
    <w:rsid w:val="00655863"/>
    <w:rsid w:val="00655C9E"/>
    <w:rsid w:val="00656531"/>
    <w:rsid w:val="00656F12"/>
    <w:rsid w:val="0065722F"/>
    <w:rsid w:val="006606A9"/>
    <w:rsid w:val="006613BA"/>
    <w:rsid w:val="00663FA9"/>
    <w:rsid w:val="006659E2"/>
    <w:rsid w:val="00665A8E"/>
    <w:rsid w:val="00665C70"/>
    <w:rsid w:val="006671BE"/>
    <w:rsid w:val="00667F1A"/>
    <w:rsid w:val="00670C5A"/>
    <w:rsid w:val="006725D6"/>
    <w:rsid w:val="00673356"/>
    <w:rsid w:val="0067577F"/>
    <w:rsid w:val="00675FF0"/>
    <w:rsid w:val="006762FD"/>
    <w:rsid w:val="00676754"/>
    <w:rsid w:val="00676929"/>
    <w:rsid w:val="00676FD9"/>
    <w:rsid w:val="006832F0"/>
    <w:rsid w:val="006838A6"/>
    <w:rsid w:val="00683A71"/>
    <w:rsid w:val="00687320"/>
    <w:rsid w:val="00691330"/>
    <w:rsid w:val="00693CB6"/>
    <w:rsid w:val="00694F45"/>
    <w:rsid w:val="00695598"/>
    <w:rsid w:val="006961BD"/>
    <w:rsid w:val="00696294"/>
    <w:rsid w:val="00696739"/>
    <w:rsid w:val="006972B8"/>
    <w:rsid w:val="006A0E7B"/>
    <w:rsid w:val="006A515C"/>
    <w:rsid w:val="006A6282"/>
    <w:rsid w:val="006A6373"/>
    <w:rsid w:val="006A6844"/>
    <w:rsid w:val="006A7EC0"/>
    <w:rsid w:val="006B0E90"/>
    <w:rsid w:val="006B24CC"/>
    <w:rsid w:val="006B2F98"/>
    <w:rsid w:val="006B3258"/>
    <w:rsid w:val="006B4272"/>
    <w:rsid w:val="006B4851"/>
    <w:rsid w:val="006C1160"/>
    <w:rsid w:val="006C374A"/>
    <w:rsid w:val="006C47D0"/>
    <w:rsid w:val="006C4E08"/>
    <w:rsid w:val="006C63BD"/>
    <w:rsid w:val="006C71A0"/>
    <w:rsid w:val="006C73F5"/>
    <w:rsid w:val="006C7D6C"/>
    <w:rsid w:val="006D118A"/>
    <w:rsid w:val="006D28A5"/>
    <w:rsid w:val="006D2FEE"/>
    <w:rsid w:val="006D4540"/>
    <w:rsid w:val="006D54E0"/>
    <w:rsid w:val="006D5563"/>
    <w:rsid w:val="006E00BE"/>
    <w:rsid w:val="006E0DEA"/>
    <w:rsid w:val="006E1705"/>
    <w:rsid w:val="006E41FC"/>
    <w:rsid w:val="006E7D41"/>
    <w:rsid w:val="006F2016"/>
    <w:rsid w:val="006F2C1A"/>
    <w:rsid w:val="006F31EA"/>
    <w:rsid w:val="006F7BE9"/>
    <w:rsid w:val="00700506"/>
    <w:rsid w:val="00700D15"/>
    <w:rsid w:val="007018CC"/>
    <w:rsid w:val="00701F1D"/>
    <w:rsid w:val="0070385B"/>
    <w:rsid w:val="0070447D"/>
    <w:rsid w:val="007046CE"/>
    <w:rsid w:val="00704FEC"/>
    <w:rsid w:val="00705A3D"/>
    <w:rsid w:val="00705EB8"/>
    <w:rsid w:val="00706DC1"/>
    <w:rsid w:val="00706DE9"/>
    <w:rsid w:val="00706EEF"/>
    <w:rsid w:val="00707448"/>
    <w:rsid w:val="0071052D"/>
    <w:rsid w:val="00710BE8"/>
    <w:rsid w:val="00711F71"/>
    <w:rsid w:val="00713022"/>
    <w:rsid w:val="0071495B"/>
    <w:rsid w:val="00716223"/>
    <w:rsid w:val="007170B4"/>
    <w:rsid w:val="007214C9"/>
    <w:rsid w:val="007222F7"/>
    <w:rsid w:val="00722BE6"/>
    <w:rsid w:val="00725500"/>
    <w:rsid w:val="007256EC"/>
    <w:rsid w:val="00725BD2"/>
    <w:rsid w:val="00726186"/>
    <w:rsid w:val="00727329"/>
    <w:rsid w:val="00727F40"/>
    <w:rsid w:val="00730E81"/>
    <w:rsid w:val="00731459"/>
    <w:rsid w:val="00731A74"/>
    <w:rsid w:val="0073376B"/>
    <w:rsid w:val="00733FC1"/>
    <w:rsid w:val="00734B5A"/>
    <w:rsid w:val="00735DF3"/>
    <w:rsid w:val="00736389"/>
    <w:rsid w:val="00736C40"/>
    <w:rsid w:val="00737DD2"/>
    <w:rsid w:val="00740D57"/>
    <w:rsid w:val="0074333A"/>
    <w:rsid w:val="00744790"/>
    <w:rsid w:val="007450ED"/>
    <w:rsid w:val="007451C3"/>
    <w:rsid w:val="00746F8F"/>
    <w:rsid w:val="0075115B"/>
    <w:rsid w:val="00751654"/>
    <w:rsid w:val="00751942"/>
    <w:rsid w:val="00751A58"/>
    <w:rsid w:val="00751B1A"/>
    <w:rsid w:val="0075247C"/>
    <w:rsid w:val="0075276C"/>
    <w:rsid w:val="00754B9C"/>
    <w:rsid w:val="0075676B"/>
    <w:rsid w:val="00756D39"/>
    <w:rsid w:val="0075746D"/>
    <w:rsid w:val="00757E10"/>
    <w:rsid w:val="0076067D"/>
    <w:rsid w:val="00760A05"/>
    <w:rsid w:val="007624C7"/>
    <w:rsid w:val="007634BB"/>
    <w:rsid w:val="007659CD"/>
    <w:rsid w:val="00766551"/>
    <w:rsid w:val="00767E40"/>
    <w:rsid w:val="00767EE1"/>
    <w:rsid w:val="00770099"/>
    <w:rsid w:val="007707C5"/>
    <w:rsid w:val="00770FF5"/>
    <w:rsid w:val="007715F5"/>
    <w:rsid w:val="00774F63"/>
    <w:rsid w:val="00775996"/>
    <w:rsid w:val="00776E31"/>
    <w:rsid w:val="0077728B"/>
    <w:rsid w:val="00777937"/>
    <w:rsid w:val="00777B8B"/>
    <w:rsid w:val="00780474"/>
    <w:rsid w:val="0078086A"/>
    <w:rsid w:val="00785453"/>
    <w:rsid w:val="007855FD"/>
    <w:rsid w:val="007877EB"/>
    <w:rsid w:val="00787E51"/>
    <w:rsid w:val="007908D8"/>
    <w:rsid w:val="00792DE4"/>
    <w:rsid w:val="0079545E"/>
    <w:rsid w:val="00795EBE"/>
    <w:rsid w:val="00796EE0"/>
    <w:rsid w:val="007A21B3"/>
    <w:rsid w:val="007A25E5"/>
    <w:rsid w:val="007A3414"/>
    <w:rsid w:val="007A3418"/>
    <w:rsid w:val="007A3CB6"/>
    <w:rsid w:val="007A55B0"/>
    <w:rsid w:val="007A76D8"/>
    <w:rsid w:val="007B08D7"/>
    <w:rsid w:val="007B0CA2"/>
    <w:rsid w:val="007B14E4"/>
    <w:rsid w:val="007B1E73"/>
    <w:rsid w:val="007B20F4"/>
    <w:rsid w:val="007B2EDC"/>
    <w:rsid w:val="007B39DA"/>
    <w:rsid w:val="007B6ADB"/>
    <w:rsid w:val="007B6EDA"/>
    <w:rsid w:val="007B7F63"/>
    <w:rsid w:val="007C044F"/>
    <w:rsid w:val="007C0CBC"/>
    <w:rsid w:val="007C2DF2"/>
    <w:rsid w:val="007C354B"/>
    <w:rsid w:val="007C47E3"/>
    <w:rsid w:val="007C6736"/>
    <w:rsid w:val="007C6DE0"/>
    <w:rsid w:val="007C768E"/>
    <w:rsid w:val="007D002E"/>
    <w:rsid w:val="007D1142"/>
    <w:rsid w:val="007D2274"/>
    <w:rsid w:val="007D2F30"/>
    <w:rsid w:val="007D7398"/>
    <w:rsid w:val="007D7B73"/>
    <w:rsid w:val="007E0F31"/>
    <w:rsid w:val="007E1B43"/>
    <w:rsid w:val="007E1F59"/>
    <w:rsid w:val="007E2C39"/>
    <w:rsid w:val="007E350C"/>
    <w:rsid w:val="007E3D55"/>
    <w:rsid w:val="007E460B"/>
    <w:rsid w:val="007E64E2"/>
    <w:rsid w:val="007E7A8C"/>
    <w:rsid w:val="007E7FFD"/>
    <w:rsid w:val="007F0823"/>
    <w:rsid w:val="007F2040"/>
    <w:rsid w:val="007F3280"/>
    <w:rsid w:val="007F5C77"/>
    <w:rsid w:val="00800619"/>
    <w:rsid w:val="00801D76"/>
    <w:rsid w:val="008021BF"/>
    <w:rsid w:val="008021E3"/>
    <w:rsid w:val="00803334"/>
    <w:rsid w:val="00804956"/>
    <w:rsid w:val="00806031"/>
    <w:rsid w:val="0080613A"/>
    <w:rsid w:val="00806DC8"/>
    <w:rsid w:val="0080788A"/>
    <w:rsid w:val="00810FC4"/>
    <w:rsid w:val="00811087"/>
    <w:rsid w:val="00813A54"/>
    <w:rsid w:val="00815561"/>
    <w:rsid w:val="00816E9B"/>
    <w:rsid w:val="00817A39"/>
    <w:rsid w:val="00817F69"/>
    <w:rsid w:val="008206AE"/>
    <w:rsid w:val="00820D91"/>
    <w:rsid w:val="00821D97"/>
    <w:rsid w:val="00822991"/>
    <w:rsid w:val="00824487"/>
    <w:rsid w:val="0082590B"/>
    <w:rsid w:val="00825A3B"/>
    <w:rsid w:val="00825F0C"/>
    <w:rsid w:val="00826F72"/>
    <w:rsid w:val="00827E1D"/>
    <w:rsid w:val="00830017"/>
    <w:rsid w:val="00830229"/>
    <w:rsid w:val="008302CB"/>
    <w:rsid w:val="00836998"/>
    <w:rsid w:val="00836E02"/>
    <w:rsid w:val="008372FB"/>
    <w:rsid w:val="00837DD2"/>
    <w:rsid w:val="008421B4"/>
    <w:rsid w:val="00843F2D"/>
    <w:rsid w:val="00845D32"/>
    <w:rsid w:val="008471E4"/>
    <w:rsid w:val="008479C7"/>
    <w:rsid w:val="008515DD"/>
    <w:rsid w:val="0085230B"/>
    <w:rsid w:val="00853EF1"/>
    <w:rsid w:val="00856032"/>
    <w:rsid w:val="00856270"/>
    <w:rsid w:val="00856B7F"/>
    <w:rsid w:val="0085787D"/>
    <w:rsid w:val="00860E46"/>
    <w:rsid w:val="00861997"/>
    <w:rsid w:val="0086226B"/>
    <w:rsid w:val="0086428B"/>
    <w:rsid w:val="008647EB"/>
    <w:rsid w:val="00864C97"/>
    <w:rsid w:val="00866533"/>
    <w:rsid w:val="00866B6C"/>
    <w:rsid w:val="0086769D"/>
    <w:rsid w:val="008707BF"/>
    <w:rsid w:val="0087275E"/>
    <w:rsid w:val="00872BEA"/>
    <w:rsid w:val="00872D82"/>
    <w:rsid w:val="0087596A"/>
    <w:rsid w:val="00876232"/>
    <w:rsid w:val="008777DE"/>
    <w:rsid w:val="00877D83"/>
    <w:rsid w:val="00880E91"/>
    <w:rsid w:val="008846C7"/>
    <w:rsid w:val="008846F5"/>
    <w:rsid w:val="008850B0"/>
    <w:rsid w:val="00885645"/>
    <w:rsid w:val="008868D3"/>
    <w:rsid w:val="00886A85"/>
    <w:rsid w:val="008875CF"/>
    <w:rsid w:val="008907CB"/>
    <w:rsid w:val="00890F3D"/>
    <w:rsid w:val="00890F3F"/>
    <w:rsid w:val="008922DB"/>
    <w:rsid w:val="00893CBF"/>
    <w:rsid w:val="00893D9B"/>
    <w:rsid w:val="00894DCD"/>
    <w:rsid w:val="00895094"/>
    <w:rsid w:val="00895F97"/>
    <w:rsid w:val="008A133F"/>
    <w:rsid w:val="008A1584"/>
    <w:rsid w:val="008A170D"/>
    <w:rsid w:val="008A1862"/>
    <w:rsid w:val="008A20DA"/>
    <w:rsid w:val="008A2E83"/>
    <w:rsid w:val="008A374A"/>
    <w:rsid w:val="008A49BB"/>
    <w:rsid w:val="008A62F0"/>
    <w:rsid w:val="008A6C31"/>
    <w:rsid w:val="008B0761"/>
    <w:rsid w:val="008B0B8D"/>
    <w:rsid w:val="008B0DD1"/>
    <w:rsid w:val="008B2CD2"/>
    <w:rsid w:val="008B4232"/>
    <w:rsid w:val="008B4279"/>
    <w:rsid w:val="008B471F"/>
    <w:rsid w:val="008B5212"/>
    <w:rsid w:val="008B544A"/>
    <w:rsid w:val="008B5637"/>
    <w:rsid w:val="008B5CD3"/>
    <w:rsid w:val="008B5DDC"/>
    <w:rsid w:val="008B6029"/>
    <w:rsid w:val="008B78DA"/>
    <w:rsid w:val="008C32D9"/>
    <w:rsid w:val="008C422C"/>
    <w:rsid w:val="008C5C74"/>
    <w:rsid w:val="008C5FD4"/>
    <w:rsid w:val="008D6931"/>
    <w:rsid w:val="008E3137"/>
    <w:rsid w:val="008E3C56"/>
    <w:rsid w:val="008E4E7D"/>
    <w:rsid w:val="008F1723"/>
    <w:rsid w:val="008F3026"/>
    <w:rsid w:val="008F42DF"/>
    <w:rsid w:val="008F53B0"/>
    <w:rsid w:val="008F77F6"/>
    <w:rsid w:val="008F789A"/>
    <w:rsid w:val="00900C3F"/>
    <w:rsid w:val="0090172D"/>
    <w:rsid w:val="00902E30"/>
    <w:rsid w:val="00904133"/>
    <w:rsid w:val="0090733E"/>
    <w:rsid w:val="00907514"/>
    <w:rsid w:val="0091088F"/>
    <w:rsid w:val="009138FF"/>
    <w:rsid w:val="0091504D"/>
    <w:rsid w:val="0091510D"/>
    <w:rsid w:val="00915F3B"/>
    <w:rsid w:val="00917971"/>
    <w:rsid w:val="00917B3F"/>
    <w:rsid w:val="0092205D"/>
    <w:rsid w:val="00922D94"/>
    <w:rsid w:val="00923E99"/>
    <w:rsid w:val="00924A9D"/>
    <w:rsid w:val="0093009E"/>
    <w:rsid w:val="009309FA"/>
    <w:rsid w:val="0093397F"/>
    <w:rsid w:val="00935ED1"/>
    <w:rsid w:val="00936FA8"/>
    <w:rsid w:val="00937EC3"/>
    <w:rsid w:val="009400BD"/>
    <w:rsid w:val="009402E1"/>
    <w:rsid w:val="00940F57"/>
    <w:rsid w:val="009459D6"/>
    <w:rsid w:val="00946964"/>
    <w:rsid w:val="00946C97"/>
    <w:rsid w:val="009471FD"/>
    <w:rsid w:val="00947F3C"/>
    <w:rsid w:val="00950E05"/>
    <w:rsid w:val="0095474F"/>
    <w:rsid w:val="00954EDD"/>
    <w:rsid w:val="009556FD"/>
    <w:rsid w:val="00956D8E"/>
    <w:rsid w:val="00960DE8"/>
    <w:rsid w:val="00960EBB"/>
    <w:rsid w:val="0096292F"/>
    <w:rsid w:val="009629BB"/>
    <w:rsid w:val="00962BA9"/>
    <w:rsid w:val="009632B7"/>
    <w:rsid w:val="00964459"/>
    <w:rsid w:val="009646A8"/>
    <w:rsid w:val="00967B85"/>
    <w:rsid w:val="0097298E"/>
    <w:rsid w:val="00972AB5"/>
    <w:rsid w:val="00973DC1"/>
    <w:rsid w:val="00976853"/>
    <w:rsid w:val="0098015A"/>
    <w:rsid w:val="00983436"/>
    <w:rsid w:val="00983634"/>
    <w:rsid w:val="00984BF3"/>
    <w:rsid w:val="00986245"/>
    <w:rsid w:val="00987B23"/>
    <w:rsid w:val="00991157"/>
    <w:rsid w:val="009916BD"/>
    <w:rsid w:val="009944B1"/>
    <w:rsid w:val="00994C91"/>
    <w:rsid w:val="009956F5"/>
    <w:rsid w:val="00995820"/>
    <w:rsid w:val="0099685D"/>
    <w:rsid w:val="00997407"/>
    <w:rsid w:val="009A06EB"/>
    <w:rsid w:val="009A35F9"/>
    <w:rsid w:val="009A5A49"/>
    <w:rsid w:val="009A61DF"/>
    <w:rsid w:val="009B1FAE"/>
    <w:rsid w:val="009B22D1"/>
    <w:rsid w:val="009B2881"/>
    <w:rsid w:val="009B5053"/>
    <w:rsid w:val="009B5F96"/>
    <w:rsid w:val="009B6B36"/>
    <w:rsid w:val="009B710A"/>
    <w:rsid w:val="009B76E9"/>
    <w:rsid w:val="009B7813"/>
    <w:rsid w:val="009C06C6"/>
    <w:rsid w:val="009C111A"/>
    <w:rsid w:val="009C199B"/>
    <w:rsid w:val="009C1A4F"/>
    <w:rsid w:val="009C22A3"/>
    <w:rsid w:val="009C365C"/>
    <w:rsid w:val="009C448C"/>
    <w:rsid w:val="009C56AA"/>
    <w:rsid w:val="009C61FA"/>
    <w:rsid w:val="009C692B"/>
    <w:rsid w:val="009D1176"/>
    <w:rsid w:val="009D184B"/>
    <w:rsid w:val="009D5AC3"/>
    <w:rsid w:val="009D6144"/>
    <w:rsid w:val="009D6D0D"/>
    <w:rsid w:val="009D6D76"/>
    <w:rsid w:val="009D75EE"/>
    <w:rsid w:val="009E06F3"/>
    <w:rsid w:val="009E0ACC"/>
    <w:rsid w:val="009E2085"/>
    <w:rsid w:val="009E21D1"/>
    <w:rsid w:val="009E3CD3"/>
    <w:rsid w:val="009E404E"/>
    <w:rsid w:val="009E5130"/>
    <w:rsid w:val="009E5399"/>
    <w:rsid w:val="009E663B"/>
    <w:rsid w:val="009E6A88"/>
    <w:rsid w:val="009E705C"/>
    <w:rsid w:val="009E7A55"/>
    <w:rsid w:val="009F05B8"/>
    <w:rsid w:val="009F0B68"/>
    <w:rsid w:val="009F2426"/>
    <w:rsid w:val="009F3CCE"/>
    <w:rsid w:val="009F3DC3"/>
    <w:rsid w:val="009F6709"/>
    <w:rsid w:val="009F7510"/>
    <w:rsid w:val="00A00261"/>
    <w:rsid w:val="00A0068B"/>
    <w:rsid w:val="00A006D2"/>
    <w:rsid w:val="00A0133E"/>
    <w:rsid w:val="00A01FFE"/>
    <w:rsid w:val="00A051E9"/>
    <w:rsid w:val="00A054F7"/>
    <w:rsid w:val="00A05AAD"/>
    <w:rsid w:val="00A06903"/>
    <w:rsid w:val="00A06D28"/>
    <w:rsid w:val="00A07493"/>
    <w:rsid w:val="00A07544"/>
    <w:rsid w:val="00A135C9"/>
    <w:rsid w:val="00A14592"/>
    <w:rsid w:val="00A145B8"/>
    <w:rsid w:val="00A1553D"/>
    <w:rsid w:val="00A16354"/>
    <w:rsid w:val="00A1674E"/>
    <w:rsid w:val="00A16943"/>
    <w:rsid w:val="00A16C71"/>
    <w:rsid w:val="00A17151"/>
    <w:rsid w:val="00A172FD"/>
    <w:rsid w:val="00A202E0"/>
    <w:rsid w:val="00A21C57"/>
    <w:rsid w:val="00A22AB9"/>
    <w:rsid w:val="00A22B53"/>
    <w:rsid w:val="00A236C5"/>
    <w:rsid w:val="00A24D92"/>
    <w:rsid w:val="00A27E71"/>
    <w:rsid w:val="00A3000A"/>
    <w:rsid w:val="00A3052E"/>
    <w:rsid w:val="00A3055D"/>
    <w:rsid w:val="00A316F6"/>
    <w:rsid w:val="00A32186"/>
    <w:rsid w:val="00A32A17"/>
    <w:rsid w:val="00A361D2"/>
    <w:rsid w:val="00A36DAB"/>
    <w:rsid w:val="00A3765A"/>
    <w:rsid w:val="00A4108C"/>
    <w:rsid w:val="00A415C8"/>
    <w:rsid w:val="00A4521D"/>
    <w:rsid w:val="00A4590F"/>
    <w:rsid w:val="00A47B2B"/>
    <w:rsid w:val="00A515F6"/>
    <w:rsid w:val="00A51AA1"/>
    <w:rsid w:val="00A54774"/>
    <w:rsid w:val="00A54AB5"/>
    <w:rsid w:val="00A54F24"/>
    <w:rsid w:val="00A56052"/>
    <w:rsid w:val="00A56B6F"/>
    <w:rsid w:val="00A56E88"/>
    <w:rsid w:val="00A57E74"/>
    <w:rsid w:val="00A57F81"/>
    <w:rsid w:val="00A602E6"/>
    <w:rsid w:val="00A60656"/>
    <w:rsid w:val="00A60EAE"/>
    <w:rsid w:val="00A61F5C"/>
    <w:rsid w:val="00A627B7"/>
    <w:rsid w:val="00A6309C"/>
    <w:rsid w:val="00A630C1"/>
    <w:rsid w:val="00A64C54"/>
    <w:rsid w:val="00A65D24"/>
    <w:rsid w:val="00A65D80"/>
    <w:rsid w:val="00A678F1"/>
    <w:rsid w:val="00A701D3"/>
    <w:rsid w:val="00A71A9D"/>
    <w:rsid w:val="00A71B09"/>
    <w:rsid w:val="00A725C2"/>
    <w:rsid w:val="00A728C0"/>
    <w:rsid w:val="00A7342F"/>
    <w:rsid w:val="00A73C9E"/>
    <w:rsid w:val="00A75191"/>
    <w:rsid w:val="00A7616E"/>
    <w:rsid w:val="00A76BDB"/>
    <w:rsid w:val="00A76F52"/>
    <w:rsid w:val="00A83FA6"/>
    <w:rsid w:val="00A9014F"/>
    <w:rsid w:val="00A902C5"/>
    <w:rsid w:val="00A9055F"/>
    <w:rsid w:val="00A95507"/>
    <w:rsid w:val="00A972FF"/>
    <w:rsid w:val="00AA08C6"/>
    <w:rsid w:val="00AA0934"/>
    <w:rsid w:val="00AA1BBE"/>
    <w:rsid w:val="00AA2877"/>
    <w:rsid w:val="00AA3038"/>
    <w:rsid w:val="00AA30AB"/>
    <w:rsid w:val="00AA3F3F"/>
    <w:rsid w:val="00AA520F"/>
    <w:rsid w:val="00AA5EB9"/>
    <w:rsid w:val="00AA60E0"/>
    <w:rsid w:val="00AA651D"/>
    <w:rsid w:val="00AA69FB"/>
    <w:rsid w:val="00AA6C11"/>
    <w:rsid w:val="00AA6E9C"/>
    <w:rsid w:val="00AB1C41"/>
    <w:rsid w:val="00AB2789"/>
    <w:rsid w:val="00AB2CDD"/>
    <w:rsid w:val="00AB2DD8"/>
    <w:rsid w:val="00AB2FF8"/>
    <w:rsid w:val="00AB463E"/>
    <w:rsid w:val="00AB547D"/>
    <w:rsid w:val="00AB70A4"/>
    <w:rsid w:val="00AB77DD"/>
    <w:rsid w:val="00AB7AD9"/>
    <w:rsid w:val="00AC0598"/>
    <w:rsid w:val="00AC0AA4"/>
    <w:rsid w:val="00AC0CAB"/>
    <w:rsid w:val="00AC0F7A"/>
    <w:rsid w:val="00AC201D"/>
    <w:rsid w:val="00AC6330"/>
    <w:rsid w:val="00AC65FC"/>
    <w:rsid w:val="00AD0E44"/>
    <w:rsid w:val="00AD126F"/>
    <w:rsid w:val="00AD19B3"/>
    <w:rsid w:val="00AD2800"/>
    <w:rsid w:val="00AD2E87"/>
    <w:rsid w:val="00AD2EDF"/>
    <w:rsid w:val="00AD3253"/>
    <w:rsid w:val="00AD432E"/>
    <w:rsid w:val="00AD562C"/>
    <w:rsid w:val="00AD6378"/>
    <w:rsid w:val="00AE05AE"/>
    <w:rsid w:val="00AE05BE"/>
    <w:rsid w:val="00AE2084"/>
    <w:rsid w:val="00AE2E9A"/>
    <w:rsid w:val="00AE3146"/>
    <w:rsid w:val="00AE3D0D"/>
    <w:rsid w:val="00AE47E8"/>
    <w:rsid w:val="00AE49EF"/>
    <w:rsid w:val="00AE53AE"/>
    <w:rsid w:val="00AE5656"/>
    <w:rsid w:val="00AE5AF7"/>
    <w:rsid w:val="00AE6318"/>
    <w:rsid w:val="00AE6BFA"/>
    <w:rsid w:val="00AE75C4"/>
    <w:rsid w:val="00AF244A"/>
    <w:rsid w:val="00AF4150"/>
    <w:rsid w:val="00AF6727"/>
    <w:rsid w:val="00AF6D96"/>
    <w:rsid w:val="00B0039B"/>
    <w:rsid w:val="00B00660"/>
    <w:rsid w:val="00B01682"/>
    <w:rsid w:val="00B02F71"/>
    <w:rsid w:val="00B030A2"/>
    <w:rsid w:val="00B03174"/>
    <w:rsid w:val="00B0601B"/>
    <w:rsid w:val="00B0606A"/>
    <w:rsid w:val="00B066C4"/>
    <w:rsid w:val="00B0770C"/>
    <w:rsid w:val="00B07F9A"/>
    <w:rsid w:val="00B10F7C"/>
    <w:rsid w:val="00B11045"/>
    <w:rsid w:val="00B126C5"/>
    <w:rsid w:val="00B1348F"/>
    <w:rsid w:val="00B13E83"/>
    <w:rsid w:val="00B14DDE"/>
    <w:rsid w:val="00B17257"/>
    <w:rsid w:val="00B17A81"/>
    <w:rsid w:val="00B20B85"/>
    <w:rsid w:val="00B20E52"/>
    <w:rsid w:val="00B21013"/>
    <w:rsid w:val="00B2218F"/>
    <w:rsid w:val="00B2457D"/>
    <w:rsid w:val="00B24762"/>
    <w:rsid w:val="00B26C4C"/>
    <w:rsid w:val="00B27274"/>
    <w:rsid w:val="00B27B52"/>
    <w:rsid w:val="00B33FCF"/>
    <w:rsid w:val="00B34351"/>
    <w:rsid w:val="00B34649"/>
    <w:rsid w:val="00B35692"/>
    <w:rsid w:val="00B363B7"/>
    <w:rsid w:val="00B36B8C"/>
    <w:rsid w:val="00B41281"/>
    <w:rsid w:val="00B41724"/>
    <w:rsid w:val="00B417FB"/>
    <w:rsid w:val="00B41962"/>
    <w:rsid w:val="00B4210C"/>
    <w:rsid w:val="00B425C8"/>
    <w:rsid w:val="00B43FD6"/>
    <w:rsid w:val="00B44D6B"/>
    <w:rsid w:val="00B46459"/>
    <w:rsid w:val="00B468BC"/>
    <w:rsid w:val="00B47CF5"/>
    <w:rsid w:val="00B5227D"/>
    <w:rsid w:val="00B524A5"/>
    <w:rsid w:val="00B526B5"/>
    <w:rsid w:val="00B54700"/>
    <w:rsid w:val="00B55406"/>
    <w:rsid w:val="00B5550A"/>
    <w:rsid w:val="00B55BDC"/>
    <w:rsid w:val="00B5782A"/>
    <w:rsid w:val="00B601B8"/>
    <w:rsid w:val="00B60EB4"/>
    <w:rsid w:val="00B6175F"/>
    <w:rsid w:val="00B6185F"/>
    <w:rsid w:val="00B632F2"/>
    <w:rsid w:val="00B640B1"/>
    <w:rsid w:val="00B6503E"/>
    <w:rsid w:val="00B65FC4"/>
    <w:rsid w:val="00B6606A"/>
    <w:rsid w:val="00B66688"/>
    <w:rsid w:val="00B66B10"/>
    <w:rsid w:val="00B67AE4"/>
    <w:rsid w:val="00B714B2"/>
    <w:rsid w:val="00B71EDE"/>
    <w:rsid w:val="00B72991"/>
    <w:rsid w:val="00B76526"/>
    <w:rsid w:val="00B80E26"/>
    <w:rsid w:val="00B81E45"/>
    <w:rsid w:val="00B8237B"/>
    <w:rsid w:val="00B83A1E"/>
    <w:rsid w:val="00B83DB7"/>
    <w:rsid w:val="00B8402F"/>
    <w:rsid w:val="00B84421"/>
    <w:rsid w:val="00B8513A"/>
    <w:rsid w:val="00B85DF9"/>
    <w:rsid w:val="00B86735"/>
    <w:rsid w:val="00B86A7F"/>
    <w:rsid w:val="00B870BF"/>
    <w:rsid w:val="00B87CD9"/>
    <w:rsid w:val="00B90957"/>
    <w:rsid w:val="00B9268F"/>
    <w:rsid w:val="00B93334"/>
    <w:rsid w:val="00B946D2"/>
    <w:rsid w:val="00B949D1"/>
    <w:rsid w:val="00B95319"/>
    <w:rsid w:val="00B95639"/>
    <w:rsid w:val="00B95D67"/>
    <w:rsid w:val="00B979E8"/>
    <w:rsid w:val="00B97A41"/>
    <w:rsid w:val="00B97BC1"/>
    <w:rsid w:val="00BA0510"/>
    <w:rsid w:val="00BA0863"/>
    <w:rsid w:val="00BA09CA"/>
    <w:rsid w:val="00BA2380"/>
    <w:rsid w:val="00BA24EF"/>
    <w:rsid w:val="00BA3007"/>
    <w:rsid w:val="00BA38A2"/>
    <w:rsid w:val="00BA3971"/>
    <w:rsid w:val="00BA3C79"/>
    <w:rsid w:val="00BA4044"/>
    <w:rsid w:val="00BA4F60"/>
    <w:rsid w:val="00BA5737"/>
    <w:rsid w:val="00BA5CA3"/>
    <w:rsid w:val="00BA6B5A"/>
    <w:rsid w:val="00BA70AB"/>
    <w:rsid w:val="00BB0837"/>
    <w:rsid w:val="00BB0884"/>
    <w:rsid w:val="00BB1A14"/>
    <w:rsid w:val="00BB3082"/>
    <w:rsid w:val="00BB3F89"/>
    <w:rsid w:val="00BB4388"/>
    <w:rsid w:val="00BB4D51"/>
    <w:rsid w:val="00BB675B"/>
    <w:rsid w:val="00BB68DF"/>
    <w:rsid w:val="00BC0000"/>
    <w:rsid w:val="00BC21AC"/>
    <w:rsid w:val="00BC382A"/>
    <w:rsid w:val="00BC4A00"/>
    <w:rsid w:val="00BC56F5"/>
    <w:rsid w:val="00BC7DB7"/>
    <w:rsid w:val="00BD0891"/>
    <w:rsid w:val="00BD427A"/>
    <w:rsid w:val="00BD489B"/>
    <w:rsid w:val="00BD4C42"/>
    <w:rsid w:val="00BD6B23"/>
    <w:rsid w:val="00BD793C"/>
    <w:rsid w:val="00BE24EF"/>
    <w:rsid w:val="00BE3AB8"/>
    <w:rsid w:val="00BE3D7D"/>
    <w:rsid w:val="00BE4DE6"/>
    <w:rsid w:val="00BE5A7B"/>
    <w:rsid w:val="00BE6162"/>
    <w:rsid w:val="00BE66BD"/>
    <w:rsid w:val="00BF001E"/>
    <w:rsid w:val="00BF119E"/>
    <w:rsid w:val="00BF151B"/>
    <w:rsid w:val="00BF194F"/>
    <w:rsid w:val="00BF2E58"/>
    <w:rsid w:val="00BF3B8B"/>
    <w:rsid w:val="00BF6288"/>
    <w:rsid w:val="00BF6591"/>
    <w:rsid w:val="00BF6992"/>
    <w:rsid w:val="00C00112"/>
    <w:rsid w:val="00C01E91"/>
    <w:rsid w:val="00C02538"/>
    <w:rsid w:val="00C05E60"/>
    <w:rsid w:val="00C07223"/>
    <w:rsid w:val="00C07365"/>
    <w:rsid w:val="00C1151E"/>
    <w:rsid w:val="00C120EE"/>
    <w:rsid w:val="00C12FC3"/>
    <w:rsid w:val="00C139DC"/>
    <w:rsid w:val="00C13D94"/>
    <w:rsid w:val="00C150ED"/>
    <w:rsid w:val="00C15418"/>
    <w:rsid w:val="00C15B96"/>
    <w:rsid w:val="00C16D1D"/>
    <w:rsid w:val="00C177B2"/>
    <w:rsid w:val="00C20ACF"/>
    <w:rsid w:val="00C20DF3"/>
    <w:rsid w:val="00C21060"/>
    <w:rsid w:val="00C212BE"/>
    <w:rsid w:val="00C23C7A"/>
    <w:rsid w:val="00C241A3"/>
    <w:rsid w:val="00C241F2"/>
    <w:rsid w:val="00C2428F"/>
    <w:rsid w:val="00C24D81"/>
    <w:rsid w:val="00C25D97"/>
    <w:rsid w:val="00C2741B"/>
    <w:rsid w:val="00C27BB0"/>
    <w:rsid w:val="00C301BC"/>
    <w:rsid w:val="00C31ACD"/>
    <w:rsid w:val="00C3319E"/>
    <w:rsid w:val="00C33C02"/>
    <w:rsid w:val="00C3408A"/>
    <w:rsid w:val="00C344B4"/>
    <w:rsid w:val="00C35A16"/>
    <w:rsid w:val="00C37066"/>
    <w:rsid w:val="00C378AF"/>
    <w:rsid w:val="00C40309"/>
    <w:rsid w:val="00C41131"/>
    <w:rsid w:val="00C414A9"/>
    <w:rsid w:val="00C42DE2"/>
    <w:rsid w:val="00C44C4E"/>
    <w:rsid w:val="00C44D87"/>
    <w:rsid w:val="00C4533B"/>
    <w:rsid w:val="00C45352"/>
    <w:rsid w:val="00C4537A"/>
    <w:rsid w:val="00C47428"/>
    <w:rsid w:val="00C474F8"/>
    <w:rsid w:val="00C4776A"/>
    <w:rsid w:val="00C512D8"/>
    <w:rsid w:val="00C5463E"/>
    <w:rsid w:val="00C54738"/>
    <w:rsid w:val="00C5543A"/>
    <w:rsid w:val="00C5635A"/>
    <w:rsid w:val="00C5636B"/>
    <w:rsid w:val="00C56984"/>
    <w:rsid w:val="00C56F22"/>
    <w:rsid w:val="00C5737D"/>
    <w:rsid w:val="00C62DD8"/>
    <w:rsid w:val="00C631DB"/>
    <w:rsid w:val="00C658DB"/>
    <w:rsid w:val="00C65DFD"/>
    <w:rsid w:val="00C6676A"/>
    <w:rsid w:val="00C6705A"/>
    <w:rsid w:val="00C7072B"/>
    <w:rsid w:val="00C7606C"/>
    <w:rsid w:val="00C764DA"/>
    <w:rsid w:val="00C81D47"/>
    <w:rsid w:val="00C83600"/>
    <w:rsid w:val="00C8537A"/>
    <w:rsid w:val="00C85756"/>
    <w:rsid w:val="00C85BB7"/>
    <w:rsid w:val="00C87F17"/>
    <w:rsid w:val="00C90A94"/>
    <w:rsid w:val="00C9205E"/>
    <w:rsid w:val="00C92A1A"/>
    <w:rsid w:val="00C93441"/>
    <w:rsid w:val="00C936F2"/>
    <w:rsid w:val="00C93BD9"/>
    <w:rsid w:val="00C9435C"/>
    <w:rsid w:val="00C95333"/>
    <w:rsid w:val="00C960AB"/>
    <w:rsid w:val="00C965DD"/>
    <w:rsid w:val="00C9696D"/>
    <w:rsid w:val="00C97B6E"/>
    <w:rsid w:val="00CA123F"/>
    <w:rsid w:val="00CA3A3D"/>
    <w:rsid w:val="00CA457D"/>
    <w:rsid w:val="00CA6C80"/>
    <w:rsid w:val="00CA6EC8"/>
    <w:rsid w:val="00CA71A1"/>
    <w:rsid w:val="00CB0351"/>
    <w:rsid w:val="00CB1FC1"/>
    <w:rsid w:val="00CB2111"/>
    <w:rsid w:val="00CB40D2"/>
    <w:rsid w:val="00CB48A6"/>
    <w:rsid w:val="00CB50B4"/>
    <w:rsid w:val="00CB5A2B"/>
    <w:rsid w:val="00CB6DEB"/>
    <w:rsid w:val="00CC0214"/>
    <w:rsid w:val="00CC0579"/>
    <w:rsid w:val="00CC4B4A"/>
    <w:rsid w:val="00CC5CCE"/>
    <w:rsid w:val="00CC5DF8"/>
    <w:rsid w:val="00CC6C5B"/>
    <w:rsid w:val="00CC7CE4"/>
    <w:rsid w:val="00CD00EB"/>
    <w:rsid w:val="00CD1501"/>
    <w:rsid w:val="00CD1EA8"/>
    <w:rsid w:val="00CD3794"/>
    <w:rsid w:val="00CD6E26"/>
    <w:rsid w:val="00CD7087"/>
    <w:rsid w:val="00CE1077"/>
    <w:rsid w:val="00CE20A2"/>
    <w:rsid w:val="00CE44A7"/>
    <w:rsid w:val="00CE478F"/>
    <w:rsid w:val="00CE48CF"/>
    <w:rsid w:val="00CE4AF7"/>
    <w:rsid w:val="00CE4F38"/>
    <w:rsid w:val="00CE7989"/>
    <w:rsid w:val="00CF0027"/>
    <w:rsid w:val="00CF2388"/>
    <w:rsid w:val="00CF3FCE"/>
    <w:rsid w:val="00CF6B56"/>
    <w:rsid w:val="00CF7ED6"/>
    <w:rsid w:val="00CF7FE8"/>
    <w:rsid w:val="00D01222"/>
    <w:rsid w:val="00D030BF"/>
    <w:rsid w:val="00D030EE"/>
    <w:rsid w:val="00D049CE"/>
    <w:rsid w:val="00D04DEF"/>
    <w:rsid w:val="00D051BB"/>
    <w:rsid w:val="00D057A6"/>
    <w:rsid w:val="00D0582D"/>
    <w:rsid w:val="00D06A21"/>
    <w:rsid w:val="00D11889"/>
    <w:rsid w:val="00D121A7"/>
    <w:rsid w:val="00D122D3"/>
    <w:rsid w:val="00D12B12"/>
    <w:rsid w:val="00D13739"/>
    <w:rsid w:val="00D13B9E"/>
    <w:rsid w:val="00D15749"/>
    <w:rsid w:val="00D16A16"/>
    <w:rsid w:val="00D20A4C"/>
    <w:rsid w:val="00D20A82"/>
    <w:rsid w:val="00D215B2"/>
    <w:rsid w:val="00D2190D"/>
    <w:rsid w:val="00D22140"/>
    <w:rsid w:val="00D22A12"/>
    <w:rsid w:val="00D23F6F"/>
    <w:rsid w:val="00D24633"/>
    <w:rsid w:val="00D2518B"/>
    <w:rsid w:val="00D2666D"/>
    <w:rsid w:val="00D26ABE"/>
    <w:rsid w:val="00D2777A"/>
    <w:rsid w:val="00D31502"/>
    <w:rsid w:val="00D3175F"/>
    <w:rsid w:val="00D3188C"/>
    <w:rsid w:val="00D3286F"/>
    <w:rsid w:val="00D34E3C"/>
    <w:rsid w:val="00D34ED2"/>
    <w:rsid w:val="00D36122"/>
    <w:rsid w:val="00D36186"/>
    <w:rsid w:val="00D439C4"/>
    <w:rsid w:val="00D43B31"/>
    <w:rsid w:val="00D4635B"/>
    <w:rsid w:val="00D46AD3"/>
    <w:rsid w:val="00D47D0D"/>
    <w:rsid w:val="00D47D80"/>
    <w:rsid w:val="00D50EA9"/>
    <w:rsid w:val="00D52050"/>
    <w:rsid w:val="00D52C29"/>
    <w:rsid w:val="00D5402B"/>
    <w:rsid w:val="00D56E2B"/>
    <w:rsid w:val="00D60082"/>
    <w:rsid w:val="00D60CF6"/>
    <w:rsid w:val="00D61360"/>
    <w:rsid w:val="00D62197"/>
    <w:rsid w:val="00D62354"/>
    <w:rsid w:val="00D625EE"/>
    <w:rsid w:val="00D63536"/>
    <w:rsid w:val="00D64E87"/>
    <w:rsid w:val="00D663A2"/>
    <w:rsid w:val="00D663C4"/>
    <w:rsid w:val="00D67679"/>
    <w:rsid w:val="00D67E88"/>
    <w:rsid w:val="00D70606"/>
    <w:rsid w:val="00D70AB6"/>
    <w:rsid w:val="00D71653"/>
    <w:rsid w:val="00D719ED"/>
    <w:rsid w:val="00D743AE"/>
    <w:rsid w:val="00D76282"/>
    <w:rsid w:val="00D814E2"/>
    <w:rsid w:val="00D8229E"/>
    <w:rsid w:val="00D82D44"/>
    <w:rsid w:val="00D83392"/>
    <w:rsid w:val="00D87DEF"/>
    <w:rsid w:val="00D90034"/>
    <w:rsid w:val="00D9013A"/>
    <w:rsid w:val="00D905E2"/>
    <w:rsid w:val="00D9096E"/>
    <w:rsid w:val="00D92417"/>
    <w:rsid w:val="00D93A4D"/>
    <w:rsid w:val="00D94F9F"/>
    <w:rsid w:val="00D964D9"/>
    <w:rsid w:val="00D9728F"/>
    <w:rsid w:val="00DA2B44"/>
    <w:rsid w:val="00DA2ECE"/>
    <w:rsid w:val="00DA324C"/>
    <w:rsid w:val="00DA3754"/>
    <w:rsid w:val="00DA4E78"/>
    <w:rsid w:val="00DA4F56"/>
    <w:rsid w:val="00DA5221"/>
    <w:rsid w:val="00DA7C60"/>
    <w:rsid w:val="00DB00F7"/>
    <w:rsid w:val="00DB0D51"/>
    <w:rsid w:val="00DB32A7"/>
    <w:rsid w:val="00DB5005"/>
    <w:rsid w:val="00DB5939"/>
    <w:rsid w:val="00DB5D06"/>
    <w:rsid w:val="00DB5EA2"/>
    <w:rsid w:val="00DB7E3F"/>
    <w:rsid w:val="00DC06BB"/>
    <w:rsid w:val="00DC103C"/>
    <w:rsid w:val="00DC2E2E"/>
    <w:rsid w:val="00DC3E30"/>
    <w:rsid w:val="00DC3E3E"/>
    <w:rsid w:val="00DC5131"/>
    <w:rsid w:val="00DD291B"/>
    <w:rsid w:val="00DD337E"/>
    <w:rsid w:val="00DD339A"/>
    <w:rsid w:val="00DD3AB2"/>
    <w:rsid w:val="00DD3E61"/>
    <w:rsid w:val="00DD3FF1"/>
    <w:rsid w:val="00DD5282"/>
    <w:rsid w:val="00DD62CD"/>
    <w:rsid w:val="00DD6318"/>
    <w:rsid w:val="00DD660D"/>
    <w:rsid w:val="00DE2E37"/>
    <w:rsid w:val="00DE34F2"/>
    <w:rsid w:val="00DE43DA"/>
    <w:rsid w:val="00DE4CCA"/>
    <w:rsid w:val="00DE5182"/>
    <w:rsid w:val="00DF0043"/>
    <w:rsid w:val="00DF10D6"/>
    <w:rsid w:val="00DF1BD1"/>
    <w:rsid w:val="00DF2383"/>
    <w:rsid w:val="00DF3989"/>
    <w:rsid w:val="00DF415C"/>
    <w:rsid w:val="00DF6674"/>
    <w:rsid w:val="00DF78DF"/>
    <w:rsid w:val="00DF7BF1"/>
    <w:rsid w:val="00E01F45"/>
    <w:rsid w:val="00E02692"/>
    <w:rsid w:val="00E02A93"/>
    <w:rsid w:val="00E02EBD"/>
    <w:rsid w:val="00E033C0"/>
    <w:rsid w:val="00E04B24"/>
    <w:rsid w:val="00E054BC"/>
    <w:rsid w:val="00E06799"/>
    <w:rsid w:val="00E07396"/>
    <w:rsid w:val="00E12157"/>
    <w:rsid w:val="00E15B7F"/>
    <w:rsid w:val="00E17B71"/>
    <w:rsid w:val="00E200BF"/>
    <w:rsid w:val="00E20353"/>
    <w:rsid w:val="00E22B46"/>
    <w:rsid w:val="00E22F9F"/>
    <w:rsid w:val="00E23517"/>
    <w:rsid w:val="00E23A21"/>
    <w:rsid w:val="00E23C33"/>
    <w:rsid w:val="00E23F49"/>
    <w:rsid w:val="00E25C26"/>
    <w:rsid w:val="00E26405"/>
    <w:rsid w:val="00E2663D"/>
    <w:rsid w:val="00E27227"/>
    <w:rsid w:val="00E3078B"/>
    <w:rsid w:val="00E30862"/>
    <w:rsid w:val="00E30BDC"/>
    <w:rsid w:val="00E32761"/>
    <w:rsid w:val="00E35872"/>
    <w:rsid w:val="00E35942"/>
    <w:rsid w:val="00E35D7D"/>
    <w:rsid w:val="00E35DFA"/>
    <w:rsid w:val="00E3666D"/>
    <w:rsid w:val="00E401F2"/>
    <w:rsid w:val="00E41595"/>
    <w:rsid w:val="00E41B8E"/>
    <w:rsid w:val="00E4241D"/>
    <w:rsid w:val="00E425BB"/>
    <w:rsid w:val="00E428C3"/>
    <w:rsid w:val="00E431E3"/>
    <w:rsid w:val="00E461FB"/>
    <w:rsid w:val="00E462FB"/>
    <w:rsid w:val="00E47D54"/>
    <w:rsid w:val="00E47E28"/>
    <w:rsid w:val="00E505C9"/>
    <w:rsid w:val="00E50A7B"/>
    <w:rsid w:val="00E51D03"/>
    <w:rsid w:val="00E534D3"/>
    <w:rsid w:val="00E53816"/>
    <w:rsid w:val="00E53D00"/>
    <w:rsid w:val="00E57E3A"/>
    <w:rsid w:val="00E6144D"/>
    <w:rsid w:val="00E62832"/>
    <w:rsid w:val="00E6355C"/>
    <w:rsid w:val="00E646E9"/>
    <w:rsid w:val="00E6474F"/>
    <w:rsid w:val="00E64F36"/>
    <w:rsid w:val="00E66784"/>
    <w:rsid w:val="00E67FA7"/>
    <w:rsid w:val="00E7107B"/>
    <w:rsid w:val="00E71992"/>
    <w:rsid w:val="00E72F90"/>
    <w:rsid w:val="00E739D7"/>
    <w:rsid w:val="00E73DD1"/>
    <w:rsid w:val="00E749FF"/>
    <w:rsid w:val="00E74C96"/>
    <w:rsid w:val="00E74FBA"/>
    <w:rsid w:val="00E77486"/>
    <w:rsid w:val="00E77D25"/>
    <w:rsid w:val="00E809C6"/>
    <w:rsid w:val="00E81D43"/>
    <w:rsid w:val="00E83C7D"/>
    <w:rsid w:val="00E85518"/>
    <w:rsid w:val="00E85930"/>
    <w:rsid w:val="00E87312"/>
    <w:rsid w:val="00E87348"/>
    <w:rsid w:val="00E878AC"/>
    <w:rsid w:val="00E90B56"/>
    <w:rsid w:val="00E911AE"/>
    <w:rsid w:val="00E922CD"/>
    <w:rsid w:val="00E9462B"/>
    <w:rsid w:val="00E977EA"/>
    <w:rsid w:val="00E979D7"/>
    <w:rsid w:val="00EA04B3"/>
    <w:rsid w:val="00EA1B2A"/>
    <w:rsid w:val="00EA5E91"/>
    <w:rsid w:val="00EA63E1"/>
    <w:rsid w:val="00EA6AE9"/>
    <w:rsid w:val="00EA7172"/>
    <w:rsid w:val="00EB102C"/>
    <w:rsid w:val="00EB16B9"/>
    <w:rsid w:val="00EB191A"/>
    <w:rsid w:val="00EB2031"/>
    <w:rsid w:val="00EB3111"/>
    <w:rsid w:val="00EB329F"/>
    <w:rsid w:val="00EB3F86"/>
    <w:rsid w:val="00EB4C48"/>
    <w:rsid w:val="00EB5A73"/>
    <w:rsid w:val="00EB5FF4"/>
    <w:rsid w:val="00EB6012"/>
    <w:rsid w:val="00EB63C2"/>
    <w:rsid w:val="00EB69C4"/>
    <w:rsid w:val="00EB6ACA"/>
    <w:rsid w:val="00EB6DE0"/>
    <w:rsid w:val="00EB6EB5"/>
    <w:rsid w:val="00EC16A7"/>
    <w:rsid w:val="00EC1907"/>
    <w:rsid w:val="00EC264B"/>
    <w:rsid w:val="00EC5018"/>
    <w:rsid w:val="00EC658C"/>
    <w:rsid w:val="00ED1179"/>
    <w:rsid w:val="00ED1460"/>
    <w:rsid w:val="00ED1C22"/>
    <w:rsid w:val="00ED59E6"/>
    <w:rsid w:val="00ED75B6"/>
    <w:rsid w:val="00EE24B6"/>
    <w:rsid w:val="00EE2B06"/>
    <w:rsid w:val="00EE2DC8"/>
    <w:rsid w:val="00EE46F8"/>
    <w:rsid w:val="00EE6271"/>
    <w:rsid w:val="00EE70E3"/>
    <w:rsid w:val="00EE7C7C"/>
    <w:rsid w:val="00EF0658"/>
    <w:rsid w:val="00EF2275"/>
    <w:rsid w:val="00EF29C4"/>
    <w:rsid w:val="00EF5B55"/>
    <w:rsid w:val="00EF7085"/>
    <w:rsid w:val="00EF7E17"/>
    <w:rsid w:val="00F018AE"/>
    <w:rsid w:val="00F039A8"/>
    <w:rsid w:val="00F0433F"/>
    <w:rsid w:val="00F054B5"/>
    <w:rsid w:val="00F06121"/>
    <w:rsid w:val="00F0685E"/>
    <w:rsid w:val="00F072C5"/>
    <w:rsid w:val="00F1202A"/>
    <w:rsid w:val="00F13DBE"/>
    <w:rsid w:val="00F1422F"/>
    <w:rsid w:val="00F14F88"/>
    <w:rsid w:val="00F15238"/>
    <w:rsid w:val="00F2098C"/>
    <w:rsid w:val="00F225E0"/>
    <w:rsid w:val="00F22F04"/>
    <w:rsid w:val="00F240F1"/>
    <w:rsid w:val="00F2488A"/>
    <w:rsid w:val="00F269A2"/>
    <w:rsid w:val="00F26F35"/>
    <w:rsid w:val="00F2715D"/>
    <w:rsid w:val="00F30D15"/>
    <w:rsid w:val="00F31900"/>
    <w:rsid w:val="00F31A7C"/>
    <w:rsid w:val="00F333B8"/>
    <w:rsid w:val="00F33B3F"/>
    <w:rsid w:val="00F342AD"/>
    <w:rsid w:val="00F35096"/>
    <w:rsid w:val="00F36101"/>
    <w:rsid w:val="00F3779E"/>
    <w:rsid w:val="00F402EC"/>
    <w:rsid w:val="00F40E85"/>
    <w:rsid w:val="00F418BB"/>
    <w:rsid w:val="00F44DDC"/>
    <w:rsid w:val="00F44FCF"/>
    <w:rsid w:val="00F45AA4"/>
    <w:rsid w:val="00F46858"/>
    <w:rsid w:val="00F477A4"/>
    <w:rsid w:val="00F47FB6"/>
    <w:rsid w:val="00F52E0A"/>
    <w:rsid w:val="00F53FE6"/>
    <w:rsid w:val="00F54307"/>
    <w:rsid w:val="00F543F4"/>
    <w:rsid w:val="00F5532C"/>
    <w:rsid w:val="00F554BF"/>
    <w:rsid w:val="00F56821"/>
    <w:rsid w:val="00F5749B"/>
    <w:rsid w:val="00F60FE6"/>
    <w:rsid w:val="00F65258"/>
    <w:rsid w:val="00F667B3"/>
    <w:rsid w:val="00F675ED"/>
    <w:rsid w:val="00F6775B"/>
    <w:rsid w:val="00F67C6F"/>
    <w:rsid w:val="00F70F15"/>
    <w:rsid w:val="00F71346"/>
    <w:rsid w:val="00F7299C"/>
    <w:rsid w:val="00F730FF"/>
    <w:rsid w:val="00F733F0"/>
    <w:rsid w:val="00F73D5C"/>
    <w:rsid w:val="00F7535B"/>
    <w:rsid w:val="00F75DDE"/>
    <w:rsid w:val="00F76406"/>
    <w:rsid w:val="00F764EA"/>
    <w:rsid w:val="00F7666D"/>
    <w:rsid w:val="00F76844"/>
    <w:rsid w:val="00F778A1"/>
    <w:rsid w:val="00F842B7"/>
    <w:rsid w:val="00F84881"/>
    <w:rsid w:val="00F85229"/>
    <w:rsid w:val="00F8649E"/>
    <w:rsid w:val="00F86DAB"/>
    <w:rsid w:val="00F87320"/>
    <w:rsid w:val="00F904BF"/>
    <w:rsid w:val="00F90E48"/>
    <w:rsid w:val="00F92E0A"/>
    <w:rsid w:val="00F936A5"/>
    <w:rsid w:val="00F947B0"/>
    <w:rsid w:val="00F95006"/>
    <w:rsid w:val="00F9666C"/>
    <w:rsid w:val="00F96AFA"/>
    <w:rsid w:val="00F96D6C"/>
    <w:rsid w:val="00F978E3"/>
    <w:rsid w:val="00FA05C3"/>
    <w:rsid w:val="00FA181E"/>
    <w:rsid w:val="00FA2088"/>
    <w:rsid w:val="00FA2F25"/>
    <w:rsid w:val="00FA315F"/>
    <w:rsid w:val="00FA704A"/>
    <w:rsid w:val="00FA776C"/>
    <w:rsid w:val="00FA7C60"/>
    <w:rsid w:val="00FA7E8A"/>
    <w:rsid w:val="00FB06A9"/>
    <w:rsid w:val="00FB1065"/>
    <w:rsid w:val="00FB1CFA"/>
    <w:rsid w:val="00FB20EF"/>
    <w:rsid w:val="00FB226B"/>
    <w:rsid w:val="00FB2BB4"/>
    <w:rsid w:val="00FB68DD"/>
    <w:rsid w:val="00FB6A0E"/>
    <w:rsid w:val="00FC0BC1"/>
    <w:rsid w:val="00FC2186"/>
    <w:rsid w:val="00FC2B75"/>
    <w:rsid w:val="00FC302E"/>
    <w:rsid w:val="00FC308F"/>
    <w:rsid w:val="00FC3308"/>
    <w:rsid w:val="00FC396C"/>
    <w:rsid w:val="00FC69AB"/>
    <w:rsid w:val="00FC6B5F"/>
    <w:rsid w:val="00FC6F4B"/>
    <w:rsid w:val="00FC74BA"/>
    <w:rsid w:val="00FD00B7"/>
    <w:rsid w:val="00FD0FFD"/>
    <w:rsid w:val="00FD131A"/>
    <w:rsid w:val="00FD2070"/>
    <w:rsid w:val="00FD303B"/>
    <w:rsid w:val="00FD32BD"/>
    <w:rsid w:val="00FD4B85"/>
    <w:rsid w:val="00FD51D7"/>
    <w:rsid w:val="00FD560B"/>
    <w:rsid w:val="00FD6139"/>
    <w:rsid w:val="00FD629F"/>
    <w:rsid w:val="00FD66A2"/>
    <w:rsid w:val="00FD6AFA"/>
    <w:rsid w:val="00FE2455"/>
    <w:rsid w:val="00FE24F2"/>
    <w:rsid w:val="00FE2CC2"/>
    <w:rsid w:val="00FE51CF"/>
    <w:rsid w:val="00FE57B9"/>
    <w:rsid w:val="00FE5A74"/>
    <w:rsid w:val="00FE5FF2"/>
    <w:rsid w:val="00FE652A"/>
    <w:rsid w:val="00FF1150"/>
    <w:rsid w:val="00FF3052"/>
    <w:rsid w:val="00FF3EF0"/>
    <w:rsid w:val="00FF5287"/>
    <w:rsid w:val="00FF5738"/>
    <w:rsid w:val="00FF7CD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5B87E9"/>
  <w15:docId w15:val="{E01A521E-E31A-451D-9028-859443CC1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C" w:eastAsia="es-EC"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qFormat="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qFormat="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11360"/>
    <w:pPr>
      <w:jc w:val="both"/>
    </w:pPr>
    <w:rPr>
      <w:rFonts w:ascii="Arial" w:hAnsi="Arial"/>
      <w:sz w:val="22"/>
      <w:lang w:val="es-ES" w:eastAsia="es-ES"/>
    </w:rPr>
  </w:style>
  <w:style w:type="paragraph" w:styleId="Heading1">
    <w:name w:val="heading 1"/>
    <w:basedOn w:val="Normal"/>
    <w:next w:val="Normal"/>
    <w:link w:val="Heading1Char"/>
    <w:uiPriority w:val="9"/>
    <w:qFormat/>
    <w:pPr>
      <w:keepNext/>
      <w:widowControl w:val="0"/>
      <w:outlineLvl w:val="0"/>
    </w:pPr>
    <w:rPr>
      <w:b/>
      <w:lang w:val="es-ES_tradnl"/>
    </w:rPr>
  </w:style>
  <w:style w:type="paragraph" w:styleId="Heading2">
    <w:name w:val="heading 2"/>
    <w:basedOn w:val="Normal"/>
    <w:next w:val="Normal"/>
    <w:link w:val="Heading2Char"/>
    <w:uiPriority w:val="9"/>
    <w:qFormat/>
    <w:pPr>
      <w:keepNext/>
      <w:outlineLvl w:val="1"/>
    </w:pPr>
    <w:rPr>
      <w:b/>
      <w:bCs/>
    </w:rPr>
  </w:style>
  <w:style w:type="paragraph" w:styleId="Heading3">
    <w:name w:val="heading 3"/>
    <w:basedOn w:val="Normal"/>
    <w:next w:val="Normal"/>
    <w:link w:val="Heading3Char"/>
    <w:uiPriority w:val="9"/>
    <w:qFormat/>
    <w:pPr>
      <w:keepNext/>
      <w:outlineLvl w:val="2"/>
    </w:pPr>
    <w:rPr>
      <w:rFonts w:cs="Arial"/>
      <w:b/>
      <w:bCs/>
      <w:sz w:val="24"/>
    </w:rPr>
  </w:style>
  <w:style w:type="paragraph" w:styleId="Heading4">
    <w:name w:val="heading 4"/>
    <w:basedOn w:val="Normal"/>
    <w:next w:val="Normal"/>
    <w:qFormat/>
    <w:pPr>
      <w:keepNext/>
      <w:jc w:val="center"/>
      <w:outlineLvl w:val="3"/>
    </w:pPr>
    <w:rPr>
      <w:rFonts w:ascii="Times New Roman" w:hAnsi="Times New Roman"/>
      <w:b/>
      <w:sz w:val="24"/>
    </w:rPr>
  </w:style>
  <w:style w:type="paragraph" w:styleId="Heading5">
    <w:name w:val="heading 5"/>
    <w:basedOn w:val="Normal"/>
    <w:next w:val="Normal"/>
    <w:qFormat/>
    <w:pPr>
      <w:keepNext/>
      <w:outlineLvl w:val="4"/>
    </w:pPr>
    <w:rPr>
      <w:b/>
      <w:bCs/>
      <w:sz w:val="24"/>
      <w:szCs w:val="24"/>
      <w:u w:val="single"/>
    </w:rPr>
  </w:style>
  <w:style w:type="paragraph" w:styleId="Heading6">
    <w:name w:val="heading 6"/>
    <w:basedOn w:val="Normal"/>
    <w:next w:val="Normal"/>
    <w:qFormat/>
    <w:pPr>
      <w:keepNext/>
      <w:jc w:val="center"/>
      <w:outlineLvl w:val="5"/>
    </w:pPr>
    <w:rPr>
      <w:rFonts w:cs="Arial"/>
      <w:b/>
      <w:sz w:val="16"/>
    </w:rPr>
  </w:style>
  <w:style w:type="paragraph" w:styleId="Heading7">
    <w:name w:val="heading 7"/>
    <w:basedOn w:val="Normal"/>
    <w:next w:val="Normal"/>
    <w:qFormat/>
    <w:pPr>
      <w:keepNext/>
      <w:outlineLvl w:val="6"/>
    </w:pPr>
    <w:rPr>
      <w:rFonts w:cs="Arial"/>
      <w:b/>
      <w:bCs/>
      <w:sz w:val="16"/>
      <w:szCs w:val="24"/>
    </w:rPr>
  </w:style>
  <w:style w:type="paragraph" w:styleId="Heading9">
    <w:name w:val="heading 9"/>
    <w:basedOn w:val="Normal"/>
    <w:next w:val="Normal"/>
    <w:qFormat/>
    <w:pPr>
      <w:keepNext/>
      <w:ind w:firstLine="658"/>
      <w:outlineLvl w:val="8"/>
    </w:pPr>
    <w:rPr>
      <w:rFonts w:cs="Arial"/>
      <w:b/>
      <w:bCs/>
      <w:szCs w:val="1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636B"/>
    <w:rPr>
      <w:rFonts w:ascii="Arial" w:hAnsi="Arial"/>
      <w:b/>
      <w:sz w:val="22"/>
      <w:lang w:val="es-ES_tradnl" w:eastAsia="es-ES"/>
    </w:rPr>
  </w:style>
  <w:style w:type="character" w:customStyle="1" w:styleId="Heading2Char">
    <w:name w:val="Heading 2 Char"/>
    <w:basedOn w:val="DefaultParagraphFont"/>
    <w:link w:val="Heading2"/>
    <w:uiPriority w:val="9"/>
    <w:rsid w:val="00C5636B"/>
    <w:rPr>
      <w:rFonts w:ascii="Arial" w:hAnsi="Arial"/>
      <w:b/>
      <w:bCs/>
      <w:sz w:val="22"/>
      <w:lang w:val="es-ES" w:eastAsia="es-ES"/>
    </w:rPr>
  </w:style>
  <w:style w:type="character" w:customStyle="1" w:styleId="Heading3Char">
    <w:name w:val="Heading 3 Char"/>
    <w:basedOn w:val="DefaultParagraphFont"/>
    <w:link w:val="Heading3"/>
    <w:uiPriority w:val="9"/>
    <w:rsid w:val="00C5636B"/>
    <w:rPr>
      <w:rFonts w:ascii="Arial" w:hAnsi="Arial" w:cs="Arial"/>
      <w:b/>
      <w:bCs/>
      <w:sz w:val="24"/>
      <w:lang w:val="es-ES" w:eastAsia="es-ES"/>
    </w:rPr>
  </w:style>
  <w:style w:type="paragraph" w:styleId="Header">
    <w:name w:val="header"/>
    <w:basedOn w:val="Normal"/>
    <w:link w:val="HeaderChar"/>
    <w:uiPriority w:val="99"/>
    <w:pPr>
      <w:tabs>
        <w:tab w:val="center" w:pos="4252"/>
        <w:tab w:val="right" w:pos="8504"/>
      </w:tabs>
    </w:pPr>
    <w:rPr>
      <w:sz w:val="16"/>
      <w:lang w:val="es-ES_tradnl"/>
    </w:rPr>
  </w:style>
  <w:style w:type="character" w:customStyle="1" w:styleId="HeaderChar">
    <w:name w:val="Header Char"/>
    <w:basedOn w:val="DefaultParagraphFont"/>
    <w:link w:val="Header"/>
    <w:uiPriority w:val="99"/>
    <w:rsid w:val="00C5636B"/>
    <w:rPr>
      <w:rFonts w:ascii="Arial" w:hAnsi="Arial"/>
      <w:sz w:val="16"/>
      <w:lang w:val="es-ES_tradnl" w:eastAsia="es-ES"/>
    </w:rPr>
  </w:style>
  <w:style w:type="paragraph" w:styleId="Footer">
    <w:name w:val="footer"/>
    <w:basedOn w:val="Normal"/>
    <w:link w:val="FooterChar"/>
    <w:uiPriority w:val="99"/>
    <w:pPr>
      <w:tabs>
        <w:tab w:val="center" w:pos="4252"/>
        <w:tab w:val="right" w:pos="8504"/>
      </w:tabs>
    </w:pPr>
    <w:rPr>
      <w:sz w:val="16"/>
      <w:lang w:val="es-ES_tradnl"/>
    </w:rPr>
  </w:style>
  <w:style w:type="character" w:customStyle="1" w:styleId="FooterChar">
    <w:name w:val="Footer Char"/>
    <w:link w:val="Footer"/>
    <w:uiPriority w:val="99"/>
    <w:rsid w:val="00C6676A"/>
    <w:rPr>
      <w:rFonts w:ascii="Arial" w:hAnsi="Arial"/>
      <w:sz w:val="16"/>
      <w:lang w:val="es-ES_tradnl" w:eastAsia="es-ES"/>
    </w:rPr>
  </w:style>
  <w:style w:type="paragraph" w:styleId="BodyText">
    <w:name w:val="Body Text"/>
    <w:basedOn w:val="Normal"/>
    <w:rPr>
      <w:lang w:val="es-EC"/>
    </w:rPr>
  </w:style>
  <w:style w:type="character" w:styleId="PageNumber">
    <w:name w:val="page number"/>
    <w:rPr>
      <w:rFonts w:ascii="Arial" w:hAnsi="Arial"/>
      <w:sz w:val="16"/>
    </w:rPr>
  </w:style>
  <w:style w:type="paragraph" w:styleId="ListBullet">
    <w:name w:val="List Bullet"/>
    <w:basedOn w:val="Normal"/>
    <w:autoRedefine/>
    <w:pPr>
      <w:numPr>
        <w:numId w:val="2"/>
      </w:numPr>
    </w:pPr>
  </w:style>
  <w:style w:type="paragraph" w:styleId="Title">
    <w:name w:val="Title"/>
    <w:basedOn w:val="Normal"/>
    <w:qFormat/>
    <w:pPr>
      <w:jc w:val="center"/>
    </w:pPr>
    <w:rPr>
      <w:rFonts w:cs="Arial"/>
      <w:b/>
      <w:bCs/>
      <w:sz w:val="24"/>
    </w:rPr>
  </w:style>
  <w:style w:type="character" w:styleId="FollowedHyperlink">
    <w:name w:val="FollowedHyperlink"/>
    <w:uiPriority w:val="99"/>
    <w:rPr>
      <w:color w:val="800080"/>
      <w:u w:val="single"/>
    </w:rPr>
  </w:style>
  <w:style w:type="paragraph" w:styleId="BodyTextIndent">
    <w:name w:val="Body Text Indent"/>
    <w:basedOn w:val="Normal"/>
    <w:pPr>
      <w:ind w:left="180" w:hanging="180"/>
    </w:pPr>
    <w:rPr>
      <w:rFonts w:cs="Arial"/>
      <w:szCs w:val="24"/>
    </w:rPr>
  </w:style>
  <w:style w:type="character" w:styleId="Hyperlink">
    <w:name w:val="Hyperlink"/>
    <w:uiPriority w:val="99"/>
    <w:rPr>
      <w:color w:val="0000FF"/>
      <w:u w:val="single"/>
    </w:rPr>
  </w:style>
  <w:style w:type="character" w:customStyle="1" w:styleId="Rtulodeencabezadodemensaje">
    <w:name w:val="Rótulo de encabezado de mensaje"/>
    <w:rsid w:val="00032F03"/>
    <w:rPr>
      <w:rFonts w:ascii="Arial Black" w:hAnsi="Arial Black"/>
      <w:spacing w:val="-10"/>
      <w:sz w:val="18"/>
    </w:rPr>
  </w:style>
  <w:style w:type="paragraph" w:customStyle="1" w:styleId="Bulletlist">
    <w:name w:val="Bullet list"/>
    <w:basedOn w:val="Normal"/>
    <w:pPr>
      <w:numPr>
        <w:numId w:val="1"/>
      </w:numPr>
      <w:spacing w:after="120"/>
    </w:pPr>
  </w:style>
  <w:style w:type="table" w:styleId="TableGrid">
    <w:name w:val="Table Grid"/>
    <w:basedOn w:val="TableNormal"/>
    <w:uiPriority w:val="39"/>
    <w:rsid w:val="007E1B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semiHidden/>
    <w:rsid w:val="00740D57"/>
    <w:pPr>
      <w:shd w:val="clear" w:color="auto" w:fill="000080"/>
    </w:pPr>
    <w:rPr>
      <w:rFonts w:ascii="Tahoma" w:hAnsi="Tahoma" w:cs="Tahoma"/>
    </w:rPr>
  </w:style>
  <w:style w:type="paragraph" w:customStyle="1" w:styleId="Estilo">
    <w:name w:val="Estilo"/>
    <w:basedOn w:val="Heading2"/>
    <w:rsid w:val="00900C3F"/>
    <w:pPr>
      <w:keepNext w:val="0"/>
    </w:pPr>
    <w:rPr>
      <w:b w:val="0"/>
      <w:bCs w:val="0"/>
      <w:snapToGrid w:val="0"/>
      <w:color w:val="000000"/>
      <w:sz w:val="24"/>
      <w:szCs w:val="24"/>
      <w:lang w:val="es-ES_tradnl"/>
    </w:rPr>
  </w:style>
  <w:style w:type="paragraph" w:styleId="BodyText2">
    <w:name w:val="Body Text 2"/>
    <w:basedOn w:val="Normal"/>
    <w:rsid w:val="0080788A"/>
    <w:pPr>
      <w:spacing w:after="120" w:line="480" w:lineRule="auto"/>
    </w:pPr>
  </w:style>
  <w:style w:type="paragraph" w:customStyle="1" w:styleId="CM10">
    <w:name w:val="CM10"/>
    <w:basedOn w:val="Normal"/>
    <w:next w:val="Normal"/>
    <w:rsid w:val="0080788A"/>
    <w:pPr>
      <w:autoSpaceDE w:val="0"/>
      <w:autoSpaceDN w:val="0"/>
      <w:adjustRightInd w:val="0"/>
      <w:spacing w:after="245"/>
    </w:pPr>
    <w:rPr>
      <w:sz w:val="24"/>
      <w:szCs w:val="24"/>
    </w:rPr>
  </w:style>
  <w:style w:type="paragraph" w:customStyle="1" w:styleId="CM9">
    <w:name w:val="CM9"/>
    <w:basedOn w:val="Normal"/>
    <w:next w:val="Normal"/>
    <w:rsid w:val="0080788A"/>
    <w:pPr>
      <w:autoSpaceDE w:val="0"/>
      <w:autoSpaceDN w:val="0"/>
      <w:adjustRightInd w:val="0"/>
      <w:spacing w:after="105"/>
    </w:pPr>
    <w:rPr>
      <w:sz w:val="24"/>
      <w:szCs w:val="24"/>
    </w:rPr>
  </w:style>
  <w:style w:type="character" w:styleId="CommentReference">
    <w:name w:val="annotation reference"/>
    <w:uiPriority w:val="99"/>
    <w:semiHidden/>
    <w:rsid w:val="0080788A"/>
    <w:rPr>
      <w:sz w:val="16"/>
      <w:szCs w:val="16"/>
    </w:rPr>
  </w:style>
  <w:style w:type="paragraph" w:styleId="CommentText">
    <w:name w:val="annotation text"/>
    <w:basedOn w:val="Normal"/>
    <w:link w:val="CommentTextChar"/>
    <w:uiPriority w:val="99"/>
    <w:rsid w:val="0080788A"/>
  </w:style>
  <w:style w:type="character" w:customStyle="1" w:styleId="CommentTextChar">
    <w:name w:val="Comment Text Char"/>
    <w:basedOn w:val="DefaultParagraphFont"/>
    <w:link w:val="CommentText"/>
    <w:uiPriority w:val="99"/>
    <w:rsid w:val="00C5636B"/>
    <w:rPr>
      <w:rFonts w:ascii="Arial" w:hAnsi="Arial"/>
      <w:sz w:val="22"/>
      <w:lang w:val="es-ES" w:eastAsia="es-ES"/>
    </w:rPr>
  </w:style>
  <w:style w:type="paragraph" w:styleId="BalloonText">
    <w:name w:val="Balloon Text"/>
    <w:basedOn w:val="Normal"/>
    <w:link w:val="BalloonTextChar"/>
    <w:uiPriority w:val="99"/>
    <w:semiHidden/>
    <w:rsid w:val="0080788A"/>
    <w:rPr>
      <w:rFonts w:ascii="Tahoma" w:hAnsi="Tahoma" w:cs="Tahoma"/>
      <w:sz w:val="16"/>
      <w:szCs w:val="16"/>
    </w:rPr>
  </w:style>
  <w:style w:type="character" w:customStyle="1" w:styleId="BalloonTextChar">
    <w:name w:val="Balloon Text Char"/>
    <w:basedOn w:val="DefaultParagraphFont"/>
    <w:link w:val="BalloonText"/>
    <w:uiPriority w:val="99"/>
    <w:semiHidden/>
    <w:rsid w:val="00C5636B"/>
    <w:rPr>
      <w:rFonts w:ascii="Tahoma" w:hAnsi="Tahoma" w:cs="Tahoma"/>
      <w:sz w:val="16"/>
      <w:szCs w:val="16"/>
      <w:lang w:val="es-ES" w:eastAsia="es-ES"/>
    </w:rPr>
  </w:style>
  <w:style w:type="paragraph" w:styleId="NoSpacing">
    <w:name w:val="No Spacing"/>
    <w:autoRedefine/>
    <w:uiPriority w:val="1"/>
    <w:qFormat/>
    <w:rsid w:val="00D26ABE"/>
    <w:pPr>
      <w:jc w:val="center"/>
    </w:pPr>
    <w:rPr>
      <w:b/>
      <w:bCs/>
      <w:color w:val="000000"/>
      <w:szCs w:val="36"/>
      <w:shd w:val="clear" w:color="auto" w:fill="FFFFFF"/>
      <w:lang w:val="es-ES"/>
    </w:rPr>
  </w:style>
  <w:style w:type="paragraph" w:styleId="Subtitle">
    <w:name w:val="Subtitle"/>
    <w:basedOn w:val="Normal"/>
    <w:next w:val="Normal"/>
    <w:link w:val="SubtitleChar"/>
    <w:qFormat/>
    <w:rsid w:val="003138E4"/>
    <w:pPr>
      <w:spacing w:after="60"/>
      <w:jc w:val="center"/>
      <w:outlineLvl w:val="1"/>
    </w:pPr>
    <w:rPr>
      <w:rFonts w:ascii="Cambria" w:hAnsi="Cambria"/>
      <w:sz w:val="24"/>
      <w:szCs w:val="24"/>
    </w:rPr>
  </w:style>
  <w:style w:type="character" w:customStyle="1" w:styleId="SubtitleChar">
    <w:name w:val="Subtitle Char"/>
    <w:link w:val="Subtitle"/>
    <w:rsid w:val="003138E4"/>
    <w:rPr>
      <w:rFonts w:ascii="Cambria" w:eastAsia="Times New Roman" w:hAnsi="Cambria" w:cs="Times New Roman"/>
      <w:sz w:val="24"/>
      <w:szCs w:val="24"/>
      <w:lang w:val="es-ES" w:eastAsia="es-ES"/>
    </w:rPr>
  </w:style>
  <w:style w:type="character" w:styleId="Strong">
    <w:name w:val="Strong"/>
    <w:uiPriority w:val="22"/>
    <w:qFormat/>
    <w:rsid w:val="0055320A"/>
    <w:rPr>
      <w:b/>
      <w:bCs/>
    </w:rPr>
  </w:style>
  <w:style w:type="paragraph" w:styleId="NormalWeb">
    <w:name w:val="Normal (Web)"/>
    <w:basedOn w:val="Normal"/>
    <w:uiPriority w:val="99"/>
    <w:unhideWhenUsed/>
    <w:rsid w:val="0055320A"/>
    <w:pPr>
      <w:spacing w:before="100" w:beforeAutospacing="1" w:after="100" w:afterAutospacing="1"/>
    </w:pPr>
    <w:rPr>
      <w:rFonts w:ascii="Times New Roman" w:hAnsi="Times New Roman"/>
      <w:sz w:val="24"/>
      <w:szCs w:val="24"/>
      <w:lang w:val="es-EC" w:eastAsia="es-EC"/>
    </w:rPr>
  </w:style>
  <w:style w:type="character" w:styleId="Emphasis">
    <w:name w:val="Emphasis"/>
    <w:uiPriority w:val="20"/>
    <w:qFormat/>
    <w:rsid w:val="0055320A"/>
    <w:rPr>
      <w:i/>
      <w:iCs/>
    </w:rPr>
  </w:style>
  <w:style w:type="character" w:customStyle="1" w:styleId="apple-converted-space">
    <w:name w:val="apple-converted-space"/>
    <w:basedOn w:val="DefaultParagraphFont"/>
    <w:rsid w:val="009B22D1"/>
  </w:style>
  <w:style w:type="paragraph" w:styleId="ListParagraph">
    <w:name w:val="List Paragraph"/>
    <w:aliases w:val="Párrafo artículo,numeral"/>
    <w:basedOn w:val="Normal"/>
    <w:link w:val="ListParagraphChar"/>
    <w:uiPriority w:val="34"/>
    <w:qFormat/>
    <w:rsid w:val="0090172D"/>
    <w:pPr>
      <w:ind w:left="720"/>
      <w:contextualSpacing/>
    </w:pPr>
  </w:style>
  <w:style w:type="character" w:customStyle="1" w:styleId="ListParagraphChar">
    <w:name w:val="List Paragraph Char"/>
    <w:aliases w:val="Párrafo artículo Char,numeral Char"/>
    <w:link w:val="ListParagraph"/>
    <w:uiPriority w:val="34"/>
    <w:rsid w:val="00C5636B"/>
    <w:rPr>
      <w:rFonts w:ascii="Arial" w:hAnsi="Arial"/>
      <w:sz w:val="22"/>
      <w:lang w:val="es-ES" w:eastAsia="es-ES"/>
    </w:rPr>
  </w:style>
  <w:style w:type="character" w:customStyle="1" w:styleId="highlight">
    <w:name w:val="highlight"/>
    <w:basedOn w:val="DefaultParagraphFont"/>
    <w:rsid w:val="001636C5"/>
  </w:style>
  <w:style w:type="character" w:customStyle="1" w:styleId="rphighlightallclass">
    <w:name w:val="rphighlightallclass"/>
    <w:basedOn w:val="DefaultParagraphFont"/>
    <w:rsid w:val="001636C5"/>
  </w:style>
  <w:style w:type="paragraph" w:customStyle="1" w:styleId="Cuerpo">
    <w:name w:val="Cuerpo"/>
    <w:rsid w:val="001636C5"/>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rPr>
  </w:style>
  <w:style w:type="paragraph" w:styleId="Salutation">
    <w:name w:val="Salutation"/>
    <w:basedOn w:val="Normal"/>
    <w:link w:val="SalutationChar"/>
    <w:rsid w:val="00F84881"/>
    <w:pPr>
      <w:jc w:val="left"/>
    </w:pPr>
    <w:rPr>
      <w:rFonts w:ascii="Times New Roman" w:hAnsi="Times New Roman"/>
      <w:sz w:val="20"/>
      <w:lang w:val="es-ES_tradnl"/>
    </w:rPr>
  </w:style>
  <w:style w:type="character" w:customStyle="1" w:styleId="SalutationChar">
    <w:name w:val="Salutation Char"/>
    <w:basedOn w:val="DefaultParagraphFont"/>
    <w:link w:val="Salutation"/>
    <w:rsid w:val="00F84881"/>
    <w:rPr>
      <w:lang w:val="es-ES_tradnl" w:eastAsia="es-ES"/>
    </w:rPr>
  </w:style>
  <w:style w:type="paragraph" w:styleId="Caption">
    <w:name w:val="caption"/>
    <w:basedOn w:val="Normal"/>
    <w:next w:val="Normal"/>
    <w:uiPriority w:val="35"/>
    <w:unhideWhenUsed/>
    <w:qFormat/>
    <w:rsid w:val="00C5636B"/>
    <w:pPr>
      <w:spacing w:after="200"/>
      <w:jc w:val="left"/>
    </w:pPr>
    <w:rPr>
      <w:rFonts w:asciiTheme="minorHAnsi" w:eastAsiaTheme="minorHAnsi" w:hAnsiTheme="minorHAnsi" w:cstheme="minorBidi"/>
      <w:i/>
      <w:iCs/>
      <w:color w:val="44546A" w:themeColor="text2"/>
      <w:sz w:val="18"/>
      <w:szCs w:val="18"/>
      <w:lang w:val="es-EC" w:eastAsia="en-US"/>
    </w:rPr>
  </w:style>
  <w:style w:type="character" w:styleId="PlaceholderText">
    <w:name w:val="Placeholder Text"/>
    <w:basedOn w:val="DefaultParagraphFont"/>
    <w:uiPriority w:val="99"/>
    <w:semiHidden/>
    <w:rsid w:val="00C5636B"/>
    <w:rPr>
      <w:color w:val="808080"/>
    </w:rPr>
  </w:style>
  <w:style w:type="paragraph" w:styleId="FootnoteText">
    <w:name w:val="footnote text"/>
    <w:aliases w:val="fn Car,footnote text Car,Footnotes Car,Footnote ak Car Car,Texto nota pie Car Car,fn Car Car,footnote text Car Car,Footnotes Car Car,Footnote ak Car, Car,Car, Car Car Car, Car Car, Car Car Car Car Car Car,FOOTNOTES,fn,Footnote Text Char2"/>
    <w:basedOn w:val="Normal"/>
    <w:link w:val="FootnoteTextChar"/>
    <w:uiPriority w:val="99"/>
    <w:unhideWhenUsed/>
    <w:qFormat/>
    <w:rsid w:val="00C5636B"/>
    <w:pPr>
      <w:jc w:val="left"/>
    </w:pPr>
    <w:rPr>
      <w:rFonts w:asciiTheme="minorHAnsi" w:eastAsiaTheme="minorHAnsi" w:hAnsiTheme="minorHAnsi" w:cstheme="minorBidi"/>
      <w:sz w:val="20"/>
      <w:lang w:val="es-EC" w:eastAsia="en-US"/>
    </w:rPr>
  </w:style>
  <w:style w:type="character" w:customStyle="1" w:styleId="FootnoteTextChar">
    <w:name w:val="Footnote Text Char"/>
    <w:aliases w:val="fn Car Char,footnote text Car Char,Footnotes Car Char,Footnote ak Car Car Char,Texto nota pie Car Car Char,fn Car Car Char,footnote text Car Car Char,Footnotes Car Car Char,Footnote ak Car Char, Car Char,Car Char, Car Car Car Char"/>
    <w:basedOn w:val="DefaultParagraphFont"/>
    <w:link w:val="FootnoteText"/>
    <w:uiPriority w:val="99"/>
    <w:rsid w:val="00C5636B"/>
    <w:rPr>
      <w:rFonts w:asciiTheme="minorHAnsi" w:eastAsiaTheme="minorHAnsi" w:hAnsiTheme="minorHAnsi" w:cstheme="minorBidi"/>
      <w:lang w:eastAsia="en-US"/>
    </w:rPr>
  </w:style>
  <w:style w:type="character" w:styleId="FootnoteReference">
    <w:name w:val="footnote reference"/>
    <w:aliases w:val="Ref,de nota al pie,Error-Fußnotenzeichen5,Error-Fußnotenzeichen6,Error-Fußnotenzeichen3,註腳內容,Footnote Reference1,Ref1,de nota al pie1,de nota al pie + (Asian) MS Mincho,11 pt,LALIVE_Footnote Reference,Appel note de bas de p"/>
    <w:basedOn w:val="DefaultParagraphFont"/>
    <w:uiPriority w:val="99"/>
    <w:unhideWhenUsed/>
    <w:qFormat/>
    <w:rsid w:val="00C5636B"/>
    <w:rPr>
      <w:vertAlign w:val="superscript"/>
    </w:rPr>
  </w:style>
  <w:style w:type="paragraph" w:styleId="Bibliography">
    <w:name w:val="Bibliography"/>
    <w:basedOn w:val="Normal"/>
    <w:next w:val="Normal"/>
    <w:uiPriority w:val="37"/>
    <w:unhideWhenUsed/>
    <w:rsid w:val="00C5636B"/>
    <w:pPr>
      <w:spacing w:after="160" w:line="259" w:lineRule="auto"/>
      <w:jc w:val="left"/>
    </w:pPr>
    <w:rPr>
      <w:rFonts w:asciiTheme="minorHAnsi" w:eastAsiaTheme="minorHAnsi" w:hAnsiTheme="minorHAnsi" w:cstheme="minorBidi"/>
      <w:szCs w:val="22"/>
      <w:lang w:val="es-EC" w:eastAsia="en-US"/>
    </w:rPr>
  </w:style>
  <w:style w:type="character" w:customStyle="1" w:styleId="TextocomentarioCar">
    <w:name w:val="Texto comentario Car"/>
    <w:basedOn w:val="DefaultParagraphFont"/>
    <w:uiPriority w:val="99"/>
    <w:rsid w:val="00C5636B"/>
    <w:rPr>
      <w:sz w:val="20"/>
      <w:szCs w:val="20"/>
    </w:rPr>
  </w:style>
  <w:style w:type="paragraph" w:styleId="CommentSubject">
    <w:name w:val="annotation subject"/>
    <w:basedOn w:val="CommentText"/>
    <w:next w:val="CommentText"/>
    <w:link w:val="CommentSubjectChar"/>
    <w:uiPriority w:val="99"/>
    <w:semiHidden/>
    <w:unhideWhenUsed/>
    <w:rsid w:val="00C5636B"/>
    <w:pPr>
      <w:spacing w:after="160"/>
      <w:jc w:val="left"/>
    </w:pPr>
    <w:rPr>
      <w:rFonts w:asciiTheme="minorHAnsi" w:eastAsiaTheme="minorHAnsi" w:hAnsiTheme="minorHAnsi" w:cstheme="minorBidi"/>
      <w:b/>
      <w:bCs/>
      <w:sz w:val="20"/>
      <w:lang w:val="es-EC" w:eastAsia="en-US"/>
    </w:rPr>
  </w:style>
  <w:style w:type="character" w:customStyle="1" w:styleId="CommentSubjectChar">
    <w:name w:val="Comment Subject Char"/>
    <w:basedOn w:val="CommentTextChar"/>
    <w:link w:val="CommentSubject"/>
    <w:uiPriority w:val="99"/>
    <w:semiHidden/>
    <w:rsid w:val="00C5636B"/>
    <w:rPr>
      <w:rFonts w:asciiTheme="minorHAnsi" w:eastAsiaTheme="minorHAnsi" w:hAnsiTheme="minorHAnsi" w:cstheme="minorBidi"/>
      <w:b/>
      <w:bCs/>
      <w:sz w:val="22"/>
      <w:lang w:val="es-ES" w:eastAsia="en-US"/>
    </w:rPr>
  </w:style>
  <w:style w:type="paragraph" w:styleId="TOCHeading">
    <w:name w:val="TOC Heading"/>
    <w:basedOn w:val="Heading1"/>
    <w:next w:val="Normal"/>
    <w:uiPriority w:val="39"/>
    <w:unhideWhenUsed/>
    <w:qFormat/>
    <w:rsid w:val="00C5636B"/>
    <w:pPr>
      <w:keepLines/>
      <w:widowControl/>
      <w:spacing w:before="240" w:line="259" w:lineRule="auto"/>
      <w:jc w:val="left"/>
      <w:outlineLvl w:val="9"/>
    </w:pPr>
    <w:rPr>
      <w:rFonts w:asciiTheme="majorHAnsi" w:eastAsiaTheme="majorEastAsia" w:hAnsiTheme="majorHAnsi" w:cstheme="majorBidi"/>
      <w:b w:val="0"/>
      <w:color w:val="2E74B5" w:themeColor="accent1" w:themeShade="BF"/>
      <w:sz w:val="32"/>
      <w:szCs w:val="32"/>
      <w:lang w:val="es-ES"/>
    </w:rPr>
  </w:style>
  <w:style w:type="paragraph" w:styleId="TOC1">
    <w:name w:val="toc 1"/>
    <w:basedOn w:val="Normal"/>
    <w:next w:val="Normal"/>
    <w:autoRedefine/>
    <w:uiPriority w:val="39"/>
    <w:unhideWhenUsed/>
    <w:rsid w:val="0044323A"/>
    <w:pPr>
      <w:tabs>
        <w:tab w:val="left" w:pos="440"/>
        <w:tab w:val="right" w:leader="dot" w:pos="8647"/>
      </w:tabs>
      <w:spacing w:after="100" w:line="259" w:lineRule="auto"/>
      <w:ind w:right="-142"/>
      <w:jc w:val="left"/>
    </w:pPr>
    <w:rPr>
      <w:rFonts w:asciiTheme="minorHAnsi" w:eastAsiaTheme="minorHAnsi" w:hAnsiTheme="minorHAnsi" w:cstheme="minorBidi"/>
      <w:szCs w:val="22"/>
      <w:lang w:val="es-EC" w:eastAsia="en-US"/>
    </w:rPr>
  </w:style>
  <w:style w:type="paragraph" w:styleId="TOC2">
    <w:name w:val="toc 2"/>
    <w:basedOn w:val="Normal"/>
    <w:next w:val="Normal"/>
    <w:autoRedefine/>
    <w:uiPriority w:val="39"/>
    <w:unhideWhenUsed/>
    <w:rsid w:val="00C5636B"/>
    <w:pPr>
      <w:spacing w:after="100" w:line="259" w:lineRule="auto"/>
      <w:ind w:left="220"/>
      <w:jc w:val="left"/>
    </w:pPr>
    <w:rPr>
      <w:rFonts w:asciiTheme="minorHAnsi" w:eastAsiaTheme="minorHAnsi" w:hAnsiTheme="minorHAnsi" w:cstheme="minorBidi"/>
      <w:szCs w:val="22"/>
      <w:lang w:val="es-EC" w:eastAsia="en-US"/>
    </w:rPr>
  </w:style>
  <w:style w:type="paragraph" w:styleId="TOC3">
    <w:name w:val="toc 3"/>
    <w:basedOn w:val="Normal"/>
    <w:next w:val="Normal"/>
    <w:autoRedefine/>
    <w:uiPriority w:val="39"/>
    <w:unhideWhenUsed/>
    <w:rsid w:val="00C5636B"/>
    <w:pPr>
      <w:spacing w:after="100" w:line="259" w:lineRule="auto"/>
      <w:ind w:left="440"/>
      <w:jc w:val="left"/>
    </w:pPr>
    <w:rPr>
      <w:rFonts w:asciiTheme="minorHAnsi" w:eastAsiaTheme="minorHAnsi" w:hAnsiTheme="minorHAnsi" w:cstheme="minorBidi"/>
      <w:szCs w:val="22"/>
      <w:lang w:val="es-EC" w:eastAsia="en-US"/>
    </w:rPr>
  </w:style>
  <w:style w:type="table" w:styleId="GridTable4-Accent1">
    <w:name w:val="Grid Table 4 Accent 1"/>
    <w:basedOn w:val="TableNormal"/>
    <w:uiPriority w:val="49"/>
    <w:rsid w:val="00C5636B"/>
    <w:rPr>
      <w:rFonts w:asciiTheme="minorHAnsi" w:eastAsiaTheme="minorHAnsi" w:hAnsiTheme="minorHAnsi" w:cstheme="minorBidi"/>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1">
    <w:name w:val="Grid Table 2 Accent 1"/>
    <w:basedOn w:val="TableNormal"/>
    <w:uiPriority w:val="47"/>
    <w:rsid w:val="00C5636B"/>
    <w:rPr>
      <w:rFonts w:asciiTheme="minorHAnsi" w:eastAsiaTheme="minorHAnsi" w:hAnsiTheme="minorHAnsi" w:cstheme="minorBidi"/>
      <w:sz w:val="22"/>
      <w:szCs w:val="22"/>
      <w:lang w:eastAsia="en-US"/>
    </w:r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C5636B"/>
    <w:rPr>
      <w:rFonts w:asciiTheme="minorHAnsi" w:eastAsiaTheme="minorHAnsi" w:hAnsiTheme="minorHAnsi" w:cstheme="minorBidi"/>
      <w:sz w:val="22"/>
      <w:szCs w:val="22"/>
      <w:lang w:eastAsia="en-US"/>
    </w:r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4-Accent1">
    <w:name w:val="List Table 4 Accent 1"/>
    <w:basedOn w:val="TableNormal"/>
    <w:uiPriority w:val="49"/>
    <w:rsid w:val="00C5636B"/>
    <w:rPr>
      <w:rFonts w:asciiTheme="minorHAnsi" w:eastAsiaTheme="minorHAnsi" w:hAnsiTheme="minorHAnsi" w:cstheme="minorBidi"/>
      <w:sz w:val="22"/>
      <w:szCs w:val="22"/>
      <w:lang w:eastAsia="en-US"/>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5Dark-Accent1">
    <w:name w:val="Grid Table 5 Dark Accent 1"/>
    <w:basedOn w:val="TableNormal"/>
    <w:uiPriority w:val="50"/>
    <w:rsid w:val="00C5636B"/>
    <w:rPr>
      <w:rFonts w:asciiTheme="minorHAnsi" w:eastAsiaTheme="minorHAnsi" w:hAnsiTheme="minorHAnsi" w:cstheme="minorBidi"/>
      <w:sz w:val="22"/>
      <w:szCs w:val="22"/>
      <w:lang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TOC4">
    <w:name w:val="toc 4"/>
    <w:basedOn w:val="Normal"/>
    <w:next w:val="Normal"/>
    <w:autoRedefine/>
    <w:uiPriority w:val="39"/>
    <w:unhideWhenUsed/>
    <w:rsid w:val="00C5636B"/>
    <w:pPr>
      <w:spacing w:after="100" w:line="259" w:lineRule="auto"/>
      <w:ind w:left="660"/>
      <w:jc w:val="left"/>
    </w:pPr>
    <w:rPr>
      <w:rFonts w:asciiTheme="minorHAnsi" w:eastAsiaTheme="minorEastAsia" w:hAnsiTheme="minorHAnsi" w:cstheme="minorBidi"/>
      <w:szCs w:val="22"/>
      <w:lang w:val="es-EC" w:eastAsia="es-EC"/>
    </w:rPr>
  </w:style>
  <w:style w:type="paragraph" w:styleId="TOC5">
    <w:name w:val="toc 5"/>
    <w:basedOn w:val="Normal"/>
    <w:next w:val="Normal"/>
    <w:autoRedefine/>
    <w:uiPriority w:val="39"/>
    <w:unhideWhenUsed/>
    <w:rsid w:val="00C5636B"/>
    <w:pPr>
      <w:spacing w:after="100" w:line="259" w:lineRule="auto"/>
      <w:ind w:left="880"/>
      <w:jc w:val="left"/>
    </w:pPr>
    <w:rPr>
      <w:rFonts w:asciiTheme="minorHAnsi" w:eastAsiaTheme="minorEastAsia" w:hAnsiTheme="minorHAnsi" w:cstheme="minorBidi"/>
      <w:szCs w:val="22"/>
      <w:lang w:val="es-EC" w:eastAsia="es-EC"/>
    </w:rPr>
  </w:style>
  <w:style w:type="paragraph" w:styleId="TOC6">
    <w:name w:val="toc 6"/>
    <w:basedOn w:val="Normal"/>
    <w:next w:val="Normal"/>
    <w:autoRedefine/>
    <w:uiPriority w:val="39"/>
    <w:unhideWhenUsed/>
    <w:rsid w:val="00C5636B"/>
    <w:pPr>
      <w:spacing w:after="100" w:line="259" w:lineRule="auto"/>
      <w:ind w:left="1100"/>
      <w:jc w:val="left"/>
    </w:pPr>
    <w:rPr>
      <w:rFonts w:asciiTheme="minorHAnsi" w:eastAsiaTheme="minorEastAsia" w:hAnsiTheme="minorHAnsi" w:cstheme="minorBidi"/>
      <w:szCs w:val="22"/>
      <w:lang w:val="es-EC" w:eastAsia="es-EC"/>
    </w:rPr>
  </w:style>
  <w:style w:type="paragraph" w:styleId="TOC7">
    <w:name w:val="toc 7"/>
    <w:basedOn w:val="Normal"/>
    <w:next w:val="Normal"/>
    <w:autoRedefine/>
    <w:uiPriority w:val="39"/>
    <w:unhideWhenUsed/>
    <w:rsid w:val="00C5636B"/>
    <w:pPr>
      <w:spacing w:after="100" w:line="259" w:lineRule="auto"/>
      <w:ind w:left="1320"/>
      <w:jc w:val="left"/>
    </w:pPr>
    <w:rPr>
      <w:rFonts w:asciiTheme="minorHAnsi" w:eastAsiaTheme="minorEastAsia" w:hAnsiTheme="minorHAnsi" w:cstheme="minorBidi"/>
      <w:szCs w:val="22"/>
      <w:lang w:val="es-EC" w:eastAsia="es-EC"/>
    </w:rPr>
  </w:style>
  <w:style w:type="paragraph" w:styleId="TOC8">
    <w:name w:val="toc 8"/>
    <w:basedOn w:val="Normal"/>
    <w:next w:val="Normal"/>
    <w:autoRedefine/>
    <w:uiPriority w:val="39"/>
    <w:unhideWhenUsed/>
    <w:rsid w:val="00C5636B"/>
    <w:pPr>
      <w:spacing w:after="100" w:line="259" w:lineRule="auto"/>
      <w:ind w:left="1540"/>
      <w:jc w:val="left"/>
    </w:pPr>
    <w:rPr>
      <w:rFonts w:asciiTheme="minorHAnsi" w:eastAsiaTheme="minorEastAsia" w:hAnsiTheme="minorHAnsi" w:cstheme="minorBidi"/>
      <w:szCs w:val="22"/>
      <w:lang w:val="es-EC" w:eastAsia="es-EC"/>
    </w:rPr>
  </w:style>
  <w:style w:type="paragraph" w:styleId="TOC9">
    <w:name w:val="toc 9"/>
    <w:basedOn w:val="Normal"/>
    <w:next w:val="Normal"/>
    <w:autoRedefine/>
    <w:uiPriority w:val="39"/>
    <w:unhideWhenUsed/>
    <w:rsid w:val="00C5636B"/>
    <w:pPr>
      <w:spacing w:after="100" w:line="259" w:lineRule="auto"/>
      <w:ind w:left="1760"/>
      <w:jc w:val="left"/>
    </w:pPr>
    <w:rPr>
      <w:rFonts w:asciiTheme="minorHAnsi" w:eastAsiaTheme="minorEastAsia" w:hAnsiTheme="minorHAnsi" w:cstheme="minorBidi"/>
      <w:szCs w:val="22"/>
      <w:lang w:val="es-EC" w:eastAsia="es-EC"/>
    </w:rPr>
  </w:style>
  <w:style w:type="paragraph" w:styleId="EndnoteText">
    <w:name w:val="endnote text"/>
    <w:basedOn w:val="Normal"/>
    <w:link w:val="EndnoteTextChar"/>
    <w:uiPriority w:val="99"/>
    <w:semiHidden/>
    <w:unhideWhenUsed/>
    <w:rsid w:val="00C5636B"/>
    <w:pPr>
      <w:jc w:val="left"/>
    </w:pPr>
    <w:rPr>
      <w:rFonts w:asciiTheme="minorHAnsi" w:eastAsiaTheme="minorHAnsi" w:hAnsiTheme="minorHAnsi" w:cstheme="minorBidi"/>
      <w:sz w:val="20"/>
      <w:lang w:val="es-EC" w:eastAsia="en-US"/>
    </w:rPr>
  </w:style>
  <w:style w:type="character" w:customStyle="1" w:styleId="EndnoteTextChar">
    <w:name w:val="Endnote Text Char"/>
    <w:basedOn w:val="DefaultParagraphFont"/>
    <w:link w:val="EndnoteText"/>
    <w:uiPriority w:val="99"/>
    <w:semiHidden/>
    <w:rsid w:val="00C5636B"/>
    <w:rPr>
      <w:rFonts w:asciiTheme="minorHAnsi" w:eastAsiaTheme="minorHAnsi" w:hAnsiTheme="minorHAnsi" w:cstheme="minorBidi"/>
      <w:lang w:eastAsia="en-US"/>
    </w:rPr>
  </w:style>
  <w:style w:type="character" w:styleId="EndnoteReference">
    <w:name w:val="endnote reference"/>
    <w:basedOn w:val="DefaultParagraphFont"/>
    <w:uiPriority w:val="99"/>
    <w:semiHidden/>
    <w:unhideWhenUsed/>
    <w:rsid w:val="00C5636B"/>
    <w:rPr>
      <w:vertAlign w:val="superscript"/>
    </w:rPr>
  </w:style>
  <w:style w:type="paragraph" w:customStyle="1" w:styleId="Default">
    <w:name w:val="Default"/>
    <w:rsid w:val="00C5636B"/>
    <w:pPr>
      <w:autoSpaceDE w:val="0"/>
      <w:autoSpaceDN w:val="0"/>
      <w:adjustRightInd w:val="0"/>
    </w:pPr>
    <w:rPr>
      <w:rFonts w:ascii="Book Antiqua" w:eastAsiaTheme="minorHAnsi" w:hAnsi="Book Antiqua" w:cs="Book Antiqua"/>
      <w:color w:val="000000"/>
      <w:sz w:val="24"/>
      <w:szCs w:val="24"/>
      <w:lang w:eastAsia="en-US"/>
    </w:rPr>
  </w:style>
  <w:style w:type="table" w:styleId="GridTable4-Accent5">
    <w:name w:val="Grid Table 4 Accent 5"/>
    <w:basedOn w:val="TableNormal"/>
    <w:uiPriority w:val="49"/>
    <w:rsid w:val="00C5636B"/>
    <w:rPr>
      <w:rFonts w:asciiTheme="minorHAnsi" w:eastAsiaTheme="minorHAnsi" w:hAnsiTheme="minorHAnsi" w:cstheme="minorBidi"/>
      <w:sz w:val="22"/>
      <w:szCs w:val="22"/>
      <w:lang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34729F"/>
    <w:rPr>
      <w:rFonts w:asciiTheme="minorHAnsi" w:eastAsiaTheme="minorHAnsi" w:hAnsiTheme="minorHAnsi" w:cstheme="minorBidi"/>
      <w:sz w:val="22"/>
      <w:szCs w:val="22"/>
      <w:lang w:eastAsia="en-US"/>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GridTable1Light-Accent5">
    <w:name w:val="Grid Table 1 Light Accent 5"/>
    <w:basedOn w:val="TableNormal"/>
    <w:uiPriority w:val="46"/>
    <w:rsid w:val="004B1595"/>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FC69AB"/>
    <w:rPr>
      <w:rFonts w:ascii="Arial" w:hAnsi="Arial"/>
      <w:sz w:val="22"/>
      <w:lang w:val="es-ES" w:eastAsia="es-ES"/>
    </w:rPr>
  </w:style>
  <w:style w:type="table" w:customStyle="1" w:styleId="Tabladecuadrcula4-nfasis51">
    <w:name w:val="Tabla de cuadrícula 4 - Énfasis 51"/>
    <w:basedOn w:val="TableNormal"/>
    <w:uiPriority w:val="49"/>
    <w:rsid w:val="00351F46"/>
    <w:rPr>
      <w:rFonts w:asciiTheme="minorHAnsi" w:eastAsiaTheme="minorHAnsi" w:hAnsiTheme="minorHAnsi" w:cstheme="minorBidi"/>
      <w:sz w:val="22"/>
      <w:szCs w:val="22"/>
      <w:lang w:eastAsia="en-US"/>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PlainTable2">
    <w:name w:val="Plain Table 2"/>
    <w:basedOn w:val="TableNormal"/>
    <w:uiPriority w:val="42"/>
    <w:rsid w:val="007715F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66272">
      <w:bodyDiv w:val="1"/>
      <w:marLeft w:val="0"/>
      <w:marRight w:val="0"/>
      <w:marTop w:val="0"/>
      <w:marBottom w:val="0"/>
      <w:divBdr>
        <w:top w:val="none" w:sz="0" w:space="0" w:color="auto"/>
        <w:left w:val="none" w:sz="0" w:space="0" w:color="auto"/>
        <w:bottom w:val="none" w:sz="0" w:space="0" w:color="auto"/>
        <w:right w:val="none" w:sz="0" w:space="0" w:color="auto"/>
      </w:divBdr>
    </w:div>
    <w:div w:id="60031538">
      <w:bodyDiv w:val="1"/>
      <w:marLeft w:val="0"/>
      <w:marRight w:val="0"/>
      <w:marTop w:val="0"/>
      <w:marBottom w:val="0"/>
      <w:divBdr>
        <w:top w:val="none" w:sz="0" w:space="0" w:color="auto"/>
        <w:left w:val="none" w:sz="0" w:space="0" w:color="auto"/>
        <w:bottom w:val="none" w:sz="0" w:space="0" w:color="auto"/>
        <w:right w:val="none" w:sz="0" w:space="0" w:color="auto"/>
      </w:divBdr>
    </w:div>
    <w:div w:id="86969042">
      <w:bodyDiv w:val="1"/>
      <w:marLeft w:val="0"/>
      <w:marRight w:val="0"/>
      <w:marTop w:val="0"/>
      <w:marBottom w:val="0"/>
      <w:divBdr>
        <w:top w:val="none" w:sz="0" w:space="0" w:color="auto"/>
        <w:left w:val="none" w:sz="0" w:space="0" w:color="auto"/>
        <w:bottom w:val="none" w:sz="0" w:space="0" w:color="auto"/>
        <w:right w:val="none" w:sz="0" w:space="0" w:color="auto"/>
      </w:divBdr>
      <w:divsChild>
        <w:div w:id="408430521">
          <w:marLeft w:val="0"/>
          <w:marRight w:val="0"/>
          <w:marTop w:val="0"/>
          <w:marBottom w:val="0"/>
          <w:divBdr>
            <w:top w:val="none" w:sz="0" w:space="0" w:color="auto"/>
            <w:left w:val="none" w:sz="0" w:space="0" w:color="auto"/>
            <w:bottom w:val="none" w:sz="0" w:space="0" w:color="auto"/>
            <w:right w:val="none" w:sz="0" w:space="0" w:color="auto"/>
          </w:divBdr>
          <w:divsChild>
            <w:div w:id="550964302">
              <w:marLeft w:val="0"/>
              <w:marRight w:val="0"/>
              <w:marTop w:val="0"/>
              <w:marBottom w:val="0"/>
              <w:divBdr>
                <w:top w:val="none" w:sz="0" w:space="0" w:color="auto"/>
                <w:left w:val="none" w:sz="0" w:space="0" w:color="auto"/>
                <w:bottom w:val="none" w:sz="0" w:space="0" w:color="auto"/>
                <w:right w:val="none" w:sz="0" w:space="0" w:color="auto"/>
              </w:divBdr>
              <w:divsChild>
                <w:div w:id="4762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8194">
          <w:marLeft w:val="0"/>
          <w:marRight w:val="0"/>
          <w:marTop w:val="0"/>
          <w:marBottom w:val="0"/>
          <w:divBdr>
            <w:top w:val="none" w:sz="0" w:space="0" w:color="auto"/>
            <w:left w:val="none" w:sz="0" w:space="0" w:color="auto"/>
            <w:bottom w:val="none" w:sz="0" w:space="0" w:color="auto"/>
            <w:right w:val="none" w:sz="0" w:space="0" w:color="auto"/>
          </w:divBdr>
        </w:div>
      </w:divsChild>
    </w:div>
    <w:div w:id="187764786">
      <w:bodyDiv w:val="1"/>
      <w:marLeft w:val="0"/>
      <w:marRight w:val="0"/>
      <w:marTop w:val="0"/>
      <w:marBottom w:val="0"/>
      <w:divBdr>
        <w:top w:val="none" w:sz="0" w:space="0" w:color="auto"/>
        <w:left w:val="none" w:sz="0" w:space="0" w:color="auto"/>
        <w:bottom w:val="none" w:sz="0" w:space="0" w:color="auto"/>
        <w:right w:val="none" w:sz="0" w:space="0" w:color="auto"/>
      </w:divBdr>
      <w:divsChild>
        <w:div w:id="190149711">
          <w:marLeft w:val="0"/>
          <w:marRight w:val="0"/>
          <w:marTop w:val="0"/>
          <w:marBottom w:val="0"/>
          <w:divBdr>
            <w:top w:val="none" w:sz="0" w:space="0" w:color="auto"/>
            <w:left w:val="none" w:sz="0" w:space="0" w:color="auto"/>
            <w:bottom w:val="none" w:sz="0" w:space="0" w:color="auto"/>
            <w:right w:val="none" w:sz="0" w:space="0" w:color="auto"/>
          </w:divBdr>
          <w:divsChild>
            <w:div w:id="683360441">
              <w:marLeft w:val="0"/>
              <w:marRight w:val="0"/>
              <w:marTop w:val="0"/>
              <w:marBottom w:val="0"/>
              <w:divBdr>
                <w:top w:val="none" w:sz="0" w:space="0" w:color="auto"/>
                <w:left w:val="none" w:sz="0" w:space="0" w:color="auto"/>
                <w:bottom w:val="none" w:sz="0" w:space="0" w:color="auto"/>
                <w:right w:val="none" w:sz="0" w:space="0" w:color="auto"/>
              </w:divBdr>
              <w:divsChild>
                <w:div w:id="684793583">
                  <w:marLeft w:val="0"/>
                  <w:marRight w:val="0"/>
                  <w:marTop w:val="0"/>
                  <w:marBottom w:val="0"/>
                  <w:divBdr>
                    <w:top w:val="none" w:sz="0" w:space="0" w:color="auto"/>
                    <w:left w:val="none" w:sz="0" w:space="0" w:color="auto"/>
                    <w:bottom w:val="none" w:sz="0" w:space="0" w:color="auto"/>
                    <w:right w:val="none" w:sz="0" w:space="0" w:color="auto"/>
                  </w:divBdr>
                </w:div>
                <w:div w:id="1175650990">
                  <w:marLeft w:val="0"/>
                  <w:marRight w:val="0"/>
                  <w:marTop w:val="0"/>
                  <w:marBottom w:val="0"/>
                  <w:divBdr>
                    <w:top w:val="none" w:sz="0" w:space="0" w:color="auto"/>
                    <w:left w:val="none" w:sz="0" w:space="0" w:color="auto"/>
                    <w:bottom w:val="none" w:sz="0" w:space="0" w:color="auto"/>
                    <w:right w:val="none" w:sz="0" w:space="0" w:color="auto"/>
                  </w:divBdr>
                </w:div>
                <w:div w:id="1184398078">
                  <w:marLeft w:val="0"/>
                  <w:marRight w:val="0"/>
                  <w:marTop w:val="0"/>
                  <w:marBottom w:val="0"/>
                  <w:divBdr>
                    <w:top w:val="none" w:sz="0" w:space="0" w:color="auto"/>
                    <w:left w:val="none" w:sz="0" w:space="0" w:color="auto"/>
                    <w:bottom w:val="none" w:sz="0" w:space="0" w:color="auto"/>
                    <w:right w:val="none" w:sz="0" w:space="0" w:color="auto"/>
                  </w:divBdr>
                </w:div>
                <w:div w:id="305400303">
                  <w:marLeft w:val="0"/>
                  <w:marRight w:val="0"/>
                  <w:marTop w:val="0"/>
                  <w:marBottom w:val="0"/>
                  <w:divBdr>
                    <w:top w:val="none" w:sz="0" w:space="0" w:color="auto"/>
                    <w:left w:val="none" w:sz="0" w:space="0" w:color="auto"/>
                    <w:bottom w:val="none" w:sz="0" w:space="0" w:color="auto"/>
                    <w:right w:val="none" w:sz="0" w:space="0" w:color="auto"/>
                  </w:divBdr>
                </w:div>
                <w:div w:id="738557815">
                  <w:marLeft w:val="0"/>
                  <w:marRight w:val="0"/>
                  <w:marTop w:val="0"/>
                  <w:marBottom w:val="0"/>
                  <w:divBdr>
                    <w:top w:val="none" w:sz="0" w:space="0" w:color="auto"/>
                    <w:left w:val="none" w:sz="0" w:space="0" w:color="auto"/>
                    <w:bottom w:val="none" w:sz="0" w:space="0" w:color="auto"/>
                    <w:right w:val="none" w:sz="0" w:space="0" w:color="auto"/>
                  </w:divBdr>
                </w:div>
                <w:div w:id="853418879">
                  <w:marLeft w:val="0"/>
                  <w:marRight w:val="0"/>
                  <w:marTop w:val="0"/>
                  <w:marBottom w:val="0"/>
                  <w:divBdr>
                    <w:top w:val="none" w:sz="0" w:space="0" w:color="auto"/>
                    <w:left w:val="none" w:sz="0" w:space="0" w:color="auto"/>
                    <w:bottom w:val="none" w:sz="0" w:space="0" w:color="auto"/>
                    <w:right w:val="none" w:sz="0" w:space="0" w:color="auto"/>
                  </w:divBdr>
                </w:div>
                <w:div w:id="1145732584">
                  <w:marLeft w:val="0"/>
                  <w:marRight w:val="0"/>
                  <w:marTop w:val="0"/>
                  <w:marBottom w:val="0"/>
                  <w:divBdr>
                    <w:top w:val="none" w:sz="0" w:space="0" w:color="auto"/>
                    <w:left w:val="none" w:sz="0" w:space="0" w:color="auto"/>
                    <w:bottom w:val="none" w:sz="0" w:space="0" w:color="auto"/>
                    <w:right w:val="none" w:sz="0" w:space="0" w:color="auto"/>
                  </w:divBdr>
                </w:div>
                <w:div w:id="1592546558">
                  <w:marLeft w:val="0"/>
                  <w:marRight w:val="0"/>
                  <w:marTop w:val="0"/>
                  <w:marBottom w:val="0"/>
                  <w:divBdr>
                    <w:top w:val="none" w:sz="0" w:space="0" w:color="auto"/>
                    <w:left w:val="none" w:sz="0" w:space="0" w:color="auto"/>
                    <w:bottom w:val="none" w:sz="0" w:space="0" w:color="auto"/>
                    <w:right w:val="none" w:sz="0" w:space="0" w:color="auto"/>
                  </w:divBdr>
                </w:div>
                <w:div w:id="1191721942">
                  <w:marLeft w:val="0"/>
                  <w:marRight w:val="0"/>
                  <w:marTop w:val="0"/>
                  <w:marBottom w:val="0"/>
                  <w:divBdr>
                    <w:top w:val="none" w:sz="0" w:space="0" w:color="auto"/>
                    <w:left w:val="none" w:sz="0" w:space="0" w:color="auto"/>
                    <w:bottom w:val="none" w:sz="0" w:space="0" w:color="auto"/>
                    <w:right w:val="none" w:sz="0" w:space="0" w:color="auto"/>
                  </w:divBdr>
                </w:div>
                <w:div w:id="210848285">
                  <w:marLeft w:val="0"/>
                  <w:marRight w:val="0"/>
                  <w:marTop w:val="0"/>
                  <w:marBottom w:val="0"/>
                  <w:divBdr>
                    <w:top w:val="none" w:sz="0" w:space="0" w:color="auto"/>
                    <w:left w:val="none" w:sz="0" w:space="0" w:color="auto"/>
                    <w:bottom w:val="none" w:sz="0" w:space="0" w:color="auto"/>
                    <w:right w:val="none" w:sz="0" w:space="0" w:color="auto"/>
                  </w:divBdr>
                </w:div>
                <w:div w:id="1320306018">
                  <w:marLeft w:val="0"/>
                  <w:marRight w:val="0"/>
                  <w:marTop w:val="0"/>
                  <w:marBottom w:val="0"/>
                  <w:divBdr>
                    <w:top w:val="none" w:sz="0" w:space="0" w:color="auto"/>
                    <w:left w:val="none" w:sz="0" w:space="0" w:color="auto"/>
                    <w:bottom w:val="none" w:sz="0" w:space="0" w:color="auto"/>
                    <w:right w:val="none" w:sz="0" w:space="0" w:color="auto"/>
                  </w:divBdr>
                </w:div>
                <w:div w:id="1285963735">
                  <w:marLeft w:val="0"/>
                  <w:marRight w:val="0"/>
                  <w:marTop w:val="0"/>
                  <w:marBottom w:val="0"/>
                  <w:divBdr>
                    <w:top w:val="none" w:sz="0" w:space="0" w:color="auto"/>
                    <w:left w:val="none" w:sz="0" w:space="0" w:color="auto"/>
                    <w:bottom w:val="none" w:sz="0" w:space="0" w:color="auto"/>
                    <w:right w:val="none" w:sz="0" w:space="0" w:color="auto"/>
                  </w:divBdr>
                </w:div>
                <w:div w:id="1046565299">
                  <w:marLeft w:val="0"/>
                  <w:marRight w:val="0"/>
                  <w:marTop w:val="0"/>
                  <w:marBottom w:val="0"/>
                  <w:divBdr>
                    <w:top w:val="none" w:sz="0" w:space="0" w:color="auto"/>
                    <w:left w:val="none" w:sz="0" w:space="0" w:color="auto"/>
                    <w:bottom w:val="none" w:sz="0" w:space="0" w:color="auto"/>
                    <w:right w:val="none" w:sz="0" w:space="0" w:color="auto"/>
                  </w:divBdr>
                </w:div>
                <w:div w:id="1685400644">
                  <w:marLeft w:val="0"/>
                  <w:marRight w:val="0"/>
                  <w:marTop w:val="0"/>
                  <w:marBottom w:val="0"/>
                  <w:divBdr>
                    <w:top w:val="none" w:sz="0" w:space="0" w:color="auto"/>
                    <w:left w:val="none" w:sz="0" w:space="0" w:color="auto"/>
                    <w:bottom w:val="none" w:sz="0" w:space="0" w:color="auto"/>
                    <w:right w:val="none" w:sz="0" w:space="0" w:color="auto"/>
                  </w:divBdr>
                </w:div>
                <w:div w:id="883063631">
                  <w:marLeft w:val="0"/>
                  <w:marRight w:val="0"/>
                  <w:marTop w:val="0"/>
                  <w:marBottom w:val="0"/>
                  <w:divBdr>
                    <w:top w:val="none" w:sz="0" w:space="0" w:color="auto"/>
                    <w:left w:val="none" w:sz="0" w:space="0" w:color="auto"/>
                    <w:bottom w:val="none" w:sz="0" w:space="0" w:color="auto"/>
                    <w:right w:val="none" w:sz="0" w:space="0" w:color="auto"/>
                  </w:divBdr>
                </w:div>
                <w:div w:id="602303650">
                  <w:marLeft w:val="0"/>
                  <w:marRight w:val="0"/>
                  <w:marTop w:val="0"/>
                  <w:marBottom w:val="0"/>
                  <w:divBdr>
                    <w:top w:val="none" w:sz="0" w:space="0" w:color="auto"/>
                    <w:left w:val="none" w:sz="0" w:space="0" w:color="auto"/>
                    <w:bottom w:val="none" w:sz="0" w:space="0" w:color="auto"/>
                    <w:right w:val="none" w:sz="0" w:space="0" w:color="auto"/>
                  </w:divBdr>
                </w:div>
                <w:div w:id="990526368">
                  <w:marLeft w:val="0"/>
                  <w:marRight w:val="0"/>
                  <w:marTop w:val="0"/>
                  <w:marBottom w:val="0"/>
                  <w:divBdr>
                    <w:top w:val="none" w:sz="0" w:space="0" w:color="auto"/>
                    <w:left w:val="none" w:sz="0" w:space="0" w:color="auto"/>
                    <w:bottom w:val="none" w:sz="0" w:space="0" w:color="auto"/>
                    <w:right w:val="none" w:sz="0" w:space="0" w:color="auto"/>
                  </w:divBdr>
                </w:div>
                <w:div w:id="2083945689">
                  <w:marLeft w:val="0"/>
                  <w:marRight w:val="0"/>
                  <w:marTop w:val="0"/>
                  <w:marBottom w:val="0"/>
                  <w:divBdr>
                    <w:top w:val="none" w:sz="0" w:space="0" w:color="auto"/>
                    <w:left w:val="none" w:sz="0" w:space="0" w:color="auto"/>
                    <w:bottom w:val="none" w:sz="0" w:space="0" w:color="auto"/>
                    <w:right w:val="none" w:sz="0" w:space="0" w:color="auto"/>
                  </w:divBdr>
                </w:div>
                <w:div w:id="893737803">
                  <w:marLeft w:val="0"/>
                  <w:marRight w:val="0"/>
                  <w:marTop w:val="0"/>
                  <w:marBottom w:val="0"/>
                  <w:divBdr>
                    <w:top w:val="none" w:sz="0" w:space="0" w:color="auto"/>
                    <w:left w:val="none" w:sz="0" w:space="0" w:color="auto"/>
                    <w:bottom w:val="none" w:sz="0" w:space="0" w:color="auto"/>
                    <w:right w:val="none" w:sz="0" w:space="0" w:color="auto"/>
                  </w:divBdr>
                </w:div>
                <w:div w:id="1725830359">
                  <w:marLeft w:val="0"/>
                  <w:marRight w:val="0"/>
                  <w:marTop w:val="0"/>
                  <w:marBottom w:val="0"/>
                  <w:divBdr>
                    <w:top w:val="none" w:sz="0" w:space="0" w:color="auto"/>
                    <w:left w:val="none" w:sz="0" w:space="0" w:color="auto"/>
                    <w:bottom w:val="none" w:sz="0" w:space="0" w:color="auto"/>
                    <w:right w:val="none" w:sz="0" w:space="0" w:color="auto"/>
                  </w:divBdr>
                </w:div>
                <w:div w:id="122314158">
                  <w:marLeft w:val="0"/>
                  <w:marRight w:val="0"/>
                  <w:marTop w:val="0"/>
                  <w:marBottom w:val="0"/>
                  <w:divBdr>
                    <w:top w:val="none" w:sz="0" w:space="0" w:color="auto"/>
                    <w:left w:val="none" w:sz="0" w:space="0" w:color="auto"/>
                    <w:bottom w:val="none" w:sz="0" w:space="0" w:color="auto"/>
                    <w:right w:val="none" w:sz="0" w:space="0" w:color="auto"/>
                  </w:divBdr>
                </w:div>
                <w:div w:id="1844784811">
                  <w:marLeft w:val="0"/>
                  <w:marRight w:val="0"/>
                  <w:marTop w:val="0"/>
                  <w:marBottom w:val="0"/>
                  <w:divBdr>
                    <w:top w:val="none" w:sz="0" w:space="0" w:color="auto"/>
                    <w:left w:val="none" w:sz="0" w:space="0" w:color="auto"/>
                    <w:bottom w:val="none" w:sz="0" w:space="0" w:color="auto"/>
                    <w:right w:val="none" w:sz="0" w:space="0" w:color="auto"/>
                  </w:divBdr>
                </w:div>
                <w:div w:id="2070300879">
                  <w:marLeft w:val="0"/>
                  <w:marRight w:val="0"/>
                  <w:marTop w:val="0"/>
                  <w:marBottom w:val="0"/>
                  <w:divBdr>
                    <w:top w:val="none" w:sz="0" w:space="0" w:color="auto"/>
                    <w:left w:val="none" w:sz="0" w:space="0" w:color="auto"/>
                    <w:bottom w:val="none" w:sz="0" w:space="0" w:color="auto"/>
                    <w:right w:val="none" w:sz="0" w:space="0" w:color="auto"/>
                  </w:divBdr>
                </w:div>
                <w:div w:id="1560244320">
                  <w:marLeft w:val="0"/>
                  <w:marRight w:val="0"/>
                  <w:marTop w:val="0"/>
                  <w:marBottom w:val="0"/>
                  <w:divBdr>
                    <w:top w:val="none" w:sz="0" w:space="0" w:color="auto"/>
                    <w:left w:val="none" w:sz="0" w:space="0" w:color="auto"/>
                    <w:bottom w:val="none" w:sz="0" w:space="0" w:color="auto"/>
                    <w:right w:val="none" w:sz="0" w:space="0" w:color="auto"/>
                  </w:divBdr>
                </w:div>
                <w:div w:id="816341572">
                  <w:marLeft w:val="0"/>
                  <w:marRight w:val="0"/>
                  <w:marTop w:val="0"/>
                  <w:marBottom w:val="0"/>
                  <w:divBdr>
                    <w:top w:val="none" w:sz="0" w:space="0" w:color="auto"/>
                    <w:left w:val="none" w:sz="0" w:space="0" w:color="auto"/>
                    <w:bottom w:val="none" w:sz="0" w:space="0" w:color="auto"/>
                    <w:right w:val="none" w:sz="0" w:space="0" w:color="auto"/>
                  </w:divBdr>
                </w:div>
                <w:div w:id="2025357030">
                  <w:marLeft w:val="0"/>
                  <w:marRight w:val="0"/>
                  <w:marTop w:val="0"/>
                  <w:marBottom w:val="0"/>
                  <w:divBdr>
                    <w:top w:val="none" w:sz="0" w:space="0" w:color="auto"/>
                    <w:left w:val="none" w:sz="0" w:space="0" w:color="auto"/>
                    <w:bottom w:val="none" w:sz="0" w:space="0" w:color="auto"/>
                    <w:right w:val="none" w:sz="0" w:space="0" w:color="auto"/>
                  </w:divBdr>
                </w:div>
                <w:div w:id="1947229093">
                  <w:marLeft w:val="0"/>
                  <w:marRight w:val="0"/>
                  <w:marTop w:val="0"/>
                  <w:marBottom w:val="0"/>
                  <w:divBdr>
                    <w:top w:val="none" w:sz="0" w:space="0" w:color="auto"/>
                    <w:left w:val="none" w:sz="0" w:space="0" w:color="auto"/>
                    <w:bottom w:val="none" w:sz="0" w:space="0" w:color="auto"/>
                    <w:right w:val="none" w:sz="0" w:space="0" w:color="auto"/>
                  </w:divBdr>
                </w:div>
                <w:div w:id="1759522640">
                  <w:marLeft w:val="0"/>
                  <w:marRight w:val="0"/>
                  <w:marTop w:val="0"/>
                  <w:marBottom w:val="0"/>
                  <w:divBdr>
                    <w:top w:val="none" w:sz="0" w:space="0" w:color="auto"/>
                    <w:left w:val="none" w:sz="0" w:space="0" w:color="auto"/>
                    <w:bottom w:val="none" w:sz="0" w:space="0" w:color="auto"/>
                    <w:right w:val="none" w:sz="0" w:space="0" w:color="auto"/>
                  </w:divBdr>
                </w:div>
                <w:div w:id="381831482">
                  <w:marLeft w:val="0"/>
                  <w:marRight w:val="0"/>
                  <w:marTop w:val="0"/>
                  <w:marBottom w:val="0"/>
                  <w:divBdr>
                    <w:top w:val="none" w:sz="0" w:space="0" w:color="auto"/>
                    <w:left w:val="none" w:sz="0" w:space="0" w:color="auto"/>
                    <w:bottom w:val="none" w:sz="0" w:space="0" w:color="auto"/>
                    <w:right w:val="none" w:sz="0" w:space="0" w:color="auto"/>
                  </w:divBdr>
                </w:div>
                <w:div w:id="1482113017">
                  <w:marLeft w:val="0"/>
                  <w:marRight w:val="0"/>
                  <w:marTop w:val="0"/>
                  <w:marBottom w:val="0"/>
                  <w:divBdr>
                    <w:top w:val="none" w:sz="0" w:space="0" w:color="auto"/>
                    <w:left w:val="none" w:sz="0" w:space="0" w:color="auto"/>
                    <w:bottom w:val="none" w:sz="0" w:space="0" w:color="auto"/>
                    <w:right w:val="none" w:sz="0" w:space="0" w:color="auto"/>
                  </w:divBdr>
                </w:div>
                <w:div w:id="1242835677">
                  <w:marLeft w:val="0"/>
                  <w:marRight w:val="0"/>
                  <w:marTop w:val="0"/>
                  <w:marBottom w:val="0"/>
                  <w:divBdr>
                    <w:top w:val="none" w:sz="0" w:space="0" w:color="auto"/>
                    <w:left w:val="none" w:sz="0" w:space="0" w:color="auto"/>
                    <w:bottom w:val="none" w:sz="0" w:space="0" w:color="auto"/>
                    <w:right w:val="none" w:sz="0" w:space="0" w:color="auto"/>
                  </w:divBdr>
                </w:div>
                <w:div w:id="2099670355">
                  <w:marLeft w:val="0"/>
                  <w:marRight w:val="0"/>
                  <w:marTop w:val="0"/>
                  <w:marBottom w:val="0"/>
                  <w:divBdr>
                    <w:top w:val="none" w:sz="0" w:space="0" w:color="auto"/>
                    <w:left w:val="none" w:sz="0" w:space="0" w:color="auto"/>
                    <w:bottom w:val="none" w:sz="0" w:space="0" w:color="auto"/>
                    <w:right w:val="none" w:sz="0" w:space="0" w:color="auto"/>
                  </w:divBdr>
                </w:div>
                <w:div w:id="771779207">
                  <w:marLeft w:val="0"/>
                  <w:marRight w:val="0"/>
                  <w:marTop w:val="0"/>
                  <w:marBottom w:val="0"/>
                  <w:divBdr>
                    <w:top w:val="none" w:sz="0" w:space="0" w:color="auto"/>
                    <w:left w:val="none" w:sz="0" w:space="0" w:color="auto"/>
                    <w:bottom w:val="none" w:sz="0" w:space="0" w:color="auto"/>
                    <w:right w:val="none" w:sz="0" w:space="0" w:color="auto"/>
                  </w:divBdr>
                </w:div>
                <w:div w:id="1587766038">
                  <w:marLeft w:val="0"/>
                  <w:marRight w:val="0"/>
                  <w:marTop w:val="0"/>
                  <w:marBottom w:val="0"/>
                  <w:divBdr>
                    <w:top w:val="none" w:sz="0" w:space="0" w:color="auto"/>
                    <w:left w:val="none" w:sz="0" w:space="0" w:color="auto"/>
                    <w:bottom w:val="none" w:sz="0" w:space="0" w:color="auto"/>
                    <w:right w:val="none" w:sz="0" w:space="0" w:color="auto"/>
                  </w:divBdr>
                </w:div>
                <w:div w:id="1461454237">
                  <w:marLeft w:val="0"/>
                  <w:marRight w:val="0"/>
                  <w:marTop w:val="0"/>
                  <w:marBottom w:val="0"/>
                  <w:divBdr>
                    <w:top w:val="none" w:sz="0" w:space="0" w:color="auto"/>
                    <w:left w:val="none" w:sz="0" w:space="0" w:color="auto"/>
                    <w:bottom w:val="none" w:sz="0" w:space="0" w:color="auto"/>
                    <w:right w:val="none" w:sz="0" w:space="0" w:color="auto"/>
                  </w:divBdr>
                </w:div>
                <w:div w:id="1485002731">
                  <w:marLeft w:val="0"/>
                  <w:marRight w:val="0"/>
                  <w:marTop w:val="0"/>
                  <w:marBottom w:val="0"/>
                  <w:divBdr>
                    <w:top w:val="none" w:sz="0" w:space="0" w:color="auto"/>
                    <w:left w:val="none" w:sz="0" w:space="0" w:color="auto"/>
                    <w:bottom w:val="none" w:sz="0" w:space="0" w:color="auto"/>
                    <w:right w:val="none" w:sz="0" w:space="0" w:color="auto"/>
                  </w:divBdr>
                </w:div>
                <w:div w:id="1898082218">
                  <w:marLeft w:val="0"/>
                  <w:marRight w:val="0"/>
                  <w:marTop w:val="0"/>
                  <w:marBottom w:val="0"/>
                  <w:divBdr>
                    <w:top w:val="none" w:sz="0" w:space="0" w:color="auto"/>
                    <w:left w:val="none" w:sz="0" w:space="0" w:color="auto"/>
                    <w:bottom w:val="none" w:sz="0" w:space="0" w:color="auto"/>
                    <w:right w:val="none" w:sz="0" w:space="0" w:color="auto"/>
                  </w:divBdr>
                </w:div>
                <w:div w:id="22678925">
                  <w:marLeft w:val="0"/>
                  <w:marRight w:val="0"/>
                  <w:marTop w:val="0"/>
                  <w:marBottom w:val="0"/>
                  <w:divBdr>
                    <w:top w:val="none" w:sz="0" w:space="0" w:color="auto"/>
                    <w:left w:val="none" w:sz="0" w:space="0" w:color="auto"/>
                    <w:bottom w:val="none" w:sz="0" w:space="0" w:color="auto"/>
                    <w:right w:val="none" w:sz="0" w:space="0" w:color="auto"/>
                  </w:divBdr>
                </w:div>
                <w:div w:id="1783300624">
                  <w:marLeft w:val="0"/>
                  <w:marRight w:val="0"/>
                  <w:marTop w:val="0"/>
                  <w:marBottom w:val="0"/>
                  <w:divBdr>
                    <w:top w:val="none" w:sz="0" w:space="0" w:color="auto"/>
                    <w:left w:val="none" w:sz="0" w:space="0" w:color="auto"/>
                    <w:bottom w:val="none" w:sz="0" w:space="0" w:color="auto"/>
                    <w:right w:val="none" w:sz="0" w:space="0" w:color="auto"/>
                  </w:divBdr>
                </w:div>
                <w:div w:id="515576534">
                  <w:marLeft w:val="0"/>
                  <w:marRight w:val="0"/>
                  <w:marTop w:val="0"/>
                  <w:marBottom w:val="0"/>
                  <w:divBdr>
                    <w:top w:val="none" w:sz="0" w:space="0" w:color="auto"/>
                    <w:left w:val="none" w:sz="0" w:space="0" w:color="auto"/>
                    <w:bottom w:val="none" w:sz="0" w:space="0" w:color="auto"/>
                    <w:right w:val="none" w:sz="0" w:space="0" w:color="auto"/>
                  </w:divBdr>
                </w:div>
                <w:div w:id="6444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1184">
          <w:marLeft w:val="0"/>
          <w:marRight w:val="0"/>
          <w:marTop w:val="0"/>
          <w:marBottom w:val="0"/>
          <w:divBdr>
            <w:top w:val="none" w:sz="0" w:space="0" w:color="auto"/>
            <w:left w:val="none" w:sz="0" w:space="0" w:color="auto"/>
            <w:bottom w:val="none" w:sz="0" w:space="0" w:color="auto"/>
            <w:right w:val="none" w:sz="0" w:space="0" w:color="auto"/>
          </w:divBdr>
          <w:divsChild>
            <w:div w:id="1591810853">
              <w:marLeft w:val="0"/>
              <w:marRight w:val="0"/>
              <w:marTop w:val="0"/>
              <w:marBottom w:val="0"/>
              <w:divBdr>
                <w:top w:val="none" w:sz="0" w:space="0" w:color="auto"/>
                <w:left w:val="none" w:sz="0" w:space="0" w:color="auto"/>
                <w:bottom w:val="none" w:sz="0" w:space="0" w:color="auto"/>
                <w:right w:val="none" w:sz="0" w:space="0" w:color="auto"/>
              </w:divBdr>
              <w:divsChild>
                <w:div w:id="326521517">
                  <w:marLeft w:val="0"/>
                  <w:marRight w:val="0"/>
                  <w:marTop w:val="0"/>
                  <w:marBottom w:val="0"/>
                  <w:divBdr>
                    <w:top w:val="none" w:sz="0" w:space="0" w:color="auto"/>
                    <w:left w:val="none" w:sz="0" w:space="0" w:color="auto"/>
                    <w:bottom w:val="none" w:sz="0" w:space="0" w:color="auto"/>
                    <w:right w:val="none" w:sz="0" w:space="0" w:color="auto"/>
                  </w:divBdr>
                </w:div>
                <w:div w:id="1391734723">
                  <w:marLeft w:val="0"/>
                  <w:marRight w:val="0"/>
                  <w:marTop w:val="0"/>
                  <w:marBottom w:val="0"/>
                  <w:divBdr>
                    <w:top w:val="none" w:sz="0" w:space="0" w:color="auto"/>
                    <w:left w:val="none" w:sz="0" w:space="0" w:color="auto"/>
                    <w:bottom w:val="none" w:sz="0" w:space="0" w:color="auto"/>
                    <w:right w:val="none" w:sz="0" w:space="0" w:color="auto"/>
                  </w:divBdr>
                </w:div>
                <w:div w:id="1472943957">
                  <w:marLeft w:val="0"/>
                  <w:marRight w:val="0"/>
                  <w:marTop w:val="0"/>
                  <w:marBottom w:val="0"/>
                  <w:divBdr>
                    <w:top w:val="none" w:sz="0" w:space="0" w:color="auto"/>
                    <w:left w:val="none" w:sz="0" w:space="0" w:color="auto"/>
                    <w:bottom w:val="none" w:sz="0" w:space="0" w:color="auto"/>
                    <w:right w:val="none" w:sz="0" w:space="0" w:color="auto"/>
                  </w:divBdr>
                </w:div>
                <w:div w:id="135414983">
                  <w:marLeft w:val="0"/>
                  <w:marRight w:val="0"/>
                  <w:marTop w:val="0"/>
                  <w:marBottom w:val="0"/>
                  <w:divBdr>
                    <w:top w:val="none" w:sz="0" w:space="0" w:color="auto"/>
                    <w:left w:val="none" w:sz="0" w:space="0" w:color="auto"/>
                    <w:bottom w:val="none" w:sz="0" w:space="0" w:color="auto"/>
                    <w:right w:val="none" w:sz="0" w:space="0" w:color="auto"/>
                  </w:divBdr>
                </w:div>
                <w:div w:id="538713374">
                  <w:marLeft w:val="0"/>
                  <w:marRight w:val="0"/>
                  <w:marTop w:val="0"/>
                  <w:marBottom w:val="0"/>
                  <w:divBdr>
                    <w:top w:val="none" w:sz="0" w:space="0" w:color="auto"/>
                    <w:left w:val="none" w:sz="0" w:space="0" w:color="auto"/>
                    <w:bottom w:val="none" w:sz="0" w:space="0" w:color="auto"/>
                    <w:right w:val="none" w:sz="0" w:space="0" w:color="auto"/>
                  </w:divBdr>
                </w:div>
                <w:div w:id="423917704">
                  <w:marLeft w:val="0"/>
                  <w:marRight w:val="0"/>
                  <w:marTop w:val="0"/>
                  <w:marBottom w:val="0"/>
                  <w:divBdr>
                    <w:top w:val="none" w:sz="0" w:space="0" w:color="auto"/>
                    <w:left w:val="none" w:sz="0" w:space="0" w:color="auto"/>
                    <w:bottom w:val="none" w:sz="0" w:space="0" w:color="auto"/>
                    <w:right w:val="none" w:sz="0" w:space="0" w:color="auto"/>
                  </w:divBdr>
                </w:div>
                <w:div w:id="929118346">
                  <w:marLeft w:val="0"/>
                  <w:marRight w:val="0"/>
                  <w:marTop w:val="0"/>
                  <w:marBottom w:val="0"/>
                  <w:divBdr>
                    <w:top w:val="none" w:sz="0" w:space="0" w:color="auto"/>
                    <w:left w:val="none" w:sz="0" w:space="0" w:color="auto"/>
                    <w:bottom w:val="none" w:sz="0" w:space="0" w:color="auto"/>
                    <w:right w:val="none" w:sz="0" w:space="0" w:color="auto"/>
                  </w:divBdr>
                </w:div>
                <w:div w:id="205215486">
                  <w:marLeft w:val="0"/>
                  <w:marRight w:val="0"/>
                  <w:marTop w:val="0"/>
                  <w:marBottom w:val="0"/>
                  <w:divBdr>
                    <w:top w:val="none" w:sz="0" w:space="0" w:color="auto"/>
                    <w:left w:val="none" w:sz="0" w:space="0" w:color="auto"/>
                    <w:bottom w:val="none" w:sz="0" w:space="0" w:color="auto"/>
                    <w:right w:val="none" w:sz="0" w:space="0" w:color="auto"/>
                  </w:divBdr>
                </w:div>
                <w:div w:id="1785509">
                  <w:marLeft w:val="0"/>
                  <w:marRight w:val="0"/>
                  <w:marTop w:val="0"/>
                  <w:marBottom w:val="0"/>
                  <w:divBdr>
                    <w:top w:val="none" w:sz="0" w:space="0" w:color="auto"/>
                    <w:left w:val="none" w:sz="0" w:space="0" w:color="auto"/>
                    <w:bottom w:val="none" w:sz="0" w:space="0" w:color="auto"/>
                    <w:right w:val="none" w:sz="0" w:space="0" w:color="auto"/>
                  </w:divBdr>
                </w:div>
                <w:div w:id="1792359132">
                  <w:marLeft w:val="0"/>
                  <w:marRight w:val="0"/>
                  <w:marTop w:val="0"/>
                  <w:marBottom w:val="0"/>
                  <w:divBdr>
                    <w:top w:val="none" w:sz="0" w:space="0" w:color="auto"/>
                    <w:left w:val="none" w:sz="0" w:space="0" w:color="auto"/>
                    <w:bottom w:val="none" w:sz="0" w:space="0" w:color="auto"/>
                    <w:right w:val="none" w:sz="0" w:space="0" w:color="auto"/>
                  </w:divBdr>
                </w:div>
                <w:div w:id="693768827">
                  <w:marLeft w:val="0"/>
                  <w:marRight w:val="0"/>
                  <w:marTop w:val="0"/>
                  <w:marBottom w:val="0"/>
                  <w:divBdr>
                    <w:top w:val="none" w:sz="0" w:space="0" w:color="auto"/>
                    <w:left w:val="none" w:sz="0" w:space="0" w:color="auto"/>
                    <w:bottom w:val="none" w:sz="0" w:space="0" w:color="auto"/>
                    <w:right w:val="none" w:sz="0" w:space="0" w:color="auto"/>
                  </w:divBdr>
                </w:div>
                <w:div w:id="359554396">
                  <w:marLeft w:val="0"/>
                  <w:marRight w:val="0"/>
                  <w:marTop w:val="0"/>
                  <w:marBottom w:val="0"/>
                  <w:divBdr>
                    <w:top w:val="none" w:sz="0" w:space="0" w:color="auto"/>
                    <w:left w:val="none" w:sz="0" w:space="0" w:color="auto"/>
                    <w:bottom w:val="none" w:sz="0" w:space="0" w:color="auto"/>
                    <w:right w:val="none" w:sz="0" w:space="0" w:color="auto"/>
                  </w:divBdr>
                </w:div>
                <w:div w:id="666716374">
                  <w:marLeft w:val="0"/>
                  <w:marRight w:val="0"/>
                  <w:marTop w:val="0"/>
                  <w:marBottom w:val="0"/>
                  <w:divBdr>
                    <w:top w:val="none" w:sz="0" w:space="0" w:color="auto"/>
                    <w:left w:val="none" w:sz="0" w:space="0" w:color="auto"/>
                    <w:bottom w:val="none" w:sz="0" w:space="0" w:color="auto"/>
                    <w:right w:val="none" w:sz="0" w:space="0" w:color="auto"/>
                  </w:divBdr>
                </w:div>
                <w:div w:id="1396078650">
                  <w:marLeft w:val="0"/>
                  <w:marRight w:val="0"/>
                  <w:marTop w:val="0"/>
                  <w:marBottom w:val="0"/>
                  <w:divBdr>
                    <w:top w:val="none" w:sz="0" w:space="0" w:color="auto"/>
                    <w:left w:val="none" w:sz="0" w:space="0" w:color="auto"/>
                    <w:bottom w:val="none" w:sz="0" w:space="0" w:color="auto"/>
                    <w:right w:val="none" w:sz="0" w:space="0" w:color="auto"/>
                  </w:divBdr>
                </w:div>
                <w:div w:id="25260423">
                  <w:marLeft w:val="0"/>
                  <w:marRight w:val="0"/>
                  <w:marTop w:val="0"/>
                  <w:marBottom w:val="0"/>
                  <w:divBdr>
                    <w:top w:val="none" w:sz="0" w:space="0" w:color="auto"/>
                    <w:left w:val="none" w:sz="0" w:space="0" w:color="auto"/>
                    <w:bottom w:val="none" w:sz="0" w:space="0" w:color="auto"/>
                    <w:right w:val="none" w:sz="0" w:space="0" w:color="auto"/>
                  </w:divBdr>
                </w:div>
                <w:div w:id="1842114917">
                  <w:marLeft w:val="0"/>
                  <w:marRight w:val="0"/>
                  <w:marTop w:val="0"/>
                  <w:marBottom w:val="0"/>
                  <w:divBdr>
                    <w:top w:val="none" w:sz="0" w:space="0" w:color="auto"/>
                    <w:left w:val="none" w:sz="0" w:space="0" w:color="auto"/>
                    <w:bottom w:val="none" w:sz="0" w:space="0" w:color="auto"/>
                    <w:right w:val="none" w:sz="0" w:space="0" w:color="auto"/>
                  </w:divBdr>
                </w:div>
                <w:div w:id="1807771785">
                  <w:marLeft w:val="0"/>
                  <w:marRight w:val="0"/>
                  <w:marTop w:val="0"/>
                  <w:marBottom w:val="0"/>
                  <w:divBdr>
                    <w:top w:val="none" w:sz="0" w:space="0" w:color="auto"/>
                    <w:left w:val="none" w:sz="0" w:space="0" w:color="auto"/>
                    <w:bottom w:val="none" w:sz="0" w:space="0" w:color="auto"/>
                    <w:right w:val="none" w:sz="0" w:space="0" w:color="auto"/>
                  </w:divBdr>
                </w:div>
                <w:div w:id="1708486004">
                  <w:marLeft w:val="0"/>
                  <w:marRight w:val="0"/>
                  <w:marTop w:val="0"/>
                  <w:marBottom w:val="0"/>
                  <w:divBdr>
                    <w:top w:val="none" w:sz="0" w:space="0" w:color="auto"/>
                    <w:left w:val="none" w:sz="0" w:space="0" w:color="auto"/>
                    <w:bottom w:val="none" w:sz="0" w:space="0" w:color="auto"/>
                    <w:right w:val="none" w:sz="0" w:space="0" w:color="auto"/>
                  </w:divBdr>
                </w:div>
                <w:div w:id="390539802">
                  <w:marLeft w:val="0"/>
                  <w:marRight w:val="0"/>
                  <w:marTop w:val="0"/>
                  <w:marBottom w:val="0"/>
                  <w:divBdr>
                    <w:top w:val="none" w:sz="0" w:space="0" w:color="auto"/>
                    <w:left w:val="none" w:sz="0" w:space="0" w:color="auto"/>
                    <w:bottom w:val="none" w:sz="0" w:space="0" w:color="auto"/>
                    <w:right w:val="none" w:sz="0" w:space="0" w:color="auto"/>
                  </w:divBdr>
                </w:div>
                <w:div w:id="829250531">
                  <w:marLeft w:val="0"/>
                  <w:marRight w:val="0"/>
                  <w:marTop w:val="0"/>
                  <w:marBottom w:val="0"/>
                  <w:divBdr>
                    <w:top w:val="none" w:sz="0" w:space="0" w:color="auto"/>
                    <w:left w:val="none" w:sz="0" w:space="0" w:color="auto"/>
                    <w:bottom w:val="none" w:sz="0" w:space="0" w:color="auto"/>
                    <w:right w:val="none" w:sz="0" w:space="0" w:color="auto"/>
                  </w:divBdr>
                </w:div>
                <w:div w:id="1087338407">
                  <w:marLeft w:val="0"/>
                  <w:marRight w:val="0"/>
                  <w:marTop w:val="0"/>
                  <w:marBottom w:val="0"/>
                  <w:divBdr>
                    <w:top w:val="none" w:sz="0" w:space="0" w:color="auto"/>
                    <w:left w:val="none" w:sz="0" w:space="0" w:color="auto"/>
                    <w:bottom w:val="none" w:sz="0" w:space="0" w:color="auto"/>
                    <w:right w:val="none" w:sz="0" w:space="0" w:color="auto"/>
                  </w:divBdr>
                </w:div>
                <w:div w:id="1619144700">
                  <w:marLeft w:val="0"/>
                  <w:marRight w:val="0"/>
                  <w:marTop w:val="0"/>
                  <w:marBottom w:val="0"/>
                  <w:divBdr>
                    <w:top w:val="none" w:sz="0" w:space="0" w:color="auto"/>
                    <w:left w:val="none" w:sz="0" w:space="0" w:color="auto"/>
                    <w:bottom w:val="none" w:sz="0" w:space="0" w:color="auto"/>
                    <w:right w:val="none" w:sz="0" w:space="0" w:color="auto"/>
                  </w:divBdr>
                </w:div>
                <w:div w:id="1858619262">
                  <w:marLeft w:val="0"/>
                  <w:marRight w:val="0"/>
                  <w:marTop w:val="0"/>
                  <w:marBottom w:val="0"/>
                  <w:divBdr>
                    <w:top w:val="none" w:sz="0" w:space="0" w:color="auto"/>
                    <w:left w:val="none" w:sz="0" w:space="0" w:color="auto"/>
                    <w:bottom w:val="none" w:sz="0" w:space="0" w:color="auto"/>
                    <w:right w:val="none" w:sz="0" w:space="0" w:color="auto"/>
                  </w:divBdr>
                </w:div>
                <w:div w:id="1141078630">
                  <w:marLeft w:val="0"/>
                  <w:marRight w:val="0"/>
                  <w:marTop w:val="0"/>
                  <w:marBottom w:val="0"/>
                  <w:divBdr>
                    <w:top w:val="none" w:sz="0" w:space="0" w:color="auto"/>
                    <w:left w:val="none" w:sz="0" w:space="0" w:color="auto"/>
                    <w:bottom w:val="none" w:sz="0" w:space="0" w:color="auto"/>
                    <w:right w:val="none" w:sz="0" w:space="0" w:color="auto"/>
                  </w:divBdr>
                </w:div>
                <w:div w:id="1488936537">
                  <w:marLeft w:val="0"/>
                  <w:marRight w:val="0"/>
                  <w:marTop w:val="0"/>
                  <w:marBottom w:val="0"/>
                  <w:divBdr>
                    <w:top w:val="none" w:sz="0" w:space="0" w:color="auto"/>
                    <w:left w:val="none" w:sz="0" w:space="0" w:color="auto"/>
                    <w:bottom w:val="none" w:sz="0" w:space="0" w:color="auto"/>
                    <w:right w:val="none" w:sz="0" w:space="0" w:color="auto"/>
                  </w:divBdr>
                </w:div>
                <w:div w:id="721179427">
                  <w:marLeft w:val="0"/>
                  <w:marRight w:val="0"/>
                  <w:marTop w:val="0"/>
                  <w:marBottom w:val="0"/>
                  <w:divBdr>
                    <w:top w:val="none" w:sz="0" w:space="0" w:color="auto"/>
                    <w:left w:val="none" w:sz="0" w:space="0" w:color="auto"/>
                    <w:bottom w:val="none" w:sz="0" w:space="0" w:color="auto"/>
                    <w:right w:val="none" w:sz="0" w:space="0" w:color="auto"/>
                  </w:divBdr>
                </w:div>
                <w:div w:id="282880789">
                  <w:marLeft w:val="0"/>
                  <w:marRight w:val="0"/>
                  <w:marTop w:val="0"/>
                  <w:marBottom w:val="0"/>
                  <w:divBdr>
                    <w:top w:val="none" w:sz="0" w:space="0" w:color="auto"/>
                    <w:left w:val="none" w:sz="0" w:space="0" w:color="auto"/>
                    <w:bottom w:val="none" w:sz="0" w:space="0" w:color="auto"/>
                    <w:right w:val="none" w:sz="0" w:space="0" w:color="auto"/>
                  </w:divBdr>
                </w:div>
                <w:div w:id="545870457">
                  <w:marLeft w:val="0"/>
                  <w:marRight w:val="0"/>
                  <w:marTop w:val="0"/>
                  <w:marBottom w:val="0"/>
                  <w:divBdr>
                    <w:top w:val="none" w:sz="0" w:space="0" w:color="auto"/>
                    <w:left w:val="none" w:sz="0" w:space="0" w:color="auto"/>
                    <w:bottom w:val="none" w:sz="0" w:space="0" w:color="auto"/>
                    <w:right w:val="none" w:sz="0" w:space="0" w:color="auto"/>
                  </w:divBdr>
                </w:div>
                <w:div w:id="465859596">
                  <w:marLeft w:val="0"/>
                  <w:marRight w:val="0"/>
                  <w:marTop w:val="0"/>
                  <w:marBottom w:val="0"/>
                  <w:divBdr>
                    <w:top w:val="none" w:sz="0" w:space="0" w:color="auto"/>
                    <w:left w:val="none" w:sz="0" w:space="0" w:color="auto"/>
                    <w:bottom w:val="none" w:sz="0" w:space="0" w:color="auto"/>
                    <w:right w:val="none" w:sz="0" w:space="0" w:color="auto"/>
                  </w:divBdr>
                </w:div>
                <w:div w:id="753478402">
                  <w:marLeft w:val="0"/>
                  <w:marRight w:val="0"/>
                  <w:marTop w:val="0"/>
                  <w:marBottom w:val="0"/>
                  <w:divBdr>
                    <w:top w:val="none" w:sz="0" w:space="0" w:color="auto"/>
                    <w:left w:val="none" w:sz="0" w:space="0" w:color="auto"/>
                    <w:bottom w:val="none" w:sz="0" w:space="0" w:color="auto"/>
                    <w:right w:val="none" w:sz="0" w:space="0" w:color="auto"/>
                  </w:divBdr>
                </w:div>
                <w:div w:id="1935089628">
                  <w:marLeft w:val="0"/>
                  <w:marRight w:val="0"/>
                  <w:marTop w:val="0"/>
                  <w:marBottom w:val="0"/>
                  <w:divBdr>
                    <w:top w:val="none" w:sz="0" w:space="0" w:color="auto"/>
                    <w:left w:val="none" w:sz="0" w:space="0" w:color="auto"/>
                    <w:bottom w:val="none" w:sz="0" w:space="0" w:color="auto"/>
                    <w:right w:val="none" w:sz="0" w:space="0" w:color="auto"/>
                  </w:divBdr>
                </w:div>
                <w:div w:id="1083185796">
                  <w:marLeft w:val="0"/>
                  <w:marRight w:val="0"/>
                  <w:marTop w:val="0"/>
                  <w:marBottom w:val="0"/>
                  <w:divBdr>
                    <w:top w:val="none" w:sz="0" w:space="0" w:color="auto"/>
                    <w:left w:val="none" w:sz="0" w:space="0" w:color="auto"/>
                    <w:bottom w:val="none" w:sz="0" w:space="0" w:color="auto"/>
                    <w:right w:val="none" w:sz="0" w:space="0" w:color="auto"/>
                  </w:divBdr>
                </w:div>
                <w:div w:id="1491558558">
                  <w:marLeft w:val="0"/>
                  <w:marRight w:val="0"/>
                  <w:marTop w:val="0"/>
                  <w:marBottom w:val="0"/>
                  <w:divBdr>
                    <w:top w:val="none" w:sz="0" w:space="0" w:color="auto"/>
                    <w:left w:val="none" w:sz="0" w:space="0" w:color="auto"/>
                    <w:bottom w:val="none" w:sz="0" w:space="0" w:color="auto"/>
                    <w:right w:val="none" w:sz="0" w:space="0" w:color="auto"/>
                  </w:divBdr>
                </w:div>
                <w:div w:id="630864356">
                  <w:marLeft w:val="0"/>
                  <w:marRight w:val="0"/>
                  <w:marTop w:val="0"/>
                  <w:marBottom w:val="0"/>
                  <w:divBdr>
                    <w:top w:val="none" w:sz="0" w:space="0" w:color="auto"/>
                    <w:left w:val="none" w:sz="0" w:space="0" w:color="auto"/>
                    <w:bottom w:val="none" w:sz="0" w:space="0" w:color="auto"/>
                    <w:right w:val="none" w:sz="0" w:space="0" w:color="auto"/>
                  </w:divBdr>
                </w:div>
                <w:div w:id="202640638">
                  <w:marLeft w:val="0"/>
                  <w:marRight w:val="0"/>
                  <w:marTop w:val="0"/>
                  <w:marBottom w:val="0"/>
                  <w:divBdr>
                    <w:top w:val="none" w:sz="0" w:space="0" w:color="auto"/>
                    <w:left w:val="none" w:sz="0" w:space="0" w:color="auto"/>
                    <w:bottom w:val="none" w:sz="0" w:space="0" w:color="auto"/>
                    <w:right w:val="none" w:sz="0" w:space="0" w:color="auto"/>
                  </w:divBdr>
                </w:div>
                <w:div w:id="1971277774">
                  <w:marLeft w:val="0"/>
                  <w:marRight w:val="0"/>
                  <w:marTop w:val="0"/>
                  <w:marBottom w:val="0"/>
                  <w:divBdr>
                    <w:top w:val="none" w:sz="0" w:space="0" w:color="auto"/>
                    <w:left w:val="none" w:sz="0" w:space="0" w:color="auto"/>
                    <w:bottom w:val="none" w:sz="0" w:space="0" w:color="auto"/>
                    <w:right w:val="none" w:sz="0" w:space="0" w:color="auto"/>
                  </w:divBdr>
                </w:div>
                <w:div w:id="973801980">
                  <w:marLeft w:val="0"/>
                  <w:marRight w:val="0"/>
                  <w:marTop w:val="0"/>
                  <w:marBottom w:val="0"/>
                  <w:divBdr>
                    <w:top w:val="none" w:sz="0" w:space="0" w:color="auto"/>
                    <w:left w:val="none" w:sz="0" w:space="0" w:color="auto"/>
                    <w:bottom w:val="none" w:sz="0" w:space="0" w:color="auto"/>
                    <w:right w:val="none" w:sz="0" w:space="0" w:color="auto"/>
                  </w:divBdr>
                </w:div>
                <w:div w:id="590088955">
                  <w:marLeft w:val="0"/>
                  <w:marRight w:val="0"/>
                  <w:marTop w:val="0"/>
                  <w:marBottom w:val="0"/>
                  <w:divBdr>
                    <w:top w:val="none" w:sz="0" w:space="0" w:color="auto"/>
                    <w:left w:val="none" w:sz="0" w:space="0" w:color="auto"/>
                    <w:bottom w:val="none" w:sz="0" w:space="0" w:color="auto"/>
                    <w:right w:val="none" w:sz="0" w:space="0" w:color="auto"/>
                  </w:divBdr>
                </w:div>
                <w:div w:id="1522932797">
                  <w:marLeft w:val="0"/>
                  <w:marRight w:val="0"/>
                  <w:marTop w:val="0"/>
                  <w:marBottom w:val="0"/>
                  <w:divBdr>
                    <w:top w:val="none" w:sz="0" w:space="0" w:color="auto"/>
                    <w:left w:val="none" w:sz="0" w:space="0" w:color="auto"/>
                    <w:bottom w:val="none" w:sz="0" w:space="0" w:color="auto"/>
                    <w:right w:val="none" w:sz="0" w:space="0" w:color="auto"/>
                  </w:divBdr>
                </w:div>
                <w:div w:id="1373458023">
                  <w:marLeft w:val="0"/>
                  <w:marRight w:val="0"/>
                  <w:marTop w:val="0"/>
                  <w:marBottom w:val="0"/>
                  <w:divBdr>
                    <w:top w:val="none" w:sz="0" w:space="0" w:color="auto"/>
                    <w:left w:val="none" w:sz="0" w:space="0" w:color="auto"/>
                    <w:bottom w:val="none" w:sz="0" w:space="0" w:color="auto"/>
                    <w:right w:val="none" w:sz="0" w:space="0" w:color="auto"/>
                  </w:divBdr>
                </w:div>
                <w:div w:id="1646659724">
                  <w:marLeft w:val="0"/>
                  <w:marRight w:val="0"/>
                  <w:marTop w:val="0"/>
                  <w:marBottom w:val="0"/>
                  <w:divBdr>
                    <w:top w:val="none" w:sz="0" w:space="0" w:color="auto"/>
                    <w:left w:val="none" w:sz="0" w:space="0" w:color="auto"/>
                    <w:bottom w:val="none" w:sz="0" w:space="0" w:color="auto"/>
                    <w:right w:val="none" w:sz="0" w:space="0" w:color="auto"/>
                  </w:divBdr>
                </w:div>
                <w:div w:id="2060281218">
                  <w:marLeft w:val="0"/>
                  <w:marRight w:val="0"/>
                  <w:marTop w:val="0"/>
                  <w:marBottom w:val="0"/>
                  <w:divBdr>
                    <w:top w:val="none" w:sz="0" w:space="0" w:color="auto"/>
                    <w:left w:val="none" w:sz="0" w:space="0" w:color="auto"/>
                    <w:bottom w:val="none" w:sz="0" w:space="0" w:color="auto"/>
                    <w:right w:val="none" w:sz="0" w:space="0" w:color="auto"/>
                  </w:divBdr>
                </w:div>
                <w:div w:id="1438022925">
                  <w:marLeft w:val="0"/>
                  <w:marRight w:val="0"/>
                  <w:marTop w:val="0"/>
                  <w:marBottom w:val="0"/>
                  <w:divBdr>
                    <w:top w:val="none" w:sz="0" w:space="0" w:color="auto"/>
                    <w:left w:val="none" w:sz="0" w:space="0" w:color="auto"/>
                    <w:bottom w:val="none" w:sz="0" w:space="0" w:color="auto"/>
                    <w:right w:val="none" w:sz="0" w:space="0" w:color="auto"/>
                  </w:divBdr>
                </w:div>
                <w:div w:id="431435824">
                  <w:marLeft w:val="0"/>
                  <w:marRight w:val="0"/>
                  <w:marTop w:val="0"/>
                  <w:marBottom w:val="0"/>
                  <w:divBdr>
                    <w:top w:val="none" w:sz="0" w:space="0" w:color="auto"/>
                    <w:left w:val="none" w:sz="0" w:space="0" w:color="auto"/>
                    <w:bottom w:val="none" w:sz="0" w:space="0" w:color="auto"/>
                    <w:right w:val="none" w:sz="0" w:space="0" w:color="auto"/>
                  </w:divBdr>
                </w:div>
                <w:div w:id="983049170">
                  <w:marLeft w:val="0"/>
                  <w:marRight w:val="0"/>
                  <w:marTop w:val="0"/>
                  <w:marBottom w:val="0"/>
                  <w:divBdr>
                    <w:top w:val="none" w:sz="0" w:space="0" w:color="auto"/>
                    <w:left w:val="none" w:sz="0" w:space="0" w:color="auto"/>
                    <w:bottom w:val="none" w:sz="0" w:space="0" w:color="auto"/>
                    <w:right w:val="none" w:sz="0" w:space="0" w:color="auto"/>
                  </w:divBdr>
                </w:div>
                <w:div w:id="1219047240">
                  <w:marLeft w:val="0"/>
                  <w:marRight w:val="0"/>
                  <w:marTop w:val="0"/>
                  <w:marBottom w:val="0"/>
                  <w:divBdr>
                    <w:top w:val="none" w:sz="0" w:space="0" w:color="auto"/>
                    <w:left w:val="none" w:sz="0" w:space="0" w:color="auto"/>
                    <w:bottom w:val="none" w:sz="0" w:space="0" w:color="auto"/>
                    <w:right w:val="none" w:sz="0" w:space="0" w:color="auto"/>
                  </w:divBdr>
                </w:div>
                <w:div w:id="1886986272">
                  <w:marLeft w:val="0"/>
                  <w:marRight w:val="0"/>
                  <w:marTop w:val="0"/>
                  <w:marBottom w:val="0"/>
                  <w:divBdr>
                    <w:top w:val="none" w:sz="0" w:space="0" w:color="auto"/>
                    <w:left w:val="none" w:sz="0" w:space="0" w:color="auto"/>
                    <w:bottom w:val="none" w:sz="0" w:space="0" w:color="auto"/>
                    <w:right w:val="none" w:sz="0" w:space="0" w:color="auto"/>
                  </w:divBdr>
                </w:div>
                <w:div w:id="2039818824">
                  <w:marLeft w:val="0"/>
                  <w:marRight w:val="0"/>
                  <w:marTop w:val="0"/>
                  <w:marBottom w:val="0"/>
                  <w:divBdr>
                    <w:top w:val="none" w:sz="0" w:space="0" w:color="auto"/>
                    <w:left w:val="none" w:sz="0" w:space="0" w:color="auto"/>
                    <w:bottom w:val="none" w:sz="0" w:space="0" w:color="auto"/>
                    <w:right w:val="none" w:sz="0" w:space="0" w:color="auto"/>
                  </w:divBdr>
                </w:div>
                <w:div w:id="33292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151100">
          <w:marLeft w:val="0"/>
          <w:marRight w:val="0"/>
          <w:marTop w:val="0"/>
          <w:marBottom w:val="0"/>
          <w:divBdr>
            <w:top w:val="none" w:sz="0" w:space="0" w:color="auto"/>
            <w:left w:val="none" w:sz="0" w:space="0" w:color="auto"/>
            <w:bottom w:val="none" w:sz="0" w:space="0" w:color="auto"/>
            <w:right w:val="none" w:sz="0" w:space="0" w:color="auto"/>
          </w:divBdr>
          <w:divsChild>
            <w:div w:id="1265066053">
              <w:marLeft w:val="0"/>
              <w:marRight w:val="0"/>
              <w:marTop w:val="0"/>
              <w:marBottom w:val="0"/>
              <w:divBdr>
                <w:top w:val="none" w:sz="0" w:space="0" w:color="auto"/>
                <w:left w:val="none" w:sz="0" w:space="0" w:color="auto"/>
                <w:bottom w:val="none" w:sz="0" w:space="0" w:color="auto"/>
                <w:right w:val="none" w:sz="0" w:space="0" w:color="auto"/>
              </w:divBdr>
              <w:divsChild>
                <w:div w:id="2092776978">
                  <w:marLeft w:val="0"/>
                  <w:marRight w:val="0"/>
                  <w:marTop w:val="0"/>
                  <w:marBottom w:val="0"/>
                  <w:divBdr>
                    <w:top w:val="none" w:sz="0" w:space="0" w:color="auto"/>
                    <w:left w:val="none" w:sz="0" w:space="0" w:color="auto"/>
                    <w:bottom w:val="none" w:sz="0" w:space="0" w:color="auto"/>
                    <w:right w:val="none" w:sz="0" w:space="0" w:color="auto"/>
                  </w:divBdr>
                </w:div>
                <w:div w:id="1706325395">
                  <w:marLeft w:val="0"/>
                  <w:marRight w:val="0"/>
                  <w:marTop w:val="0"/>
                  <w:marBottom w:val="0"/>
                  <w:divBdr>
                    <w:top w:val="none" w:sz="0" w:space="0" w:color="auto"/>
                    <w:left w:val="none" w:sz="0" w:space="0" w:color="auto"/>
                    <w:bottom w:val="none" w:sz="0" w:space="0" w:color="auto"/>
                    <w:right w:val="none" w:sz="0" w:space="0" w:color="auto"/>
                  </w:divBdr>
                </w:div>
                <w:div w:id="921066667">
                  <w:marLeft w:val="0"/>
                  <w:marRight w:val="0"/>
                  <w:marTop w:val="0"/>
                  <w:marBottom w:val="0"/>
                  <w:divBdr>
                    <w:top w:val="none" w:sz="0" w:space="0" w:color="auto"/>
                    <w:left w:val="none" w:sz="0" w:space="0" w:color="auto"/>
                    <w:bottom w:val="none" w:sz="0" w:space="0" w:color="auto"/>
                    <w:right w:val="none" w:sz="0" w:space="0" w:color="auto"/>
                  </w:divBdr>
                </w:div>
                <w:div w:id="577440597">
                  <w:marLeft w:val="0"/>
                  <w:marRight w:val="0"/>
                  <w:marTop w:val="0"/>
                  <w:marBottom w:val="0"/>
                  <w:divBdr>
                    <w:top w:val="none" w:sz="0" w:space="0" w:color="auto"/>
                    <w:left w:val="none" w:sz="0" w:space="0" w:color="auto"/>
                    <w:bottom w:val="none" w:sz="0" w:space="0" w:color="auto"/>
                    <w:right w:val="none" w:sz="0" w:space="0" w:color="auto"/>
                  </w:divBdr>
                </w:div>
                <w:div w:id="1407455154">
                  <w:marLeft w:val="0"/>
                  <w:marRight w:val="0"/>
                  <w:marTop w:val="0"/>
                  <w:marBottom w:val="0"/>
                  <w:divBdr>
                    <w:top w:val="none" w:sz="0" w:space="0" w:color="auto"/>
                    <w:left w:val="none" w:sz="0" w:space="0" w:color="auto"/>
                    <w:bottom w:val="none" w:sz="0" w:space="0" w:color="auto"/>
                    <w:right w:val="none" w:sz="0" w:space="0" w:color="auto"/>
                  </w:divBdr>
                </w:div>
                <w:div w:id="982349688">
                  <w:marLeft w:val="0"/>
                  <w:marRight w:val="0"/>
                  <w:marTop w:val="0"/>
                  <w:marBottom w:val="0"/>
                  <w:divBdr>
                    <w:top w:val="none" w:sz="0" w:space="0" w:color="auto"/>
                    <w:left w:val="none" w:sz="0" w:space="0" w:color="auto"/>
                    <w:bottom w:val="none" w:sz="0" w:space="0" w:color="auto"/>
                    <w:right w:val="none" w:sz="0" w:space="0" w:color="auto"/>
                  </w:divBdr>
                </w:div>
                <w:div w:id="1450972753">
                  <w:marLeft w:val="0"/>
                  <w:marRight w:val="0"/>
                  <w:marTop w:val="0"/>
                  <w:marBottom w:val="0"/>
                  <w:divBdr>
                    <w:top w:val="none" w:sz="0" w:space="0" w:color="auto"/>
                    <w:left w:val="none" w:sz="0" w:space="0" w:color="auto"/>
                    <w:bottom w:val="none" w:sz="0" w:space="0" w:color="auto"/>
                    <w:right w:val="none" w:sz="0" w:space="0" w:color="auto"/>
                  </w:divBdr>
                </w:div>
                <w:div w:id="963586087">
                  <w:marLeft w:val="0"/>
                  <w:marRight w:val="0"/>
                  <w:marTop w:val="0"/>
                  <w:marBottom w:val="0"/>
                  <w:divBdr>
                    <w:top w:val="none" w:sz="0" w:space="0" w:color="auto"/>
                    <w:left w:val="none" w:sz="0" w:space="0" w:color="auto"/>
                    <w:bottom w:val="none" w:sz="0" w:space="0" w:color="auto"/>
                    <w:right w:val="none" w:sz="0" w:space="0" w:color="auto"/>
                  </w:divBdr>
                </w:div>
                <w:div w:id="1982730263">
                  <w:marLeft w:val="0"/>
                  <w:marRight w:val="0"/>
                  <w:marTop w:val="0"/>
                  <w:marBottom w:val="0"/>
                  <w:divBdr>
                    <w:top w:val="none" w:sz="0" w:space="0" w:color="auto"/>
                    <w:left w:val="none" w:sz="0" w:space="0" w:color="auto"/>
                    <w:bottom w:val="none" w:sz="0" w:space="0" w:color="auto"/>
                    <w:right w:val="none" w:sz="0" w:space="0" w:color="auto"/>
                  </w:divBdr>
                </w:div>
                <w:div w:id="1411004076">
                  <w:marLeft w:val="0"/>
                  <w:marRight w:val="0"/>
                  <w:marTop w:val="0"/>
                  <w:marBottom w:val="0"/>
                  <w:divBdr>
                    <w:top w:val="none" w:sz="0" w:space="0" w:color="auto"/>
                    <w:left w:val="none" w:sz="0" w:space="0" w:color="auto"/>
                    <w:bottom w:val="none" w:sz="0" w:space="0" w:color="auto"/>
                    <w:right w:val="none" w:sz="0" w:space="0" w:color="auto"/>
                  </w:divBdr>
                </w:div>
                <w:div w:id="105590163">
                  <w:marLeft w:val="0"/>
                  <w:marRight w:val="0"/>
                  <w:marTop w:val="0"/>
                  <w:marBottom w:val="0"/>
                  <w:divBdr>
                    <w:top w:val="none" w:sz="0" w:space="0" w:color="auto"/>
                    <w:left w:val="none" w:sz="0" w:space="0" w:color="auto"/>
                    <w:bottom w:val="none" w:sz="0" w:space="0" w:color="auto"/>
                    <w:right w:val="none" w:sz="0" w:space="0" w:color="auto"/>
                  </w:divBdr>
                </w:div>
                <w:div w:id="3437811">
                  <w:marLeft w:val="0"/>
                  <w:marRight w:val="0"/>
                  <w:marTop w:val="0"/>
                  <w:marBottom w:val="0"/>
                  <w:divBdr>
                    <w:top w:val="none" w:sz="0" w:space="0" w:color="auto"/>
                    <w:left w:val="none" w:sz="0" w:space="0" w:color="auto"/>
                    <w:bottom w:val="none" w:sz="0" w:space="0" w:color="auto"/>
                    <w:right w:val="none" w:sz="0" w:space="0" w:color="auto"/>
                  </w:divBdr>
                </w:div>
                <w:div w:id="775292215">
                  <w:marLeft w:val="0"/>
                  <w:marRight w:val="0"/>
                  <w:marTop w:val="0"/>
                  <w:marBottom w:val="0"/>
                  <w:divBdr>
                    <w:top w:val="none" w:sz="0" w:space="0" w:color="auto"/>
                    <w:left w:val="none" w:sz="0" w:space="0" w:color="auto"/>
                    <w:bottom w:val="none" w:sz="0" w:space="0" w:color="auto"/>
                    <w:right w:val="none" w:sz="0" w:space="0" w:color="auto"/>
                  </w:divBdr>
                </w:div>
                <w:div w:id="474032008">
                  <w:marLeft w:val="0"/>
                  <w:marRight w:val="0"/>
                  <w:marTop w:val="0"/>
                  <w:marBottom w:val="0"/>
                  <w:divBdr>
                    <w:top w:val="none" w:sz="0" w:space="0" w:color="auto"/>
                    <w:left w:val="none" w:sz="0" w:space="0" w:color="auto"/>
                    <w:bottom w:val="none" w:sz="0" w:space="0" w:color="auto"/>
                    <w:right w:val="none" w:sz="0" w:space="0" w:color="auto"/>
                  </w:divBdr>
                </w:div>
                <w:div w:id="343240835">
                  <w:marLeft w:val="0"/>
                  <w:marRight w:val="0"/>
                  <w:marTop w:val="0"/>
                  <w:marBottom w:val="0"/>
                  <w:divBdr>
                    <w:top w:val="none" w:sz="0" w:space="0" w:color="auto"/>
                    <w:left w:val="none" w:sz="0" w:space="0" w:color="auto"/>
                    <w:bottom w:val="none" w:sz="0" w:space="0" w:color="auto"/>
                    <w:right w:val="none" w:sz="0" w:space="0" w:color="auto"/>
                  </w:divBdr>
                </w:div>
                <w:div w:id="1871605788">
                  <w:marLeft w:val="0"/>
                  <w:marRight w:val="0"/>
                  <w:marTop w:val="0"/>
                  <w:marBottom w:val="0"/>
                  <w:divBdr>
                    <w:top w:val="none" w:sz="0" w:space="0" w:color="auto"/>
                    <w:left w:val="none" w:sz="0" w:space="0" w:color="auto"/>
                    <w:bottom w:val="none" w:sz="0" w:space="0" w:color="auto"/>
                    <w:right w:val="none" w:sz="0" w:space="0" w:color="auto"/>
                  </w:divBdr>
                </w:div>
                <w:div w:id="445463669">
                  <w:marLeft w:val="0"/>
                  <w:marRight w:val="0"/>
                  <w:marTop w:val="0"/>
                  <w:marBottom w:val="0"/>
                  <w:divBdr>
                    <w:top w:val="none" w:sz="0" w:space="0" w:color="auto"/>
                    <w:left w:val="none" w:sz="0" w:space="0" w:color="auto"/>
                    <w:bottom w:val="none" w:sz="0" w:space="0" w:color="auto"/>
                    <w:right w:val="none" w:sz="0" w:space="0" w:color="auto"/>
                  </w:divBdr>
                </w:div>
                <w:div w:id="2001618596">
                  <w:marLeft w:val="0"/>
                  <w:marRight w:val="0"/>
                  <w:marTop w:val="0"/>
                  <w:marBottom w:val="0"/>
                  <w:divBdr>
                    <w:top w:val="none" w:sz="0" w:space="0" w:color="auto"/>
                    <w:left w:val="none" w:sz="0" w:space="0" w:color="auto"/>
                    <w:bottom w:val="none" w:sz="0" w:space="0" w:color="auto"/>
                    <w:right w:val="none" w:sz="0" w:space="0" w:color="auto"/>
                  </w:divBdr>
                </w:div>
                <w:div w:id="784234044">
                  <w:marLeft w:val="0"/>
                  <w:marRight w:val="0"/>
                  <w:marTop w:val="0"/>
                  <w:marBottom w:val="0"/>
                  <w:divBdr>
                    <w:top w:val="none" w:sz="0" w:space="0" w:color="auto"/>
                    <w:left w:val="none" w:sz="0" w:space="0" w:color="auto"/>
                    <w:bottom w:val="none" w:sz="0" w:space="0" w:color="auto"/>
                    <w:right w:val="none" w:sz="0" w:space="0" w:color="auto"/>
                  </w:divBdr>
                </w:div>
                <w:div w:id="1952516694">
                  <w:marLeft w:val="0"/>
                  <w:marRight w:val="0"/>
                  <w:marTop w:val="0"/>
                  <w:marBottom w:val="0"/>
                  <w:divBdr>
                    <w:top w:val="none" w:sz="0" w:space="0" w:color="auto"/>
                    <w:left w:val="none" w:sz="0" w:space="0" w:color="auto"/>
                    <w:bottom w:val="none" w:sz="0" w:space="0" w:color="auto"/>
                    <w:right w:val="none" w:sz="0" w:space="0" w:color="auto"/>
                  </w:divBdr>
                </w:div>
                <w:div w:id="522937393">
                  <w:marLeft w:val="0"/>
                  <w:marRight w:val="0"/>
                  <w:marTop w:val="0"/>
                  <w:marBottom w:val="0"/>
                  <w:divBdr>
                    <w:top w:val="none" w:sz="0" w:space="0" w:color="auto"/>
                    <w:left w:val="none" w:sz="0" w:space="0" w:color="auto"/>
                    <w:bottom w:val="none" w:sz="0" w:space="0" w:color="auto"/>
                    <w:right w:val="none" w:sz="0" w:space="0" w:color="auto"/>
                  </w:divBdr>
                </w:div>
                <w:div w:id="1366448931">
                  <w:marLeft w:val="0"/>
                  <w:marRight w:val="0"/>
                  <w:marTop w:val="0"/>
                  <w:marBottom w:val="0"/>
                  <w:divBdr>
                    <w:top w:val="none" w:sz="0" w:space="0" w:color="auto"/>
                    <w:left w:val="none" w:sz="0" w:space="0" w:color="auto"/>
                    <w:bottom w:val="none" w:sz="0" w:space="0" w:color="auto"/>
                    <w:right w:val="none" w:sz="0" w:space="0" w:color="auto"/>
                  </w:divBdr>
                </w:div>
                <w:div w:id="1879196624">
                  <w:marLeft w:val="0"/>
                  <w:marRight w:val="0"/>
                  <w:marTop w:val="0"/>
                  <w:marBottom w:val="0"/>
                  <w:divBdr>
                    <w:top w:val="none" w:sz="0" w:space="0" w:color="auto"/>
                    <w:left w:val="none" w:sz="0" w:space="0" w:color="auto"/>
                    <w:bottom w:val="none" w:sz="0" w:space="0" w:color="auto"/>
                    <w:right w:val="none" w:sz="0" w:space="0" w:color="auto"/>
                  </w:divBdr>
                </w:div>
                <w:div w:id="262808438">
                  <w:marLeft w:val="0"/>
                  <w:marRight w:val="0"/>
                  <w:marTop w:val="0"/>
                  <w:marBottom w:val="0"/>
                  <w:divBdr>
                    <w:top w:val="none" w:sz="0" w:space="0" w:color="auto"/>
                    <w:left w:val="none" w:sz="0" w:space="0" w:color="auto"/>
                    <w:bottom w:val="none" w:sz="0" w:space="0" w:color="auto"/>
                    <w:right w:val="none" w:sz="0" w:space="0" w:color="auto"/>
                  </w:divBdr>
                </w:div>
                <w:div w:id="1775441550">
                  <w:marLeft w:val="0"/>
                  <w:marRight w:val="0"/>
                  <w:marTop w:val="0"/>
                  <w:marBottom w:val="0"/>
                  <w:divBdr>
                    <w:top w:val="none" w:sz="0" w:space="0" w:color="auto"/>
                    <w:left w:val="none" w:sz="0" w:space="0" w:color="auto"/>
                    <w:bottom w:val="none" w:sz="0" w:space="0" w:color="auto"/>
                    <w:right w:val="none" w:sz="0" w:space="0" w:color="auto"/>
                  </w:divBdr>
                </w:div>
                <w:div w:id="1257251231">
                  <w:marLeft w:val="0"/>
                  <w:marRight w:val="0"/>
                  <w:marTop w:val="0"/>
                  <w:marBottom w:val="0"/>
                  <w:divBdr>
                    <w:top w:val="none" w:sz="0" w:space="0" w:color="auto"/>
                    <w:left w:val="none" w:sz="0" w:space="0" w:color="auto"/>
                    <w:bottom w:val="none" w:sz="0" w:space="0" w:color="auto"/>
                    <w:right w:val="none" w:sz="0" w:space="0" w:color="auto"/>
                  </w:divBdr>
                </w:div>
                <w:div w:id="1470904125">
                  <w:marLeft w:val="0"/>
                  <w:marRight w:val="0"/>
                  <w:marTop w:val="0"/>
                  <w:marBottom w:val="0"/>
                  <w:divBdr>
                    <w:top w:val="none" w:sz="0" w:space="0" w:color="auto"/>
                    <w:left w:val="none" w:sz="0" w:space="0" w:color="auto"/>
                    <w:bottom w:val="none" w:sz="0" w:space="0" w:color="auto"/>
                    <w:right w:val="none" w:sz="0" w:space="0" w:color="auto"/>
                  </w:divBdr>
                </w:div>
                <w:div w:id="946736665">
                  <w:marLeft w:val="0"/>
                  <w:marRight w:val="0"/>
                  <w:marTop w:val="0"/>
                  <w:marBottom w:val="0"/>
                  <w:divBdr>
                    <w:top w:val="none" w:sz="0" w:space="0" w:color="auto"/>
                    <w:left w:val="none" w:sz="0" w:space="0" w:color="auto"/>
                    <w:bottom w:val="none" w:sz="0" w:space="0" w:color="auto"/>
                    <w:right w:val="none" w:sz="0" w:space="0" w:color="auto"/>
                  </w:divBdr>
                </w:div>
                <w:div w:id="1732002767">
                  <w:marLeft w:val="0"/>
                  <w:marRight w:val="0"/>
                  <w:marTop w:val="0"/>
                  <w:marBottom w:val="0"/>
                  <w:divBdr>
                    <w:top w:val="none" w:sz="0" w:space="0" w:color="auto"/>
                    <w:left w:val="none" w:sz="0" w:space="0" w:color="auto"/>
                    <w:bottom w:val="none" w:sz="0" w:space="0" w:color="auto"/>
                    <w:right w:val="none" w:sz="0" w:space="0" w:color="auto"/>
                  </w:divBdr>
                </w:div>
                <w:div w:id="1873570182">
                  <w:marLeft w:val="0"/>
                  <w:marRight w:val="0"/>
                  <w:marTop w:val="0"/>
                  <w:marBottom w:val="0"/>
                  <w:divBdr>
                    <w:top w:val="none" w:sz="0" w:space="0" w:color="auto"/>
                    <w:left w:val="none" w:sz="0" w:space="0" w:color="auto"/>
                    <w:bottom w:val="none" w:sz="0" w:space="0" w:color="auto"/>
                    <w:right w:val="none" w:sz="0" w:space="0" w:color="auto"/>
                  </w:divBdr>
                </w:div>
                <w:div w:id="1846087594">
                  <w:marLeft w:val="0"/>
                  <w:marRight w:val="0"/>
                  <w:marTop w:val="0"/>
                  <w:marBottom w:val="0"/>
                  <w:divBdr>
                    <w:top w:val="none" w:sz="0" w:space="0" w:color="auto"/>
                    <w:left w:val="none" w:sz="0" w:space="0" w:color="auto"/>
                    <w:bottom w:val="none" w:sz="0" w:space="0" w:color="auto"/>
                    <w:right w:val="none" w:sz="0" w:space="0" w:color="auto"/>
                  </w:divBdr>
                </w:div>
                <w:div w:id="1914925498">
                  <w:marLeft w:val="0"/>
                  <w:marRight w:val="0"/>
                  <w:marTop w:val="0"/>
                  <w:marBottom w:val="0"/>
                  <w:divBdr>
                    <w:top w:val="none" w:sz="0" w:space="0" w:color="auto"/>
                    <w:left w:val="none" w:sz="0" w:space="0" w:color="auto"/>
                    <w:bottom w:val="none" w:sz="0" w:space="0" w:color="auto"/>
                    <w:right w:val="none" w:sz="0" w:space="0" w:color="auto"/>
                  </w:divBdr>
                </w:div>
                <w:div w:id="364061684">
                  <w:marLeft w:val="0"/>
                  <w:marRight w:val="0"/>
                  <w:marTop w:val="0"/>
                  <w:marBottom w:val="0"/>
                  <w:divBdr>
                    <w:top w:val="none" w:sz="0" w:space="0" w:color="auto"/>
                    <w:left w:val="none" w:sz="0" w:space="0" w:color="auto"/>
                    <w:bottom w:val="none" w:sz="0" w:space="0" w:color="auto"/>
                    <w:right w:val="none" w:sz="0" w:space="0" w:color="auto"/>
                  </w:divBdr>
                </w:div>
                <w:div w:id="1454210283">
                  <w:marLeft w:val="0"/>
                  <w:marRight w:val="0"/>
                  <w:marTop w:val="0"/>
                  <w:marBottom w:val="0"/>
                  <w:divBdr>
                    <w:top w:val="none" w:sz="0" w:space="0" w:color="auto"/>
                    <w:left w:val="none" w:sz="0" w:space="0" w:color="auto"/>
                    <w:bottom w:val="none" w:sz="0" w:space="0" w:color="auto"/>
                    <w:right w:val="none" w:sz="0" w:space="0" w:color="auto"/>
                  </w:divBdr>
                </w:div>
                <w:div w:id="31342966">
                  <w:marLeft w:val="0"/>
                  <w:marRight w:val="0"/>
                  <w:marTop w:val="0"/>
                  <w:marBottom w:val="0"/>
                  <w:divBdr>
                    <w:top w:val="none" w:sz="0" w:space="0" w:color="auto"/>
                    <w:left w:val="none" w:sz="0" w:space="0" w:color="auto"/>
                    <w:bottom w:val="none" w:sz="0" w:space="0" w:color="auto"/>
                    <w:right w:val="none" w:sz="0" w:space="0" w:color="auto"/>
                  </w:divBdr>
                </w:div>
                <w:div w:id="1785953758">
                  <w:marLeft w:val="0"/>
                  <w:marRight w:val="0"/>
                  <w:marTop w:val="0"/>
                  <w:marBottom w:val="0"/>
                  <w:divBdr>
                    <w:top w:val="none" w:sz="0" w:space="0" w:color="auto"/>
                    <w:left w:val="none" w:sz="0" w:space="0" w:color="auto"/>
                    <w:bottom w:val="none" w:sz="0" w:space="0" w:color="auto"/>
                    <w:right w:val="none" w:sz="0" w:space="0" w:color="auto"/>
                  </w:divBdr>
                </w:div>
                <w:div w:id="1774085066">
                  <w:marLeft w:val="0"/>
                  <w:marRight w:val="0"/>
                  <w:marTop w:val="0"/>
                  <w:marBottom w:val="0"/>
                  <w:divBdr>
                    <w:top w:val="none" w:sz="0" w:space="0" w:color="auto"/>
                    <w:left w:val="none" w:sz="0" w:space="0" w:color="auto"/>
                    <w:bottom w:val="none" w:sz="0" w:space="0" w:color="auto"/>
                    <w:right w:val="none" w:sz="0" w:space="0" w:color="auto"/>
                  </w:divBdr>
                </w:div>
                <w:div w:id="17866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10021">
          <w:marLeft w:val="0"/>
          <w:marRight w:val="0"/>
          <w:marTop w:val="0"/>
          <w:marBottom w:val="0"/>
          <w:divBdr>
            <w:top w:val="none" w:sz="0" w:space="0" w:color="auto"/>
            <w:left w:val="none" w:sz="0" w:space="0" w:color="auto"/>
            <w:bottom w:val="none" w:sz="0" w:space="0" w:color="auto"/>
            <w:right w:val="none" w:sz="0" w:space="0" w:color="auto"/>
          </w:divBdr>
          <w:divsChild>
            <w:div w:id="1471555812">
              <w:marLeft w:val="0"/>
              <w:marRight w:val="0"/>
              <w:marTop w:val="0"/>
              <w:marBottom w:val="0"/>
              <w:divBdr>
                <w:top w:val="none" w:sz="0" w:space="0" w:color="auto"/>
                <w:left w:val="none" w:sz="0" w:space="0" w:color="auto"/>
                <w:bottom w:val="none" w:sz="0" w:space="0" w:color="auto"/>
                <w:right w:val="none" w:sz="0" w:space="0" w:color="auto"/>
              </w:divBdr>
              <w:divsChild>
                <w:div w:id="1476067664">
                  <w:marLeft w:val="0"/>
                  <w:marRight w:val="0"/>
                  <w:marTop w:val="0"/>
                  <w:marBottom w:val="0"/>
                  <w:divBdr>
                    <w:top w:val="none" w:sz="0" w:space="0" w:color="auto"/>
                    <w:left w:val="none" w:sz="0" w:space="0" w:color="auto"/>
                    <w:bottom w:val="none" w:sz="0" w:space="0" w:color="auto"/>
                    <w:right w:val="none" w:sz="0" w:space="0" w:color="auto"/>
                  </w:divBdr>
                </w:div>
                <w:div w:id="1430731485">
                  <w:marLeft w:val="0"/>
                  <w:marRight w:val="0"/>
                  <w:marTop w:val="0"/>
                  <w:marBottom w:val="0"/>
                  <w:divBdr>
                    <w:top w:val="none" w:sz="0" w:space="0" w:color="auto"/>
                    <w:left w:val="none" w:sz="0" w:space="0" w:color="auto"/>
                    <w:bottom w:val="none" w:sz="0" w:space="0" w:color="auto"/>
                    <w:right w:val="none" w:sz="0" w:space="0" w:color="auto"/>
                  </w:divBdr>
                </w:div>
                <w:div w:id="1511026114">
                  <w:marLeft w:val="0"/>
                  <w:marRight w:val="0"/>
                  <w:marTop w:val="0"/>
                  <w:marBottom w:val="0"/>
                  <w:divBdr>
                    <w:top w:val="none" w:sz="0" w:space="0" w:color="auto"/>
                    <w:left w:val="none" w:sz="0" w:space="0" w:color="auto"/>
                    <w:bottom w:val="none" w:sz="0" w:space="0" w:color="auto"/>
                    <w:right w:val="none" w:sz="0" w:space="0" w:color="auto"/>
                  </w:divBdr>
                </w:div>
                <w:div w:id="1640644891">
                  <w:marLeft w:val="0"/>
                  <w:marRight w:val="0"/>
                  <w:marTop w:val="0"/>
                  <w:marBottom w:val="0"/>
                  <w:divBdr>
                    <w:top w:val="none" w:sz="0" w:space="0" w:color="auto"/>
                    <w:left w:val="none" w:sz="0" w:space="0" w:color="auto"/>
                    <w:bottom w:val="none" w:sz="0" w:space="0" w:color="auto"/>
                    <w:right w:val="none" w:sz="0" w:space="0" w:color="auto"/>
                  </w:divBdr>
                </w:div>
                <w:div w:id="1001353555">
                  <w:marLeft w:val="0"/>
                  <w:marRight w:val="0"/>
                  <w:marTop w:val="0"/>
                  <w:marBottom w:val="0"/>
                  <w:divBdr>
                    <w:top w:val="none" w:sz="0" w:space="0" w:color="auto"/>
                    <w:left w:val="none" w:sz="0" w:space="0" w:color="auto"/>
                    <w:bottom w:val="none" w:sz="0" w:space="0" w:color="auto"/>
                    <w:right w:val="none" w:sz="0" w:space="0" w:color="auto"/>
                  </w:divBdr>
                </w:div>
                <w:div w:id="850067983">
                  <w:marLeft w:val="0"/>
                  <w:marRight w:val="0"/>
                  <w:marTop w:val="0"/>
                  <w:marBottom w:val="0"/>
                  <w:divBdr>
                    <w:top w:val="none" w:sz="0" w:space="0" w:color="auto"/>
                    <w:left w:val="none" w:sz="0" w:space="0" w:color="auto"/>
                    <w:bottom w:val="none" w:sz="0" w:space="0" w:color="auto"/>
                    <w:right w:val="none" w:sz="0" w:space="0" w:color="auto"/>
                  </w:divBdr>
                </w:div>
                <w:div w:id="1892880229">
                  <w:marLeft w:val="0"/>
                  <w:marRight w:val="0"/>
                  <w:marTop w:val="0"/>
                  <w:marBottom w:val="0"/>
                  <w:divBdr>
                    <w:top w:val="none" w:sz="0" w:space="0" w:color="auto"/>
                    <w:left w:val="none" w:sz="0" w:space="0" w:color="auto"/>
                    <w:bottom w:val="none" w:sz="0" w:space="0" w:color="auto"/>
                    <w:right w:val="none" w:sz="0" w:space="0" w:color="auto"/>
                  </w:divBdr>
                </w:div>
                <w:div w:id="532884849">
                  <w:marLeft w:val="0"/>
                  <w:marRight w:val="0"/>
                  <w:marTop w:val="0"/>
                  <w:marBottom w:val="0"/>
                  <w:divBdr>
                    <w:top w:val="none" w:sz="0" w:space="0" w:color="auto"/>
                    <w:left w:val="none" w:sz="0" w:space="0" w:color="auto"/>
                    <w:bottom w:val="none" w:sz="0" w:space="0" w:color="auto"/>
                    <w:right w:val="none" w:sz="0" w:space="0" w:color="auto"/>
                  </w:divBdr>
                </w:div>
                <w:div w:id="1662543586">
                  <w:marLeft w:val="0"/>
                  <w:marRight w:val="0"/>
                  <w:marTop w:val="0"/>
                  <w:marBottom w:val="0"/>
                  <w:divBdr>
                    <w:top w:val="none" w:sz="0" w:space="0" w:color="auto"/>
                    <w:left w:val="none" w:sz="0" w:space="0" w:color="auto"/>
                    <w:bottom w:val="none" w:sz="0" w:space="0" w:color="auto"/>
                    <w:right w:val="none" w:sz="0" w:space="0" w:color="auto"/>
                  </w:divBdr>
                </w:div>
                <w:div w:id="512694508">
                  <w:marLeft w:val="0"/>
                  <w:marRight w:val="0"/>
                  <w:marTop w:val="0"/>
                  <w:marBottom w:val="0"/>
                  <w:divBdr>
                    <w:top w:val="none" w:sz="0" w:space="0" w:color="auto"/>
                    <w:left w:val="none" w:sz="0" w:space="0" w:color="auto"/>
                    <w:bottom w:val="none" w:sz="0" w:space="0" w:color="auto"/>
                    <w:right w:val="none" w:sz="0" w:space="0" w:color="auto"/>
                  </w:divBdr>
                </w:div>
                <w:div w:id="537160685">
                  <w:marLeft w:val="0"/>
                  <w:marRight w:val="0"/>
                  <w:marTop w:val="0"/>
                  <w:marBottom w:val="0"/>
                  <w:divBdr>
                    <w:top w:val="none" w:sz="0" w:space="0" w:color="auto"/>
                    <w:left w:val="none" w:sz="0" w:space="0" w:color="auto"/>
                    <w:bottom w:val="none" w:sz="0" w:space="0" w:color="auto"/>
                    <w:right w:val="none" w:sz="0" w:space="0" w:color="auto"/>
                  </w:divBdr>
                </w:div>
                <w:div w:id="2120836707">
                  <w:marLeft w:val="0"/>
                  <w:marRight w:val="0"/>
                  <w:marTop w:val="0"/>
                  <w:marBottom w:val="0"/>
                  <w:divBdr>
                    <w:top w:val="none" w:sz="0" w:space="0" w:color="auto"/>
                    <w:left w:val="none" w:sz="0" w:space="0" w:color="auto"/>
                    <w:bottom w:val="none" w:sz="0" w:space="0" w:color="auto"/>
                    <w:right w:val="none" w:sz="0" w:space="0" w:color="auto"/>
                  </w:divBdr>
                </w:div>
                <w:div w:id="98375431">
                  <w:marLeft w:val="0"/>
                  <w:marRight w:val="0"/>
                  <w:marTop w:val="0"/>
                  <w:marBottom w:val="0"/>
                  <w:divBdr>
                    <w:top w:val="none" w:sz="0" w:space="0" w:color="auto"/>
                    <w:left w:val="none" w:sz="0" w:space="0" w:color="auto"/>
                    <w:bottom w:val="none" w:sz="0" w:space="0" w:color="auto"/>
                    <w:right w:val="none" w:sz="0" w:space="0" w:color="auto"/>
                  </w:divBdr>
                </w:div>
                <w:div w:id="2108648359">
                  <w:marLeft w:val="0"/>
                  <w:marRight w:val="0"/>
                  <w:marTop w:val="0"/>
                  <w:marBottom w:val="0"/>
                  <w:divBdr>
                    <w:top w:val="none" w:sz="0" w:space="0" w:color="auto"/>
                    <w:left w:val="none" w:sz="0" w:space="0" w:color="auto"/>
                    <w:bottom w:val="none" w:sz="0" w:space="0" w:color="auto"/>
                    <w:right w:val="none" w:sz="0" w:space="0" w:color="auto"/>
                  </w:divBdr>
                </w:div>
                <w:div w:id="249002600">
                  <w:marLeft w:val="0"/>
                  <w:marRight w:val="0"/>
                  <w:marTop w:val="0"/>
                  <w:marBottom w:val="0"/>
                  <w:divBdr>
                    <w:top w:val="none" w:sz="0" w:space="0" w:color="auto"/>
                    <w:left w:val="none" w:sz="0" w:space="0" w:color="auto"/>
                    <w:bottom w:val="none" w:sz="0" w:space="0" w:color="auto"/>
                    <w:right w:val="none" w:sz="0" w:space="0" w:color="auto"/>
                  </w:divBdr>
                </w:div>
                <w:div w:id="281766290">
                  <w:marLeft w:val="0"/>
                  <w:marRight w:val="0"/>
                  <w:marTop w:val="0"/>
                  <w:marBottom w:val="0"/>
                  <w:divBdr>
                    <w:top w:val="none" w:sz="0" w:space="0" w:color="auto"/>
                    <w:left w:val="none" w:sz="0" w:space="0" w:color="auto"/>
                    <w:bottom w:val="none" w:sz="0" w:space="0" w:color="auto"/>
                    <w:right w:val="none" w:sz="0" w:space="0" w:color="auto"/>
                  </w:divBdr>
                </w:div>
                <w:div w:id="675158522">
                  <w:marLeft w:val="0"/>
                  <w:marRight w:val="0"/>
                  <w:marTop w:val="0"/>
                  <w:marBottom w:val="0"/>
                  <w:divBdr>
                    <w:top w:val="none" w:sz="0" w:space="0" w:color="auto"/>
                    <w:left w:val="none" w:sz="0" w:space="0" w:color="auto"/>
                    <w:bottom w:val="none" w:sz="0" w:space="0" w:color="auto"/>
                    <w:right w:val="none" w:sz="0" w:space="0" w:color="auto"/>
                  </w:divBdr>
                </w:div>
                <w:div w:id="615259826">
                  <w:marLeft w:val="0"/>
                  <w:marRight w:val="0"/>
                  <w:marTop w:val="0"/>
                  <w:marBottom w:val="0"/>
                  <w:divBdr>
                    <w:top w:val="none" w:sz="0" w:space="0" w:color="auto"/>
                    <w:left w:val="none" w:sz="0" w:space="0" w:color="auto"/>
                    <w:bottom w:val="none" w:sz="0" w:space="0" w:color="auto"/>
                    <w:right w:val="none" w:sz="0" w:space="0" w:color="auto"/>
                  </w:divBdr>
                </w:div>
                <w:div w:id="684208061">
                  <w:marLeft w:val="0"/>
                  <w:marRight w:val="0"/>
                  <w:marTop w:val="0"/>
                  <w:marBottom w:val="0"/>
                  <w:divBdr>
                    <w:top w:val="none" w:sz="0" w:space="0" w:color="auto"/>
                    <w:left w:val="none" w:sz="0" w:space="0" w:color="auto"/>
                    <w:bottom w:val="none" w:sz="0" w:space="0" w:color="auto"/>
                    <w:right w:val="none" w:sz="0" w:space="0" w:color="auto"/>
                  </w:divBdr>
                </w:div>
                <w:div w:id="2010520548">
                  <w:marLeft w:val="0"/>
                  <w:marRight w:val="0"/>
                  <w:marTop w:val="0"/>
                  <w:marBottom w:val="0"/>
                  <w:divBdr>
                    <w:top w:val="none" w:sz="0" w:space="0" w:color="auto"/>
                    <w:left w:val="none" w:sz="0" w:space="0" w:color="auto"/>
                    <w:bottom w:val="none" w:sz="0" w:space="0" w:color="auto"/>
                    <w:right w:val="none" w:sz="0" w:space="0" w:color="auto"/>
                  </w:divBdr>
                </w:div>
                <w:div w:id="96295261">
                  <w:marLeft w:val="0"/>
                  <w:marRight w:val="0"/>
                  <w:marTop w:val="0"/>
                  <w:marBottom w:val="0"/>
                  <w:divBdr>
                    <w:top w:val="none" w:sz="0" w:space="0" w:color="auto"/>
                    <w:left w:val="none" w:sz="0" w:space="0" w:color="auto"/>
                    <w:bottom w:val="none" w:sz="0" w:space="0" w:color="auto"/>
                    <w:right w:val="none" w:sz="0" w:space="0" w:color="auto"/>
                  </w:divBdr>
                </w:div>
                <w:div w:id="1525172895">
                  <w:marLeft w:val="0"/>
                  <w:marRight w:val="0"/>
                  <w:marTop w:val="0"/>
                  <w:marBottom w:val="0"/>
                  <w:divBdr>
                    <w:top w:val="none" w:sz="0" w:space="0" w:color="auto"/>
                    <w:left w:val="none" w:sz="0" w:space="0" w:color="auto"/>
                    <w:bottom w:val="none" w:sz="0" w:space="0" w:color="auto"/>
                    <w:right w:val="none" w:sz="0" w:space="0" w:color="auto"/>
                  </w:divBdr>
                </w:div>
                <w:div w:id="1672024881">
                  <w:marLeft w:val="0"/>
                  <w:marRight w:val="0"/>
                  <w:marTop w:val="0"/>
                  <w:marBottom w:val="0"/>
                  <w:divBdr>
                    <w:top w:val="none" w:sz="0" w:space="0" w:color="auto"/>
                    <w:left w:val="none" w:sz="0" w:space="0" w:color="auto"/>
                    <w:bottom w:val="none" w:sz="0" w:space="0" w:color="auto"/>
                    <w:right w:val="none" w:sz="0" w:space="0" w:color="auto"/>
                  </w:divBdr>
                </w:div>
                <w:div w:id="1267613287">
                  <w:marLeft w:val="0"/>
                  <w:marRight w:val="0"/>
                  <w:marTop w:val="0"/>
                  <w:marBottom w:val="0"/>
                  <w:divBdr>
                    <w:top w:val="none" w:sz="0" w:space="0" w:color="auto"/>
                    <w:left w:val="none" w:sz="0" w:space="0" w:color="auto"/>
                    <w:bottom w:val="none" w:sz="0" w:space="0" w:color="auto"/>
                    <w:right w:val="none" w:sz="0" w:space="0" w:color="auto"/>
                  </w:divBdr>
                </w:div>
                <w:div w:id="412431941">
                  <w:marLeft w:val="0"/>
                  <w:marRight w:val="0"/>
                  <w:marTop w:val="0"/>
                  <w:marBottom w:val="0"/>
                  <w:divBdr>
                    <w:top w:val="none" w:sz="0" w:space="0" w:color="auto"/>
                    <w:left w:val="none" w:sz="0" w:space="0" w:color="auto"/>
                    <w:bottom w:val="none" w:sz="0" w:space="0" w:color="auto"/>
                    <w:right w:val="none" w:sz="0" w:space="0" w:color="auto"/>
                  </w:divBdr>
                </w:div>
                <w:div w:id="2122911622">
                  <w:marLeft w:val="0"/>
                  <w:marRight w:val="0"/>
                  <w:marTop w:val="0"/>
                  <w:marBottom w:val="0"/>
                  <w:divBdr>
                    <w:top w:val="none" w:sz="0" w:space="0" w:color="auto"/>
                    <w:left w:val="none" w:sz="0" w:space="0" w:color="auto"/>
                    <w:bottom w:val="none" w:sz="0" w:space="0" w:color="auto"/>
                    <w:right w:val="none" w:sz="0" w:space="0" w:color="auto"/>
                  </w:divBdr>
                </w:div>
                <w:div w:id="471021557">
                  <w:marLeft w:val="0"/>
                  <w:marRight w:val="0"/>
                  <w:marTop w:val="0"/>
                  <w:marBottom w:val="0"/>
                  <w:divBdr>
                    <w:top w:val="none" w:sz="0" w:space="0" w:color="auto"/>
                    <w:left w:val="none" w:sz="0" w:space="0" w:color="auto"/>
                    <w:bottom w:val="none" w:sz="0" w:space="0" w:color="auto"/>
                    <w:right w:val="none" w:sz="0" w:space="0" w:color="auto"/>
                  </w:divBdr>
                </w:div>
                <w:div w:id="1053962695">
                  <w:marLeft w:val="0"/>
                  <w:marRight w:val="0"/>
                  <w:marTop w:val="0"/>
                  <w:marBottom w:val="0"/>
                  <w:divBdr>
                    <w:top w:val="none" w:sz="0" w:space="0" w:color="auto"/>
                    <w:left w:val="none" w:sz="0" w:space="0" w:color="auto"/>
                    <w:bottom w:val="none" w:sz="0" w:space="0" w:color="auto"/>
                    <w:right w:val="none" w:sz="0" w:space="0" w:color="auto"/>
                  </w:divBdr>
                </w:div>
                <w:div w:id="843932438">
                  <w:marLeft w:val="0"/>
                  <w:marRight w:val="0"/>
                  <w:marTop w:val="0"/>
                  <w:marBottom w:val="0"/>
                  <w:divBdr>
                    <w:top w:val="none" w:sz="0" w:space="0" w:color="auto"/>
                    <w:left w:val="none" w:sz="0" w:space="0" w:color="auto"/>
                    <w:bottom w:val="none" w:sz="0" w:space="0" w:color="auto"/>
                    <w:right w:val="none" w:sz="0" w:space="0" w:color="auto"/>
                  </w:divBdr>
                </w:div>
                <w:div w:id="1600018756">
                  <w:marLeft w:val="0"/>
                  <w:marRight w:val="0"/>
                  <w:marTop w:val="0"/>
                  <w:marBottom w:val="0"/>
                  <w:divBdr>
                    <w:top w:val="none" w:sz="0" w:space="0" w:color="auto"/>
                    <w:left w:val="none" w:sz="0" w:space="0" w:color="auto"/>
                    <w:bottom w:val="none" w:sz="0" w:space="0" w:color="auto"/>
                    <w:right w:val="none" w:sz="0" w:space="0" w:color="auto"/>
                  </w:divBdr>
                </w:div>
                <w:div w:id="602802922">
                  <w:marLeft w:val="0"/>
                  <w:marRight w:val="0"/>
                  <w:marTop w:val="0"/>
                  <w:marBottom w:val="0"/>
                  <w:divBdr>
                    <w:top w:val="none" w:sz="0" w:space="0" w:color="auto"/>
                    <w:left w:val="none" w:sz="0" w:space="0" w:color="auto"/>
                    <w:bottom w:val="none" w:sz="0" w:space="0" w:color="auto"/>
                    <w:right w:val="none" w:sz="0" w:space="0" w:color="auto"/>
                  </w:divBdr>
                </w:div>
                <w:div w:id="1136293470">
                  <w:marLeft w:val="0"/>
                  <w:marRight w:val="0"/>
                  <w:marTop w:val="0"/>
                  <w:marBottom w:val="0"/>
                  <w:divBdr>
                    <w:top w:val="none" w:sz="0" w:space="0" w:color="auto"/>
                    <w:left w:val="none" w:sz="0" w:space="0" w:color="auto"/>
                    <w:bottom w:val="none" w:sz="0" w:space="0" w:color="auto"/>
                    <w:right w:val="none" w:sz="0" w:space="0" w:color="auto"/>
                  </w:divBdr>
                </w:div>
                <w:div w:id="233900254">
                  <w:marLeft w:val="0"/>
                  <w:marRight w:val="0"/>
                  <w:marTop w:val="0"/>
                  <w:marBottom w:val="0"/>
                  <w:divBdr>
                    <w:top w:val="none" w:sz="0" w:space="0" w:color="auto"/>
                    <w:left w:val="none" w:sz="0" w:space="0" w:color="auto"/>
                    <w:bottom w:val="none" w:sz="0" w:space="0" w:color="auto"/>
                    <w:right w:val="none" w:sz="0" w:space="0" w:color="auto"/>
                  </w:divBdr>
                </w:div>
                <w:div w:id="1097943125">
                  <w:marLeft w:val="0"/>
                  <w:marRight w:val="0"/>
                  <w:marTop w:val="0"/>
                  <w:marBottom w:val="0"/>
                  <w:divBdr>
                    <w:top w:val="none" w:sz="0" w:space="0" w:color="auto"/>
                    <w:left w:val="none" w:sz="0" w:space="0" w:color="auto"/>
                    <w:bottom w:val="none" w:sz="0" w:space="0" w:color="auto"/>
                    <w:right w:val="none" w:sz="0" w:space="0" w:color="auto"/>
                  </w:divBdr>
                </w:div>
                <w:div w:id="2009363968">
                  <w:marLeft w:val="0"/>
                  <w:marRight w:val="0"/>
                  <w:marTop w:val="0"/>
                  <w:marBottom w:val="0"/>
                  <w:divBdr>
                    <w:top w:val="none" w:sz="0" w:space="0" w:color="auto"/>
                    <w:left w:val="none" w:sz="0" w:space="0" w:color="auto"/>
                    <w:bottom w:val="none" w:sz="0" w:space="0" w:color="auto"/>
                    <w:right w:val="none" w:sz="0" w:space="0" w:color="auto"/>
                  </w:divBdr>
                </w:div>
                <w:div w:id="144057730">
                  <w:marLeft w:val="0"/>
                  <w:marRight w:val="0"/>
                  <w:marTop w:val="0"/>
                  <w:marBottom w:val="0"/>
                  <w:divBdr>
                    <w:top w:val="none" w:sz="0" w:space="0" w:color="auto"/>
                    <w:left w:val="none" w:sz="0" w:space="0" w:color="auto"/>
                    <w:bottom w:val="none" w:sz="0" w:space="0" w:color="auto"/>
                    <w:right w:val="none" w:sz="0" w:space="0" w:color="auto"/>
                  </w:divBdr>
                </w:div>
                <w:div w:id="1968195983">
                  <w:marLeft w:val="0"/>
                  <w:marRight w:val="0"/>
                  <w:marTop w:val="0"/>
                  <w:marBottom w:val="0"/>
                  <w:divBdr>
                    <w:top w:val="none" w:sz="0" w:space="0" w:color="auto"/>
                    <w:left w:val="none" w:sz="0" w:space="0" w:color="auto"/>
                    <w:bottom w:val="none" w:sz="0" w:space="0" w:color="auto"/>
                    <w:right w:val="none" w:sz="0" w:space="0" w:color="auto"/>
                  </w:divBdr>
                </w:div>
                <w:div w:id="499195390">
                  <w:marLeft w:val="0"/>
                  <w:marRight w:val="0"/>
                  <w:marTop w:val="0"/>
                  <w:marBottom w:val="0"/>
                  <w:divBdr>
                    <w:top w:val="none" w:sz="0" w:space="0" w:color="auto"/>
                    <w:left w:val="none" w:sz="0" w:space="0" w:color="auto"/>
                    <w:bottom w:val="none" w:sz="0" w:space="0" w:color="auto"/>
                    <w:right w:val="none" w:sz="0" w:space="0" w:color="auto"/>
                  </w:divBdr>
                </w:div>
                <w:div w:id="750128973">
                  <w:marLeft w:val="0"/>
                  <w:marRight w:val="0"/>
                  <w:marTop w:val="0"/>
                  <w:marBottom w:val="0"/>
                  <w:divBdr>
                    <w:top w:val="none" w:sz="0" w:space="0" w:color="auto"/>
                    <w:left w:val="none" w:sz="0" w:space="0" w:color="auto"/>
                    <w:bottom w:val="none" w:sz="0" w:space="0" w:color="auto"/>
                    <w:right w:val="none" w:sz="0" w:space="0" w:color="auto"/>
                  </w:divBdr>
                </w:div>
                <w:div w:id="2886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11864">
          <w:marLeft w:val="0"/>
          <w:marRight w:val="0"/>
          <w:marTop w:val="0"/>
          <w:marBottom w:val="0"/>
          <w:divBdr>
            <w:top w:val="none" w:sz="0" w:space="0" w:color="auto"/>
            <w:left w:val="none" w:sz="0" w:space="0" w:color="auto"/>
            <w:bottom w:val="none" w:sz="0" w:space="0" w:color="auto"/>
            <w:right w:val="none" w:sz="0" w:space="0" w:color="auto"/>
          </w:divBdr>
        </w:div>
        <w:div w:id="1367832325">
          <w:marLeft w:val="0"/>
          <w:marRight w:val="0"/>
          <w:marTop w:val="0"/>
          <w:marBottom w:val="0"/>
          <w:divBdr>
            <w:top w:val="none" w:sz="0" w:space="0" w:color="auto"/>
            <w:left w:val="none" w:sz="0" w:space="0" w:color="auto"/>
            <w:bottom w:val="none" w:sz="0" w:space="0" w:color="auto"/>
            <w:right w:val="none" w:sz="0" w:space="0" w:color="auto"/>
          </w:divBdr>
        </w:div>
        <w:div w:id="686178314">
          <w:marLeft w:val="0"/>
          <w:marRight w:val="0"/>
          <w:marTop w:val="0"/>
          <w:marBottom w:val="0"/>
          <w:divBdr>
            <w:top w:val="none" w:sz="0" w:space="0" w:color="auto"/>
            <w:left w:val="none" w:sz="0" w:space="0" w:color="auto"/>
            <w:bottom w:val="none" w:sz="0" w:space="0" w:color="auto"/>
            <w:right w:val="none" w:sz="0" w:space="0" w:color="auto"/>
          </w:divBdr>
        </w:div>
        <w:div w:id="1444034064">
          <w:marLeft w:val="0"/>
          <w:marRight w:val="0"/>
          <w:marTop w:val="0"/>
          <w:marBottom w:val="0"/>
          <w:divBdr>
            <w:top w:val="none" w:sz="0" w:space="0" w:color="auto"/>
            <w:left w:val="none" w:sz="0" w:space="0" w:color="auto"/>
            <w:bottom w:val="none" w:sz="0" w:space="0" w:color="auto"/>
            <w:right w:val="none" w:sz="0" w:space="0" w:color="auto"/>
          </w:divBdr>
        </w:div>
        <w:div w:id="664165450">
          <w:marLeft w:val="0"/>
          <w:marRight w:val="0"/>
          <w:marTop w:val="0"/>
          <w:marBottom w:val="0"/>
          <w:divBdr>
            <w:top w:val="none" w:sz="0" w:space="0" w:color="auto"/>
            <w:left w:val="none" w:sz="0" w:space="0" w:color="auto"/>
            <w:bottom w:val="none" w:sz="0" w:space="0" w:color="auto"/>
            <w:right w:val="none" w:sz="0" w:space="0" w:color="auto"/>
          </w:divBdr>
        </w:div>
        <w:div w:id="561406497">
          <w:marLeft w:val="0"/>
          <w:marRight w:val="0"/>
          <w:marTop w:val="0"/>
          <w:marBottom w:val="0"/>
          <w:divBdr>
            <w:top w:val="none" w:sz="0" w:space="0" w:color="auto"/>
            <w:left w:val="none" w:sz="0" w:space="0" w:color="auto"/>
            <w:bottom w:val="none" w:sz="0" w:space="0" w:color="auto"/>
            <w:right w:val="none" w:sz="0" w:space="0" w:color="auto"/>
          </w:divBdr>
        </w:div>
        <w:div w:id="937954557">
          <w:marLeft w:val="0"/>
          <w:marRight w:val="0"/>
          <w:marTop w:val="0"/>
          <w:marBottom w:val="0"/>
          <w:divBdr>
            <w:top w:val="none" w:sz="0" w:space="0" w:color="auto"/>
            <w:left w:val="none" w:sz="0" w:space="0" w:color="auto"/>
            <w:bottom w:val="none" w:sz="0" w:space="0" w:color="auto"/>
            <w:right w:val="none" w:sz="0" w:space="0" w:color="auto"/>
          </w:divBdr>
        </w:div>
        <w:div w:id="1537237836">
          <w:marLeft w:val="0"/>
          <w:marRight w:val="0"/>
          <w:marTop w:val="0"/>
          <w:marBottom w:val="0"/>
          <w:divBdr>
            <w:top w:val="none" w:sz="0" w:space="0" w:color="auto"/>
            <w:left w:val="none" w:sz="0" w:space="0" w:color="auto"/>
            <w:bottom w:val="none" w:sz="0" w:space="0" w:color="auto"/>
            <w:right w:val="none" w:sz="0" w:space="0" w:color="auto"/>
          </w:divBdr>
        </w:div>
        <w:div w:id="217517127">
          <w:marLeft w:val="0"/>
          <w:marRight w:val="0"/>
          <w:marTop w:val="0"/>
          <w:marBottom w:val="0"/>
          <w:divBdr>
            <w:top w:val="none" w:sz="0" w:space="0" w:color="auto"/>
            <w:left w:val="none" w:sz="0" w:space="0" w:color="auto"/>
            <w:bottom w:val="none" w:sz="0" w:space="0" w:color="auto"/>
            <w:right w:val="none" w:sz="0" w:space="0" w:color="auto"/>
          </w:divBdr>
        </w:div>
        <w:div w:id="72363619">
          <w:marLeft w:val="0"/>
          <w:marRight w:val="0"/>
          <w:marTop w:val="0"/>
          <w:marBottom w:val="0"/>
          <w:divBdr>
            <w:top w:val="none" w:sz="0" w:space="0" w:color="auto"/>
            <w:left w:val="none" w:sz="0" w:space="0" w:color="auto"/>
            <w:bottom w:val="none" w:sz="0" w:space="0" w:color="auto"/>
            <w:right w:val="none" w:sz="0" w:space="0" w:color="auto"/>
          </w:divBdr>
        </w:div>
        <w:div w:id="806974266">
          <w:marLeft w:val="0"/>
          <w:marRight w:val="0"/>
          <w:marTop w:val="0"/>
          <w:marBottom w:val="0"/>
          <w:divBdr>
            <w:top w:val="none" w:sz="0" w:space="0" w:color="auto"/>
            <w:left w:val="none" w:sz="0" w:space="0" w:color="auto"/>
            <w:bottom w:val="none" w:sz="0" w:space="0" w:color="auto"/>
            <w:right w:val="none" w:sz="0" w:space="0" w:color="auto"/>
          </w:divBdr>
        </w:div>
        <w:div w:id="449469909">
          <w:marLeft w:val="0"/>
          <w:marRight w:val="0"/>
          <w:marTop w:val="0"/>
          <w:marBottom w:val="0"/>
          <w:divBdr>
            <w:top w:val="none" w:sz="0" w:space="0" w:color="auto"/>
            <w:left w:val="none" w:sz="0" w:space="0" w:color="auto"/>
            <w:bottom w:val="none" w:sz="0" w:space="0" w:color="auto"/>
            <w:right w:val="none" w:sz="0" w:space="0" w:color="auto"/>
          </w:divBdr>
        </w:div>
        <w:div w:id="1394887978">
          <w:marLeft w:val="0"/>
          <w:marRight w:val="0"/>
          <w:marTop w:val="0"/>
          <w:marBottom w:val="0"/>
          <w:divBdr>
            <w:top w:val="none" w:sz="0" w:space="0" w:color="auto"/>
            <w:left w:val="none" w:sz="0" w:space="0" w:color="auto"/>
            <w:bottom w:val="none" w:sz="0" w:space="0" w:color="auto"/>
            <w:right w:val="none" w:sz="0" w:space="0" w:color="auto"/>
          </w:divBdr>
        </w:div>
        <w:div w:id="1490251914">
          <w:marLeft w:val="0"/>
          <w:marRight w:val="0"/>
          <w:marTop w:val="0"/>
          <w:marBottom w:val="0"/>
          <w:divBdr>
            <w:top w:val="none" w:sz="0" w:space="0" w:color="auto"/>
            <w:left w:val="none" w:sz="0" w:space="0" w:color="auto"/>
            <w:bottom w:val="none" w:sz="0" w:space="0" w:color="auto"/>
            <w:right w:val="none" w:sz="0" w:space="0" w:color="auto"/>
          </w:divBdr>
        </w:div>
        <w:div w:id="87116796">
          <w:marLeft w:val="0"/>
          <w:marRight w:val="0"/>
          <w:marTop w:val="0"/>
          <w:marBottom w:val="0"/>
          <w:divBdr>
            <w:top w:val="none" w:sz="0" w:space="0" w:color="auto"/>
            <w:left w:val="none" w:sz="0" w:space="0" w:color="auto"/>
            <w:bottom w:val="none" w:sz="0" w:space="0" w:color="auto"/>
            <w:right w:val="none" w:sz="0" w:space="0" w:color="auto"/>
          </w:divBdr>
        </w:div>
        <w:div w:id="279651574">
          <w:marLeft w:val="0"/>
          <w:marRight w:val="0"/>
          <w:marTop w:val="0"/>
          <w:marBottom w:val="0"/>
          <w:divBdr>
            <w:top w:val="none" w:sz="0" w:space="0" w:color="auto"/>
            <w:left w:val="none" w:sz="0" w:space="0" w:color="auto"/>
            <w:bottom w:val="none" w:sz="0" w:space="0" w:color="auto"/>
            <w:right w:val="none" w:sz="0" w:space="0" w:color="auto"/>
          </w:divBdr>
        </w:div>
        <w:div w:id="286864006">
          <w:marLeft w:val="0"/>
          <w:marRight w:val="0"/>
          <w:marTop w:val="0"/>
          <w:marBottom w:val="0"/>
          <w:divBdr>
            <w:top w:val="none" w:sz="0" w:space="0" w:color="auto"/>
            <w:left w:val="none" w:sz="0" w:space="0" w:color="auto"/>
            <w:bottom w:val="none" w:sz="0" w:space="0" w:color="auto"/>
            <w:right w:val="none" w:sz="0" w:space="0" w:color="auto"/>
          </w:divBdr>
        </w:div>
        <w:div w:id="1694111195">
          <w:marLeft w:val="0"/>
          <w:marRight w:val="0"/>
          <w:marTop w:val="0"/>
          <w:marBottom w:val="0"/>
          <w:divBdr>
            <w:top w:val="none" w:sz="0" w:space="0" w:color="auto"/>
            <w:left w:val="none" w:sz="0" w:space="0" w:color="auto"/>
            <w:bottom w:val="none" w:sz="0" w:space="0" w:color="auto"/>
            <w:right w:val="none" w:sz="0" w:space="0" w:color="auto"/>
          </w:divBdr>
        </w:div>
        <w:div w:id="2014380199">
          <w:marLeft w:val="0"/>
          <w:marRight w:val="0"/>
          <w:marTop w:val="0"/>
          <w:marBottom w:val="0"/>
          <w:divBdr>
            <w:top w:val="none" w:sz="0" w:space="0" w:color="auto"/>
            <w:left w:val="none" w:sz="0" w:space="0" w:color="auto"/>
            <w:bottom w:val="none" w:sz="0" w:space="0" w:color="auto"/>
            <w:right w:val="none" w:sz="0" w:space="0" w:color="auto"/>
          </w:divBdr>
        </w:div>
        <w:div w:id="185027224">
          <w:marLeft w:val="0"/>
          <w:marRight w:val="0"/>
          <w:marTop w:val="0"/>
          <w:marBottom w:val="0"/>
          <w:divBdr>
            <w:top w:val="none" w:sz="0" w:space="0" w:color="auto"/>
            <w:left w:val="none" w:sz="0" w:space="0" w:color="auto"/>
            <w:bottom w:val="none" w:sz="0" w:space="0" w:color="auto"/>
            <w:right w:val="none" w:sz="0" w:space="0" w:color="auto"/>
          </w:divBdr>
        </w:div>
        <w:div w:id="1016619585">
          <w:marLeft w:val="0"/>
          <w:marRight w:val="0"/>
          <w:marTop w:val="0"/>
          <w:marBottom w:val="0"/>
          <w:divBdr>
            <w:top w:val="none" w:sz="0" w:space="0" w:color="auto"/>
            <w:left w:val="none" w:sz="0" w:space="0" w:color="auto"/>
            <w:bottom w:val="none" w:sz="0" w:space="0" w:color="auto"/>
            <w:right w:val="none" w:sz="0" w:space="0" w:color="auto"/>
          </w:divBdr>
        </w:div>
        <w:div w:id="44916118">
          <w:marLeft w:val="0"/>
          <w:marRight w:val="0"/>
          <w:marTop w:val="0"/>
          <w:marBottom w:val="0"/>
          <w:divBdr>
            <w:top w:val="none" w:sz="0" w:space="0" w:color="auto"/>
            <w:left w:val="none" w:sz="0" w:space="0" w:color="auto"/>
            <w:bottom w:val="none" w:sz="0" w:space="0" w:color="auto"/>
            <w:right w:val="none" w:sz="0" w:space="0" w:color="auto"/>
          </w:divBdr>
        </w:div>
        <w:div w:id="1594120335">
          <w:marLeft w:val="0"/>
          <w:marRight w:val="0"/>
          <w:marTop w:val="0"/>
          <w:marBottom w:val="0"/>
          <w:divBdr>
            <w:top w:val="none" w:sz="0" w:space="0" w:color="auto"/>
            <w:left w:val="none" w:sz="0" w:space="0" w:color="auto"/>
            <w:bottom w:val="none" w:sz="0" w:space="0" w:color="auto"/>
            <w:right w:val="none" w:sz="0" w:space="0" w:color="auto"/>
          </w:divBdr>
        </w:div>
        <w:div w:id="415828937">
          <w:marLeft w:val="0"/>
          <w:marRight w:val="0"/>
          <w:marTop w:val="0"/>
          <w:marBottom w:val="0"/>
          <w:divBdr>
            <w:top w:val="none" w:sz="0" w:space="0" w:color="auto"/>
            <w:left w:val="none" w:sz="0" w:space="0" w:color="auto"/>
            <w:bottom w:val="none" w:sz="0" w:space="0" w:color="auto"/>
            <w:right w:val="none" w:sz="0" w:space="0" w:color="auto"/>
          </w:divBdr>
        </w:div>
        <w:div w:id="954555630">
          <w:marLeft w:val="0"/>
          <w:marRight w:val="0"/>
          <w:marTop w:val="0"/>
          <w:marBottom w:val="0"/>
          <w:divBdr>
            <w:top w:val="none" w:sz="0" w:space="0" w:color="auto"/>
            <w:left w:val="none" w:sz="0" w:space="0" w:color="auto"/>
            <w:bottom w:val="none" w:sz="0" w:space="0" w:color="auto"/>
            <w:right w:val="none" w:sz="0" w:space="0" w:color="auto"/>
          </w:divBdr>
        </w:div>
        <w:div w:id="860825696">
          <w:marLeft w:val="0"/>
          <w:marRight w:val="0"/>
          <w:marTop w:val="0"/>
          <w:marBottom w:val="0"/>
          <w:divBdr>
            <w:top w:val="none" w:sz="0" w:space="0" w:color="auto"/>
            <w:left w:val="none" w:sz="0" w:space="0" w:color="auto"/>
            <w:bottom w:val="none" w:sz="0" w:space="0" w:color="auto"/>
            <w:right w:val="none" w:sz="0" w:space="0" w:color="auto"/>
          </w:divBdr>
        </w:div>
      </w:divsChild>
    </w:div>
    <w:div w:id="193268735">
      <w:bodyDiv w:val="1"/>
      <w:marLeft w:val="0"/>
      <w:marRight w:val="0"/>
      <w:marTop w:val="0"/>
      <w:marBottom w:val="0"/>
      <w:divBdr>
        <w:top w:val="none" w:sz="0" w:space="0" w:color="auto"/>
        <w:left w:val="none" w:sz="0" w:space="0" w:color="auto"/>
        <w:bottom w:val="none" w:sz="0" w:space="0" w:color="auto"/>
        <w:right w:val="none" w:sz="0" w:space="0" w:color="auto"/>
      </w:divBdr>
    </w:div>
    <w:div w:id="228658228">
      <w:bodyDiv w:val="1"/>
      <w:marLeft w:val="0"/>
      <w:marRight w:val="0"/>
      <w:marTop w:val="0"/>
      <w:marBottom w:val="0"/>
      <w:divBdr>
        <w:top w:val="none" w:sz="0" w:space="0" w:color="auto"/>
        <w:left w:val="none" w:sz="0" w:space="0" w:color="auto"/>
        <w:bottom w:val="none" w:sz="0" w:space="0" w:color="auto"/>
        <w:right w:val="none" w:sz="0" w:space="0" w:color="auto"/>
      </w:divBdr>
    </w:div>
    <w:div w:id="334957604">
      <w:bodyDiv w:val="1"/>
      <w:marLeft w:val="0"/>
      <w:marRight w:val="0"/>
      <w:marTop w:val="0"/>
      <w:marBottom w:val="0"/>
      <w:divBdr>
        <w:top w:val="none" w:sz="0" w:space="0" w:color="auto"/>
        <w:left w:val="none" w:sz="0" w:space="0" w:color="auto"/>
        <w:bottom w:val="none" w:sz="0" w:space="0" w:color="auto"/>
        <w:right w:val="none" w:sz="0" w:space="0" w:color="auto"/>
      </w:divBdr>
    </w:div>
    <w:div w:id="379014732">
      <w:bodyDiv w:val="1"/>
      <w:marLeft w:val="0"/>
      <w:marRight w:val="0"/>
      <w:marTop w:val="0"/>
      <w:marBottom w:val="0"/>
      <w:divBdr>
        <w:top w:val="none" w:sz="0" w:space="0" w:color="auto"/>
        <w:left w:val="none" w:sz="0" w:space="0" w:color="auto"/>
        <w:bottom w:val="none" w:sz="0" w:space="0" w:color="auto"/>
        <w:right w:val="none" w:sz="0" w:space="0" w:color="auto"/>
      </w:divBdr>
    </w:div>
    <w:div w:id="451441987">
      <w:bodyDiv w:val="1"/>
      <w:marLeft w:val="0"/>
      <w:marRight w:val="0"/>
      <w:marTop w:val="0"/>
      <w:marBottom w:val="0"/>
      <w:divBdr>
        <w:top w:val="none" w:sz="0" w:space="0" w:color="auto"/>
        <w:left w:val="none" w:sz="0" w:space="0" w:color="auto"/>
        <w:bottom w:val="none" w:sz="0" w:space="0" w:color="auto"/>
        <w:right w:val="none" w:sz="0" w:space="0" w:color="auto"/>
      </w:divBdr>
    </w:div>
    <w:div w:id="495848834">
      <w:bodyDiv w:val="1"/>
      <w:marLeft w:val="0"/>
      <w:marRight w:val="0"/>
      <w:marTop w:val="0"/>
      <w:marBottom w:val="0"/>
      <w:divBdr>
        <w:top w:val="none" w:sz="0" w:space="0" w:color="auto"/>
        <w:left w:val="none" w:sz="0" w:space="0" w:color="auto"/>
        <w:bottom w:val="none" w:sz="0" w:space="0" w:color="auto"/>
        <w:right w:val="none" w:sz="0" w:space="0" w:color="auto"/>
      </w:divBdr>
    </w:div>
    <w:div w:id="601694266">
      <w:bodyDiv w:val="1"/>
      <w:marLeft w:val="0"/>
      <w:marRight w:val="0"/>
      <w:marTop w:val="0"/>
      <w:marBottom w:val="0"/>
      <w:divBdr>
        <w:top w:val="none" w:sz="0" w:space="0" w:color="auto"/>
        <w:left w:val="none" w:sz="0" w:space="0" w:color="auto"/>
        <w:bottom w:val="none" w:sz="0" w:space="0" w:color="auto"/>
        <w:right w:val="none" w:sz="0" w:space="0" w:color="auto"/>
      </w:divBdr>
    </w:div>
    <w:div w:id="617295464">
      <w:bodyDiv w:val="1"/>
      <w:marLeft w:val="0"/>
      <w:marRight w:val="0"/>
      <w:marTop w:val="0"/>
      <w:marBottom w:val="0"/>
      <w:divBdr>
        <w:top w:val="none" w:sz="0" w:space="0" w:color="auto"/>
        <w:left w:val="none" w:sz="0" w:space="0" w:color="auto"/>
        <w:bottom w:val="none" w:sz="0" w:space="0" w:color="auto"/>
        <w:right w:val="none" w:sz="0" w:space="0" w:color="auto"/>
      </w:divBdr>
    </w:div>
    <w:div w:id="821506854">
      <w:bodyDiv w:val="1"/>
      <w:marLeft w:val="0"/>
      <w:marRight w:val="0"/>
      <w:marTop w:val="0"/>
      <w:marBottom w:val="0"/>
      <w:divBdr>
        <w:top w:val="none" w:sz="0" w:space="0" w:color="auto"/>
        <w:left w:val="none" w:sz="0" w:space="0" w:color="auto"/>
        <w:bottom w:val="none" w:sz="0" w:space="0" w:color="auto"/>
        <w:right w:val="none" w:sz="0" w:space="0" w:color="auto"/>
      </w:divBdr>
    </w:div>
    <w:div w:id="892153451">
      <w:bodyDiv w:val="1"/>
      <w:marLeft w:val="0"/>
      <w:marRight w:val="0"/>
      <w:marTop w:val="0"/>
      <w:marBottom w:val="0"/>
      <w:divBdr>
        <w:top w:val="none" w:sz="0" w:space="0" w:color="auto"/>
        <w:left w:val="none" w:sz="0" w:space="0" w:color="auto"/>
        <w:bottom w:val="none" w:sz="0" w:space="0" w:color="auto"/>
        <w:right w:val="none" w:sz="0" w:space="0" w:color="auto"/>
      </w:divBdr>
      <w:divsChild>
        <w:div w:id="366565639">
          <w:marLeft w:val="0"/>
          <w:marRight w:val="0"/>
          <w:marTop w:val="0"/>
          <w:marBottom w:val="0"/>
          <w:divBdr>
            <w:top w:val="none" w:sz="0" w:space="0" w:color="auto"/>
            <w:left w:val="none" w:sz="0" w:space="0" w:color="auto"/>
            <w:bottom w:val="none" w:sz="0" w:space="0" w:color="auto"/>
            <w:right w:val="none" w:sz="0" w:space="0" w:color="auto"/>
          </w:divBdr>
          <w:divsChild>
            <w:div w:id="786195013">
              <w:marLeft w:val="0"/>
              <w:marRight w:val="0"/>
              <w:marTop w:val="0"/>
              <w:marBottom w:val="0"/>
              <w:divBdr>
                <w:top w:val="none" w:sz="0" w:space="0" w:color="auto"/>
                <w:left w:val="none" w:sz="0" w:space="0" w:color="auto"/>
                <w:bottom w:val="none" w:sz="0" w:space="0" w:color="auto"/>
                <w:right w:val="none" w:sz="0" w:space="0" w:color="auto"/>
              </w:divBdr>
              <w:divsChild>
                <w:div w:id="115398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3867">
          <w:marLeft w:val="0"/>
          <w:marRight w:val="0"/>
          <w:marTop w:val="0"/>
          <w:marBottom w:val="0"/>
          <w:divBdr>
            <w:top w:val="none" w:sz="0" w:space="0" w:color="auto"/>
            <w:left w:val="none" w:sz="0" w:space="0" w:color="auto"/>
            <w:bottom w:val="none" w:sz="0" w:space="0" w:color="auto"/>
            <w:right w:val="none" w:sz="0" w:space="0" w:color="auto"/>
          </w:divBdr>
        </w:div>
      </w:divsChild>
    </w:div>
    <w:div w:id="905455731">
      <w:bodyDiv w:val="1"/>
      <w:marLeft w:val="0"/>
      <w:marRight w:val="0"/>
      <w:marTop w:val="0"/>
      <w:marBottom w:val="0"/>
      <w:divBdr>
        <w:top w:val="none" w:sz="0" w:space="0" w:color="auto"/>
        <w:left w:val="none" w:sz="0" w:space="0" w:color="auto"/>
        <w:bottom w:val="none" w:sz="0" w:space="0" w:color="auto"/>
        <w:right w:val="none" w:sz="0" w:space="0" w:color="auto"/>
      </w:divBdr>
    </w:div>
    <w:div w:id="930237602">
      <w:bodyDiv w:val="1"/>
      <w:marLeft w:val="0"/>
      <w:marRight w:val="0"/>
      <w:marTop w:val="0"/>
      <w:marBottom w:val="0"/>
      <w:divBdr>
        <w:top w:val="none" w:sz="0" w:space="0" w:color="auto"/>
        <w:left w:val="none" w:sz="0" w:space="0" w:color="auto"/>
        <w:bottom w:val="none" w:sz="0" w:space="0" w:color="auto"/>
        <w:right w:val="none" w:sz="0" w:space="0" w:color="auto"/>
      </w:divBdr>
    </w:div>
    <w:div w:id="944000459">
      <w:bodyDiv w:val="1"/>
      <w:marLeft w:val="0"/>
      <w:marRight w:val="0"/>
      <w:marTop w:val="0"/>
      <w:marBottom w:val="0"/>
      <w:divBdr>
        <w:top w:val="none" w:sz="0" w:space="0" w:color="auto"/>
        <w:left w:val="none" w:sz="0" w:space="0" w:color="auto"/>
        <w:bottom w:val="none" w:sz="0" w:space="0" w:color="auto"/>
        <w:right w:val="none" w:sz="0" w:space="0" w:color="auto"/>
      </w:divBdr>
      <w:divsChild>
        <w:div w:id="935674175">
          <w:marLeft w:val="0"/>
          <w:marRight w:val="0"/>
          <w:marTop w:val="0"/>
          <w:marBottom w:val="0"/>
          <w:divBdr>
            <w:top w:val="none" w:sz="0" w:space="0" w:color="auto"/>
            <w:left w:val="none" w:sz="0" w:space="0" w:color="auto"/>
            <w:bottom w:val="none" w:sz="0" w:space="0" w:color="auto"/>
            <w:right w:val="none" w:sz="0" w:space="0" w:color="auto"/>
          </w:divBdr>
          <w:divsChild>
            <w:div w:id="2132281740">
              <w:marLeft w:val="0"/>
              <w:marRight w:val="0"/>
              <w:marTop w:val="0"/>
              <w:marBottom w:val="0"/>
              <w:divBdr>
                <w:top w:val="none" w:sz="0" w:space="0" w:color="auto"/>
                <w:left w:val="none" w:sz="0" w:space="0" w:color="auto"/>
                <w:bottom w:val="none" w:sz="0" w:space="0" w:color="auto"/>
                <w:right w:val="none" w:sz="0" w:space="0" w:color="auto"/>
              </w:divBdr>
              <w:divsChild>
                <w:div w:id="178221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4634">
          <w:marLeft w:val="0"/>
          <w:marRight w:val="0"/>
          <w:marTop w:val="0"/>
          <w:marBottom w:val="0"/>
          <w:divBdr>
            <w:top w:val="none" w:sz="0" w:space="0" w:color="auto"/>
            <w:left w:val="none" w:sz="0" w:space="0" w:color="auto"/>
            <w:bottom w:val="none" w:sz="0" w:space="0" w:color="auto"/>
            <w:right w:val="none" w:sz="0" w:space="0" w:color="auto"/>
          </w:divBdr>
        </w:div>
      </w:divsChild>
    </w:div>
    <w:div w:id="1024940713">
      <w:bodyDiv w:val="1"/>
      <w:marLeft w:val="0"/>
      <w:marRight w:val="0"/>
      <w:marTop w:val="0"/>
      <w:marBottom w:val="0"/>
      <w:divBdr>
        <w:top w:val="none" w:sz="0" w:space="0" w:color="auto"/>
        <w:left w:val="none" w:sz="0" w:space="0" w:color="auto"/>
        <w:bottom w:val="none" w:sz="0" w:space="0" w:color="auto"/>
        <w:right w:val="none" w:sz="0" w:space="0" w:color="auto"/>
      </w:divBdr>
    </w:div>
    <w:div w:id="1026517469">
      <w:bodyDiv w:val="1"/>
      <w:marLeft w:val="0"/>
      <w:marRight w:val="0"/>
      <w:marTop w:val="0"/>
      <w:marBottom w:val="0"/>
      <w:divBdr>
        <w:top w:val="none" w:sz="0" w:space="0" w:color="auto"/>
        <w:left w:val="none" w:sz="0" w:space="0" w:color="auto"/>
        <w:bottom w:val="none" w:sz="0" w:space="0" w:color="auto"/>
        <w:right w:val="none" w:sz="0" w:space="0" w:color="auto"/>
      </w:divBdr>
    </w:div>
    <w:div w:id="1138229452">
      <w:bodyDiv w:val="1"/>
      <w:marLeft w:val="0"/>
      <w:marRight w:val="0"/>
      <w:marTop w:val="0"/>
      <w:marBottom w:val="0"/>
      <w:divBdr>
        <w:top w:val="none" w:sz="0" w:space="0" w:color="auto"/>
        <w:left w:val="none" w:sz="0" w:space="0" w:color="auto"/>
        <w:bottom w:val="none" w:sz="0" w:space="0" w:color="auto"/>
        <w:right w:val="none" w:sz="0" w:space="0" w:color="auto"/>
      </w:divBdr>
    </w:div>
    <w:div w:id="1138569488">
      <w:bodyDiv w:val="1"/>
      <w:marLeft w:val="0"/>
      <w:marRight w:val="0"/>
      <w:marTop w:val="0"/>
      <w:marBottom w:val="0"/>
      <w:divBdr>
        <w:top w:val="none" w:sz="0" w:space="0" w:color="auto"/>
        <w:left w:val="none" w:sz="0" w:space="0" w:color="auto"/>
        <w:bottom w:val="none" w:sz="0" w:space="0" w:color="auto"/>
        <w:right w:val="none" w:sz="0" w:space="0" w:color="auto"/>
      </w:divBdr>
    </w:div>
    <w:div w:id="1179735113">
      <w:bodyDiv w:val="1"/>
      <w:marLeft w:val="0"/>
      <w:marRight w:val="0"/>
      <w:marTop w:val="0"/>
      <w:marBottom w:val="0"/>
      <w:divBdr>
        <w:top w:val="none" w:sz="0" w:space="0" w:color="auto"/>
        <w:left w:val="none" w:sz="0" w:space="0" w:color="auto"/>
        <w:bottom w:val="none" w:sz="0" w:space="0" w:color="auto"/>
        <w:right w:val="none" w:sz="0" w:space="0" w:color="auto"/>
      </w:divBdr>
    </w:div>
    <w:div w:id="1195580840">
      <w:bodyDiv w:val="1"/>
      <w:marLeft w:val="0"/>
      <w:marRight w:val="0"/>
      <w:marTop w:val="0"/>
      <w:marBottom w:val="0"/>
      <w:divBdr>
        <w:top w:val="none" w:sz="0" w:space="0" w:color="auto"/>
        <w:left w:val="none" w:sz="0" w:space="0" w:color="auto"/>
        <w:bottom w:val="none" w:sz="0" w:space="0" w:color="auto"/>
        <w:right w:val="none" w:sz="0" w:space="0" w:color="auto"/>
      </w:divBdr>
    </w:div>
    <w:div w:id="1208564522">
      <w:bodyDiv w:val="1"/>
      <w:marLeft w:val="0"/>
      <w:marRight w:val="0"/>
      <w:marTop w:val="0"/>
      <w:marBottom w:val="0"/>
      <w:divBdr>
        <w:top w:val="none" w:sz="0" w:space="0" w:color="auto"/>
        <w:left w:val="none" w:sz="0" w:space="0" w:color="auto"/>
        <w:bottom w:val="none" w:sz="0" w:space="0" w:color="auto"/>
        <w:right w:val="none" w:sz="0" w:space="0" w:color="auto"/>
      </w:divBdr>
    </w:div>
    <w:div w:id="1224441174">
      <w:bodyDiv w:val="1"/>
      <w:marLeft w:val="0"/>
      <w:marRight w:val="0"/>
      <w:marTop w:val="0"/>
      <w:marBottom w:val="0"/>
      <w:divBdr>
        <w:top w:val="none" w:sz="0" w:space="0" w:color="auto"/>
        <w:left w:val="none" w:sz="0" w:space="0" w:color="auto"/>
        <w:bottom w:val="none" w:sz="0" w:space="0" w:color="auto"/>
        <w:right w:val="none" w:sz="0" w:space="0" w:color="auto"/>
      </w:divBdr>
    </w:div>
    <w:div w:id="1267688906">
      <w:bodyDiv w:val="1"/>
      <w:marLeft w:val="0"/>
      <w:marRight w:val="0"/>
      <w:marTop w:val="0"/>
      <w:marBottom w:val="0"/>
      <w:divBdr>
        <w:top w:val="none" w:sz="0" w:space="0" w:color="auto"/>
        <w:left w:val="none" w:sz="0" w:space="0" w:color="auto"/>
        <w:bottom w:val="none" w:sz="0" w:space="0" w:color="auto"/>
        <w:right w:val="none" w:sz="0" w:space="0" w:color="auto"/>
      </w:divBdr>
    </w:div>
    <w:div w:id="1380667504">
      <w:bodyDiv w:val="1"/>
      <w:marLeft w:val="0"/>
      <w:marRight w:val="0"/>
      <w:marTop w:val="0"/>
      <w:marBottom w:val="0"/>
      <w:divBdr>
        <w:top w:val="none" w:sz="0" w:space="0" w:color="auto"/>
        <w:left w:val="none" w:sz="0" w:space="0" w:color="auto"/>
        <w:bottom w:val="none" w:sz="0" w:space="0" w:color="auto"/>
        <w:right w:val="none" w:sz="0" w:space="0" w:color="auto"/>
      </w:divBdr>
    </w:div>
    <w:div w:id="1387753375">
      <w:bodyDiv w:val="1"/>
      <w:marLeft w:val="0"/>
      <w:marRight w:val="0"/>
      <w:marTop w:val="0"/>
      <w:marBottom w:val="0"/>
      <w:divBdr>
        <w:top w:val="none" w:sz="0" w:space="0" w:color="auto"/>
        <w:left w:val="none" w:sz="0" w:space="0" w:color="auto"/>
        <w:bottom w:val="none" w:sz="0" w:space="0" w:color="auto"/>
        <w:right w:val="none" w:sz="0" w:space="0" w:color="auto"/>
      </w:divBdr>
    </w:div>
    <w:div w:id="1448161851">
      <w:bodyDiv w:val="1"/>
      <w:marLeft w:val="0"/>
      <w:marRight w:val="0"/>
      <w:marTop w:val="0"/>
      <w:marBottom w:val="0"/>
      <w:divBdr>
        <w:top w:val="none" w:sz="0" w:space="0" w:color="auto"/>
        <w:left w:val="none" w:sz="0" w:space="0" w:color="auto"/>
        <w:bottom w:val="none" w:sz="0" w:space="0" w:color="auto"/>
        <w:right w:val="none" w:sz="0" w:space="0" w:color="auto"/>
      </w:divBdr>
    </w:div>
    <w:div w:id="1539199219">
      <w:bodyDiv w:val="1"/>
      <w:marLeft w:val="0"/>
      <w:marRight w:val="0"/>
      <w:marTop w:val="0"/>
      <w:marBottom w:val="0"/>
      <w:divBdr>
        <w:top w:val="none" w:sz="0" w:space="0" w:color="auto"/>
        <w:left w:val="none" w:sz="0" w:space="0" w:color="auto"/>
        <w:bottom w:val="none" w:sz="0" w:space="0" w:color="auto"/>
        <w:right w:val="none" w:sz="0" w:space="0" w:color="auto"/>
      </w:divBdr>
      <w:divsChild>
        <w:div w:id="695160868">
          <w:marLeft w:val="0"/>
          <w:marRight w:val="0"/>
          <w:marTop w:val="0"/>
          <w:marBottom w:val="0"/>
          <w:divBdr>
            <w:top w:val="none" w:sz="0" w:space="0" w:color="auto"/>
            <w:left w:val="none" w:sz="0" w:space="0" w:color="auto"/>
            <w:bottom w:val="none" w:sz="0" w:space="0" w:color="auto"/>
            <w:right w:val="none" w:sz="0" w:space="0" w:color="auto"/>
          </w:divBdr>
          <w:divsChild>
            <w:div w:id="1417632595">
              <w:marLeft w:val="0"/>
              <w:marRight w:val="0"/>
              <w:marTop w:val="0"/>
              <w:marBottom w:val="0"/>
              <w:divBdr>
                <w:top w:val="none" w:sz="0" w:space="0" w:color="auto"/>
                <w:left w:val="none" w:sz="0" w:space="0" w:color="auto"/>
                <w:bottom w:val="none" w:sz="0" w:space="0" w:color="auto"/>
                <w:right w:val="none" w:sz="0" w:space="0" w:color="auto"/>
              </w:divBdr>
              <w:divsChild>
                <w:div w:id="179439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08819">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59695">
          <w:blockQuote w:val="1"/>
          <w:marLeft w:val="720"/>
          <w:marRight w:val="720"/>
          <w:marTop w:val="100"/>
          <w:marBottom w:val="100"/>
          <w:divBdr>
            <w:top w:val="none" w:sz="0" w:space="0" w:color="auto"/>
            <w:left w:val="none" w:sz="0" w:space="0" w:color="auto"/>
            <w:bottom w:val="none" w:sz="0" w:space="0" w:color="auto"/>
            <w:right w:val="none" w:sz="0" w:space="0" w:color="auto"/>
          </w:divBdr>
        </w:div>
        <w:div w:id="225801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772355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3684484">
      <w:bodyDiv w:val="1"/>
      <w:marLeft w:val="0"/>
      <w:marRight w:val="0"/>
      <w:marTop w:val="0"/>
      <w:marBottom w:val="0"/>
      <w:divBdr>
        <w:top w:val="none" w:sz="0" w:space="0" w:color="auto"/>
        <w:left w:val="none" w:sz="0" w:space="0" w:color="auto"/>
        <w:bottom w:val="none" w:sz="0" w:space="0" w:color="auto"/>
        <w:right w:val="none" w:sz="0" w:space="0" w:color="auto"/>
      </w:divBdr>
    </w:div>
    <w:div w:id="1621763648">
      <w:bodyDiv w:val="1"/>
      <w:marLeft w:val="0"/>
      <w:marRight w:val="0"/>
      <w:marTop w:val="0"/>
      <w:marBottom w:val="0"/>
      <w:divBdr>
        <w:top w:val="none" w:sz="0" w:space="0" w:color="auto"/>
        <w:left w:val="none" w:sz="0" w:space="0" w:color="auto"/>
        <w:bottom w:val="none" w:sz="0" w:space="0" w:color="auto"/>
        <w:right w:val="none" w:sz="0" w:space="0" w:color="auto"/>
      </w:divBdr>
    </w:div>
    <w:div w:id="1663239002">
      <w:bodyDiv w:val="1"/>
      <w:marLeft w:val="0"/>
      <w:marRight w:val="0"/>
      <w:marTop w:val="0"/>
      <w:marBottom w:val="0"/>
      <w:divBdr>
        <w:top w:val="none" w:sz="0" w:space="0" w:color="auto"/>
        <w:left w:val="none" w:sz="0" w:space="0" w:color="auto"/>
        <w:bottom w:val="none" w:sz="0" w:space="0" w:color="auto"/>
        <w:right w:val="none" w:sz="0" w:space="0" w:color="auto"/>
      </w:divBdr>
    </w:div>
    <w:div w:id="1771463524">
      <w:bodyDiv w:val="1"/>
      <w:marLeft w:val="0"/>
      <w:marRight w:val="0"/>
      <w:marTop w:val="0"/>
      <w:marBottom w:val="0"/>
      <w:divBdr>
        <w:top w:val="none" w:sz="0" w:space="0" w:color="auto"/>
        <w:left w:val="none" w:sz="0" w:space="0" w:color="auto"/>
        <w:bottom w:val="none" w:sz="0" w:space="0" w:color="auto"/>
        <w:right w:val="none" w:sz="0" w:space="0" w:color="auto"/>
      </w:divBdr>
    </w:div>
    <w:div w:id="1771849683">
      <w:bodyDiv w:val="1"/>
      <w:marLeft w:val="0"/>
      <w:marRight w:val="0"/>
      <w:marTop w:val="0"/>
      <w:marBottom w:val="0"/>
      <w:divBdr>
        <w:top w:val="none" w:sz="0" w:space="0" w:color="auto"/>
        <w:left w:val="none" w:sz="0" w:space="0" w:color="auto"/>
        <w:bottom w:val="none" w:sz="0" w:space="0" w:color="auto"/>
        <w:right w:val="none" w:sz="0" w:space="0" w:color="auto"/>
      </w:divBdr>
    </w:div>
    <w:div w:id="1815489901">
      <w:bodyDiv w:val="1"/>
      <w:marLeft w:val="0"/>
      <w:marRight w:val="0"/>
      <w:marTop w:val="0"/>
      <w:marBottom w:val="0"/>
      <w:divBdr>
        <w:top w:val="none" w:sz="0" w:space="0" w:color="auto"/>
        <w:left w:val="none" w:sz="0" w:space="0" w:color="auto"/>
        <w:bottom w:val="none" w:sz="0" w:space="0" w:color="auto"/>
        <w:right w:val="none" w:sz="0" w:space="0" w:color="auto"/>
      </w:divBdr>
    </w:div>
    <w:div w:id="1944678793">
      <w:bodyDiv w:val="1"/>
      <w:marLeft w:val="0"/>
      <w:marRight w:val="0"/>
      <w:marTop w:val="0"/>
      <w:marBottom w:val="0"/>
      <w:divBdr>
        <w:top w:val="none" w:sz="0" w:space="0" w:color="auto"/>
        <w:left w:val="none" w:sz="0" w:space="0" w:color="auto"/>
        <w:bottom w:val="none" w:sz="0" w:space="0" w:color="auto"/>
        <w:right w:val="none" w:sz="0" w:space="0" w:color="auto"/>
      </w:divBdr>
    </w:div>
    <w:div w:id="2028751770">
      <w:bodyDiv w:val="1"/>
      <w:marLeft w:val="0"/>
      <w:marRight w:val="0"/>
      <w:marTop w:val="0"/>
      <w:marBottom w:val="0"/>
      <w:divBdr>
        <w:top w:val="none" w:sz="0" w:space="0" w:color="auto"/>
        <w:left w:val="none" w:sz="0" w:space="0" w:color="auto"/>
        <w:bottom w:val="none" w:sz="0" w:space="0" w:color="auto"/>
        <w:right w:val="none" w:sz="0" w:space="0" w:color="auto"/>
      </w:divBdr>
    </w:div>
    <w:div w:id="2046326243">
      <w:bodyDiv w:val="1"/>
      <w:marLeft w:val="0"/>
      <w:marRight w:val="0"/>
      <w:marTop w:val="0"/>
      <w:marBottom w:val="0"/>
      <w:divBdr>
        <w:top w:val="none" w:sz="0" w:space="0" w:color="auto"/>
        <w:left w:val="none" w:sz="0" w:space="0" w:color="auto"/>
        <w:bottom w:val="none" w:sz="0" w:space="0" w:color="auto"/>
        <w:right w:val="none" w:sz="0" w:space="0" w:color="auto"/>
      </w:divBdr>
    </w:div>
    <w:div w:id="2070760825">
      <w:bodyDiv w:val="1"/>
      <w:marLeft w:val="0"/>
      <w:marRight w:val="0"/>
      <w:marTop w:val="0"/>
      <w:marBottom w:val="0"/>
      <w:divBdr>
        <w:top w:val="none" w:sz="0" w:space="0" w:color="auto"/>
        <w:left w:val="none" w:sz="0" w:space="0" w:color="auto"/>
        <w:bottom w:val="none" w:sz="0" w:space="0" w:color="auto"/>
        <w:right w:val="none" w:sz="0" w:space="0" w:color="auto"/>
      </w:divBdr>
    </w:div>
    <w:div w:id="2114475823">
      <w:bodyDiv w:val="1"/>
      <w:marLeft w:val="0"/>
      <w:marRight w:val="0"/>
      <w:marTop w:val="0"/>
      <w:marBottom w:val="0"/>
      <w:divBdr>
        <w:top w:val="none" w:sz="0" w:space="0" w:color="auto"/>
        <w:left w:val="none" w:sz="0" w:space="0" w:color="auto"/>
        <w:bottom w:val="none" w:sz="0" w:space="0" w:color="auto"/>
        <w:right w:val="none" w:sz="0" w:space="0" w:color="auto"/>
      </w:divBdr>
    </w:div>
    <w:div w:id="2126119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2.png"/><Relationship Id="rId18" Type="http://schemas.openxmlformats.org/officeDocument/2006/relationships/chart" Target="charts/chart5.xm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chart" Target="charts/chart7.xml"/><Relationship Id="rId7" Type="http://schemas.openxmlformats.org/officeDocument/2006/relationships/endnotes" Target="endnotes.xml"/><Relationship Id="rId12" Type="http://schemas.openxmlformats.org/officeDocument/2006/relationships/chart" Target="charts/chart4.xml"/><Relationship Id="rId17" Type="http://schemas.openxmlformats.org/officeDocument/2006/relationships/footer" Target="footer2.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chart" Target="charts/chart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unclaw.com/chin/teaching/antitrust/herfindahl.htm" TargetMode="Externa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chart" Target="charts/chart9.xml"/><Relationship Id="rId10" Type="http://schemas.openxmlformats.org/officeDocument/2006/relationships/chart" Target="charts/chart3.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header" Target="header1.xml"/><Relationship Id="rId22" Type="http://schemas.openxmlformats.org/officeDocument/2006/relationships/chart" Target="charts/chart8.xml"/></Relationships>
</file>

<file path=word/_rels/footer2.xml.rels><?xml version="1.0" encoding="UTF-8" standalone="yes"?>
<Relationships xmlns="http://schemas.openxmlformats.org/package/2006/relationships"><Relationship Id="rId1" Type="http://schemas.openxmlformats.org/officeDocument/2006/relationships/image" Target="media/image4.emf"/></Relationships>
</file>

<file path=word/_rels/footnotes.xml.rels><?xml version="1.0" encoding="UTF-8" standalone="yes"?>
<Relationships xmlns="http://schemas.openxmlformats.org/package/2006/relationships"><Relationship Id="rId2" Type="http://schemas.openxmlformats.org/officeDocument/2006/relationships/hyperlink" Target="https://www.telecomunicaciones.gob.ec/wp-content/uploads/2016/08/Plan-de-Telecomunicaciones-y-TI..pdf" TargetMode="External"/><Relationship Id="rId1" Type="http://schemas.openxmlformats.org/officeDocument/2006/relationships/hyperlink" Target="http://unclaw.com/chin/teaching/antitrust/herfindahl.ht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HRODRI~1\CONFIG~1\Temp\tpl-dgger.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5" Type="http://schemas.openxmlformats.org/officeDocument/2006/relationships/chartUserShapes" Target="../drawings/drawing1.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5" Type="http://schemas.openxmlformats.org/officeDocument/2006/relationships/chartUserShapes" Target="../drawings/drawing2.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5" Type="http://schemas.openxmlformats.org/officeDocument/2006/relationships/chartUserShapes" Target="../drawings/drawing3.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1" i="0" u="none" strike="noStrike" kern="1200" spc="0" baseline="0">
              <a:solidFill>
                <a:sysClr val="windowText" lastClr="000000"/>
              </a:solidFill>
              <a:latin typeface="+mn-lt"/>
              <a:ea typeface="+mn-ea"/>
              <a:cs typeface="+mn-cs"/>
            </a:defRPr>
          </a:pPr>
          <a:endParaRPr lang="en-US"/>
        </a:p>
      </c:txPr>
    </c:title>
    <c:autoTitleDeleted val="0"/>
    <c:plotArea>
      <c:layout/>
      <c:pieChart>
        <c:varyColors val="1"/>
        <c:ser>
          <c:idx val="0"/>
          <c:order val="0"/>
          <c:tx>
            <c:v>Participación de Mercados</c:v>
          </c:tx>
          <c:dPt>
            <c:idx val="0"/>
            <c:bubble3D val="0"/>
            <c:spPr>
              <a:solidFill>
                <a:schemeClr val="accent6">
                  <a:lumMod val="75000"/>
                </a:schemeClr>
              </a:solidFill>
              <a:ln w="19050">
                <a:solidFill>
                  <a:schemeClr val="lt1"/>
                </a:solidFill>
              </a:ln>
              <a:effectLst/>
            </c:spPr>
            <c:extLst>
              <c:ext xmlns:c16="http://schemas.microsoft.com/office/drawing/2014/chart" uri="{C3380CC4-5D6E-409C-BE32-E72D297353CC}">
                <c16:uniqueId val="{00000001-DD87-40C7-822D-1AB32F5928BE}"/>
              </c:ext>
            </c:extLst>
          </c:dPt>
          <c:dPt>
            <c:idx val="1"/>
            <c:bubble3D val="0"/>
            <c:spPr>
              <a:solidFill>
                <a:srgbClr val="00B0F0"/>
              </a:solidFill>
              <a:ln w="19050">
                <a:solidFill>
                  <a:schemeClr val="lt1"/>
                </a:solidFill>
              </a:ln>
              <a:effectLst/>
            </c:spPr>
            <c:extLst>
              <c:ext xmlns:c16="http://schemas.microsoft.com/office/drawing/2014/chart" uri="{C3380CC4-5D6E-409C-BE32-E72D297353CC}">
                <c16:uniqueId val="{00000003-DD87-40C7-822D-1AB32F5928B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D87-40C7-822D-1AB32F5928B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D87-40C7-822D-1AB32F5928BE}"/>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DD87-40C7-822D-1AB32F5928BE}"/>
              </c:ext>
            </c:extLst>
          </c:dPt>
          <c:dPt>
            <c:idx val="5"/>
            <c:bubble3D val="0"/>
            <c:spPr>
              <a:solidFill>
                <a:srgbClr val="FFC000"/>
              </a:solidFill>
              <a:ln w="19050">
                <a:solidFill>
                  <a:schemeClr val="lt1"/>
                </a:solidFill>
              </a:ln>
              <a:effectLst/>
            </c:spPr>
            <c:extLst>
              <c:ext xmlns:c16="http://schemas.microsoft.com/office/drawing/2014/chart" uri="{C3380CC4-5D6E-409C-BE32-E72D297353CC}">
                <c16:uniqueId val="{0000000B-DD87-40C7-822D-1AB32F5928BE}"/>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DD87-40C7-822D-1AB32F5928BE}"/>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DD87-40C7-822D-1AB32F5928BE}"/>
              </c:ext>
            </c:extLst>
          </c:dPt>
          <c:dLbls>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1"/>
              <c:showCatName val="1"/>
              <c:showSerName val="0"/>
              <c:showPercent val="0"/>
              <c:showBubbleSize val="0"/>
              <c:extLst>
                <c:ext xmlns:c16="http://schemas.microsoft.com/office/drawing/2014/chart" uri="{C3380CC4-5D6E-409C-BE32-E72D297353CC}">
                  <c16:uniqueId val="{00000001-DD87-40C7-822D-1AB32F5928BE}"/>
                </c:ext>
              </c:extLst>
            </c:dLbl>
            <c:dLbl>
              <c:idx val="1"/>
              <c:layout>
                <c:manualLayout>
                  <c:x val="-0.13327122884630635"/>
                  <c:y val="-0.17681802728026871"/>
                </c:manualLayout>
              </c:layout>
              <c:spPr>
                <a:noFill/>
                <a:ln>
                  <a:noFill/>
                </a:ln>
                <a:effectLst/>
              </c:spPr>
              <c:txPr>
                <a:bodyPr rot="0" spcFirstLastPara="1" vertOverflow="ellipsis" vert="horz" wrap="square" lIns="38100" tIns="19050" rIns="38100" bIns="19050" anchor="ctr" anchorCtr="1">
                  <a:no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1"/>
              <c:showSerName val="0"/>
              <c:showPercent val="0"/>
              <c:showBubbleSize val="0"/>
              <c:extLst>
                <c:ext xmlns:c15="http://schemas.microsoft.com/office/drawing/2012/chart" uri="{CE6537A1-D6FC-4f65-9D91-7224C49458BB}">
                  <c15:layout>
                    <c:manualLayout>
                      <c:w val="0.14486618687325953"/>
                      <c:h val="0.23473243305726679"/>
                    </c:manualLayout>
                  </c15:layout>
                </c:ext>
                <c:ext xmlns:c16="http://schemas.microsoft.com/office/drawing/2014/chart" uri="{C3380CC4-5D6E-409C-BE32-E72D297353CC}">
                  <c16:uniqueId val="{00000003-DD87-40C7-822D-1AB32F5928BE}"/>
                </c:ext>
              </c:extLst>
            </c:dLbl>
            <c:dLbl>
              <c:idx val="2"/>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0"/>
              <c:showBubbleSize val="0"/>
              <c:extLst>
                <c:ext xmlns:c16="http://schemas.microsoft.com/office/drawing/2014/chart" uri="{C3380CC4-5D6E-409C-BE32-E72D297353CC}">
                  <c16:uniqueId val="{00000005-DD87-40C7-822D-1AB32F5928BE}"/>
                </c:ext>
              </c:extLst>
            </c:dLbl>
            <c:dLbl>
              <c:idx val="3"/>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0"/>
              <c:showBubbleSize val="0"/>
              <c:extLst>
                <c:ext xmlns:c16="http://schemas.microsoft.com/office/drawing/2014/chart" uri="{C3380CC4-5D6E-409C-BE32-E72D297353CC}">
                  <c16:uniqueId val="{00000007-DD87-40C7-822D-1AB32F5928BE}"/>
                </c:ext>
              </c:extLst>
            </c:dLbl>
            <c:dLbl>
              <c:idx val="4"/>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0"/>
              <c:showBubbleSize val="0"/>
              <c:extLst>
                <c:ext xmlns:c16="http://schemas.microsoft.com/office/drawing/2014/chart" uri="{C3380CC4-5D6E-409C-BE32-E72D297353CC}">
                  <c16:uniqueId val="{00000009-DD87-40C7-822D-1AB32F5928BE}"/>
                </c:ext>
              </c:extLst>
            </c:dLbl>
            <c:dLbl>
              <c:idx val="5"/>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0"/>
              <c:showBubbleSize val="0"/>
              <c:extLst>
                <c:ext xmlns:c16="http://schemas.microsoft.com/office/drawing/2014/chart" uri="{C3380CC4-5D6E-409C-BE32-E72D297353CC}">
                  <c16:uniqueId val="{0000000B-DD87-40C7-822D-1AB32F5928BE}"/>
                </c:ext>
              </c:extLst>
            </c:dLbl>
            <c:dLbl>
              <c:idx val="6"/>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0"/>
              <c:showBubbleSize val="0"/>
              <c:extLst>
                <c:ext xmlns:c16="http://schemas.microsoft.com/office/drawing/2014/chart" uri="{C3380CC4-5D6E-409C-BE32-E72D297353CC}">
                  <c16:uniqueId val="{0000000D-DD87-40C7-822D-1AB32F5928BE}"/>
                </c:ext>
              </c:extLst>
            </c:dLbl>
            <c:dLbl>
              <c:idx val="7"/>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showLegendKey val="0"/>
              <c:showVal val="1"/>
              <c:showCatName val="1"/>
              <c:showSerName val="0"/>
              <c:showPercent val="0"/>
              <c:showBubbleSize val="0"/>
              <c:extLst>
                <c:ext xmlns:c16="http://schemas.microsoft.com/office/drawing/2014/chart" uri="{C3380CC4-5D6E-409C-BE32-E72D297353CC}">
                  <c16:uniqueId val="{0000000F-DD87-40C7-822D-1AB32F5928B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'jun2022'!$H$4:$H$11</c:f>
              <c:strCache>
                <c:ptCount val="8"/>
                <c:pt idx="0">
                  <c:v>MEGADATOS S.A.</c:v>
                </c:pt>
                <c:pt idx="1">
                  <c:v>CORPORACION NACIONAL DE TELECOMUNICACIONES CNT EP</c:v>
                </c:pt>
                <c:pt idx="2">
                  <c:v>CONSORCIO ECUATORIANO DE TELECOMUNICACIONES S.A. CONECEL</c:v>
                </c:pt>
                <c:pt idx="3">
                  <c:v>SERVICIOS DE TELECOMUNICACIONES SETEL S.A.</c:v>
                </c:pt>
                <c:pt idx="4">
                  <c:v>PUNTONET S.A.</c:v>
                </c:pt>
                <c:pt idx="5">
                  <c:v>ETAPA EP.</c:v>
                </c:pt>
                <c:pt idx="6">
                  <c:v>TELCONET S.A.</c:v>
                </c:pt>
                <c:pt idx="7">
                  <c:v>OTROS PRESTADORES</c:v>
                </c:pt>
              </c:strCache>
            </c:strRef>
          </c:cat>
          <c:val>
            <c:numRef>
              <c:f>'jun2022'!$I$4:$I$11</c:f>
              <c:numCache>
                <c:formatCode>0.00%</c:formatCode>
                <c:ptCount val="8"/>
                <c:pt idx="0">
                  <c:v>0.26821114732296464</c:v>
                </c:pt>
                <c:pt idx="1">
                  <c:v>0.21869846093179157</c:v>
                </c:pt>
                <c:pt idx="2">
                  <c:v>0.12262480524852801</c:v>
                </c:pt>
                <c:pt idx="3">
                  <c:v>9.2374247573097035E-2</c:v>
                </c:pt>
                <c:pt idx="4">
                  <c:v>4.7125023679459373E-2</c:v>
                </c:pt>
                <c:pt idx="5">
                  <c:v>2.9175413569006776E-2</c:v>
                </c:pt>
                <c:pt idx="6">
                  <c:v>1.2669380622663465E-2</c:v>
                </c:pt>
                <c:pt idx="7">
                  <c:v>0.20912152105248916</c:v>
                </c:pt>
              </c:numCache>
            </c:numRef>
          </c:val>
          <c:extLst>
            <c:ext xmlns:c16="http://schemas.microsoft.com/office/drawing/2014/chart" uri="{C3380CC4-5D6E-409C-BE32-E72D297353CC}">
              <c16:uniqueId val="{00000010-DD87-40C7-822D-1AB32F5928BE}"/>
            </c:ext>
          </c:extLst>
        </c:ser>
        <c:dLbls>
          <c:showLegendKey val="0"/>
          <c:showVal val="0"/>
          <c:showCatName val="0"/>
          <c:showSerName val="0"/>
          <c:showPercent val="0"/>
          <c:showBubbleSize val="0"/>
          <c:showLeaderLines val="1"/>
        </c:dLbls>
        <c:firstSliceAng val="0"/>
      </c:pieChart>
      <c:spPr>
        <a:noFill/>
        <a:ln>
          <a:noFill/>
        </a:ln>
        <a:effectLst/>
      </c:spPr>
    </c:plotArea>
    <c:legend>
      <c:legendPos val="r"/>
      <c:layout>
        <c:manualLayout>
          <c:xMode val="edge"/>
          <c:yMode val="edge"/>
          <c:x val="0.69821997711099038"/>
          <c:y val="0.16163736009682728"/>
          <c:w val="0.29050712648248944"/>
          <c:h val="0.76684590591979107"/>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Análisis!$C$2</c:f>
              <c:strCache>
                <c:ptCount val="1"/>
                <c:pt idx="0">
                  <c:v>Cuentas Internet Fijo</c:v>
                </c:pt>
              </c:strCache>
            </c:strRef>
          </c:tx>
          <c:spPr>
            <a:solidFill>
              <a:schemeClr val="accent5">
                <a:lumMod val="75000"/>
              </a:schemeClr>
            </a:solidFill>
            <a:ln>
              <a:noFill/>
            </a:ln>
            <a:effectLst/>
          </c:spPr>
          <c:invertIfNegative val="0"/>
          <c:dLbls>
            <c:numFmt formatCode="#.00,,\ \M"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Análisis!$B$3:$B$16</c:f>
              <c:numCache>
                <c:formatCode>mmm\-yy</c:formatCode>
                <c:ptCount val="14"/>
                <c:pt idx="0">
                  <c:v>42339</c:v>
                </c:pt>
                <c:pt idx="1">
                  <c:v>42522</c:v>
                </c:pt>
                <c:pt idx="2">
                  <c:v>42705</c:v>
                </c:pt>
                <c:pt idx="3">
                  <c:v>42887</c:v>
                </c:pt>
                <c:pt idx="4">
                  <c:v>43070</c:v>
                </c:pt>
                <c:pt idx="5">
                  <c:v>43252</c:v>
                </c:pt>
                <c:pt idx="6">
                  <c:v>43435</c:v>
                </c:pt>
                <c:pt idx="7">
                  <c:v>43617</c:v>
                </c:pt>
                <c:pt idx="8">
                  <c:v>43800</c:v>
                </c:pt>
                <c:pt idx="9">
                  <c:v>43983</c:v>
                </c:pt>
                <c:pt idx="10">
                  <c:v>44166</c:v>
                </c:pt>
                <c:pt idx="11">
                  <c:v>44348</c:v>
                </c:pt>
                <c:pt idx="12">
                  <c:v>44531</c:v>
                </c:pt>
                <c:pt idx="13">
                  <c:v>44713</c:v>
                </c:pt>
              </c:numCache>
            </c:numRef>
          </c:cat>
          <c:val>
            <c:numRef>
              <c:f>Análisis!$C$3:$C$16</c:f>
              <c:numCache>
                <c:formatCode>#,##0</c:formatCode>
                <c:ptCount val="14"/>
                <c:pt idx="0">
                  <c:v>1491405</c:v>
                </c:pt>
                <c:pt idx="1">
                  <c:v>1544558</c:v>
                </c:pt>
                <c:pt idx="2">
                  <c:v>1613358</c:v>
                </c:pt>
                <c:pt idx="3">
                  <c:v>1700107</c:v>
                </c:pt>
                <c:pt idx="4">
                  <c:v>1779397</c:v>
                </c:pt>
                <c:pt idx="5">
                  <c:v>1871242</c:v>
                </c:pt>
                <c:pt idx="6">
                  <c:v>1954337</c:v>
                </c:pt>
                <c:pt idx="7">
                  <c:v>2015159</c:v>
                </c:pt>
                <c:pt idx="8">
                  <c:v>2092961</c:v>
                </c:pt>
                <c:pt idx="9">
                  <c:v>2214180</c:v>
                </c:pt>
                <c:pt idx="10">
                  <c:v>2371297</c:v>
                </c:pt>
                <c:pt idx="11">
                  <c:v>2409618</c:v>
                </c:pt>
                <c:pt idx="12">
                  <c:v>2480572</c:v>
                </c:pt>
                <c:pt idx="13">
                  <c:v>2586630</c:v>
                </c:pt>
              </c:numCache>
            </c:numRef>
          </c:val>
          <c:extLst>
            <c:ext xmlns:c16="http://schemas.microsoft.com/office/drawing/2014/chart" uri="{C3380CC4-5D6E-409C-BE32-E72D297353CC}">
              <c16:uniqueId val="{00000000-1EBC-4DB3-A030-6593D71EFD08}"/>
            </c:ext>
          </c:extLst>
        </c:ser>
        <c:dLbls>
          <c:showLegendKey val="0"/>
          <c:showVal val="0"/>
          <c:showCatName val="0"/>
          <c:showSerName val="0"/>
          <c:showPercent val="0"/>
          <c:showBubbleSize val="0"/>
        </c:dLbls>
        <c:gapWidth val="219"/>
        <c:axId val="632736335"/>
        <c:axId val="632743823"/>
      </c:barChart>
      <c:catAx>
        <c:axId val="632736335"/>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43823"/>
        <c:crosses val="autoZero"/>
        <c:auto val="0"/>
        <c:lblAlgn val="ctr"/>
        <c:lblOffset val="100"/>
        <c:noMultiLvlLbl val="0"/>
      </c:catAx>
      <c:valAx>
        <c:axId val="632743823"/>
        <c:scaling>
          <c:orientation val="minMax"/>
        </c:scaling>
        <c:delete val="1"/>
        <c:axPos val="l"/>
        <c:numFmt formatCode="#,##0" sourceLinked="1"/>
        <c:majorTickMark val="none"/>
        <c:minorTickMark val="none"/>
        <c:tickLblPos val="nextTo"/>
        <c:crossAx val="6327363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userShapes r:id="rId5"/>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lineChart>
        <c:grouping val="standard"/>
        <c:varyColors val="0"/>
        <c:ser>
          <c:idx val="0"/>
          <c:order val="0"/>
          <c:tx>
            <c:strRef>
              <c:f>Análisis!$C$2</c:f>
              <c:strCache>
                <c:ptCount val="1"/>
                <c:pt idx="0">
                  <c:v>Cuentas Internet Fijo</c:v>
                </c:pt>
              </c:strCache>
            </c:strRef>
          </c:tx>
          <c:spPr>
            <a:ln w="28575" cap="rnd">
              <a:solidFill>
                <a:srgbClr val="FF0000"/>
              </a:solidFill>
              <a:round/>
            </a:ln>
            <a:effectLst/>
          </c:spPr>
          <c:marker>
            <c:symbol val="circle"/>
            <c:size val="5"/>
            <c:spPr>
              <a:solidFill>
                <a:srgbClr val="C00000"/>
              </a:solidFill>
              <a:ln w="9525">
                <a:solidFill>
                  <a:srgbClr val="C00000"/>
                </a:solidFill>
              </a:ln>
              <a:effectLst/>
            </c:spPr>
          </c:marker>
          <c:cat>
            <c:numRef>
              <c:f>Análisis!$B$3:$B$16</c:f>
              <c:numCache>
                <c:formatCode>mmm\-yy</c:formatCode>
                <c:ptCount val="14"/>
                <c:pt idx="0">
                  <c:v>42339</c:v>
                </c:pt>
                <c:pt idx="1">
                  <c:v>42522</c:v>
                </c:pt>
                <c:pt idx="2">
                  <c:v>42705</c:v>
                </c:pt>
                <c:pt idx="3">
                  <c:v>42887</c:v>
                </c:pt>
                <c:pt idx="4">
                  <c:v>43070</c:v>
                </c:pt>
                <c:pt idx="5">
                  <c:v>43252</c:v>
                </c:pt>
                <c:pt idx="6">
                  <c:v>43435</c:v>
                </c:pt>
                <c:pt idx="7">
                  <c:v>43617</c:v>
                </c:pt>
                <c:pt idx="8">
                  <c:v>43800</c:v>
                </c:pt>
                <c:pt idx="9">
                  <c:v>43983</c:v>
                </c:pt>
                <c:pt idx="10">
                  <c:v>44166</c:v>
                </c:pt>
                <c:pt idx="11">
                  <c:v>44348</c:v>
                </c:pt>
                <c:pt idx="12">
                  <c:v>44531</c:v>
                </c:pt>
                <c:pt idx="13">
                  <c:v>44713</c:v>
                </c:pt>
              </c:numCache>
            </c:numRef>
          </c:cat>
          <c:val>
            <c:numRef>
              <c:f>Análisis!$C$3:$C$16</c:f>
              <c:numCache>
                <c:formatCode>#,##0</c:formatCode>
                <c:ptCount val="14"/>
                <c:pt idx="0">
                  <c:v>1491405</c:v>
                </c:pt>
                <c:pt idx="1">
                  <c:v>1544558</c:v>
                </c:pt>
                <c:pt idx="2">
                  <c:v>1613358</c:v>
                </c:pt>
                <c:pt idx="3">
                  <c:v>1700107</c:v>
                </c:pt>
                <c:pt idx="4">
                  <c:v>1779397</c:v>
                </c:pt>
                <c:pt idx="5">
                  <c:v>1871242</c:v>
                </c:pt>
                <c:pt idx="6">
                  <c:v>1954337</c:v>
                </c:pt>
                <c:pt idx="7">
                  <c:v>2015159</c:v>
                </c:pt>
                <c:pt idx="8">
                  <c:v>2092961</c:v>
                </c:pt>
                <c:pt idx="9">
                  <c:v>2214180</c:v>
                </c:pt>
                <c:pt idx="10">
                  <c:v>2371297</c:v>
                </c:pt>
                <c:pt idx="11">
                  <c:v>2409618</c:v>
                </c:pt>
                <c:pt idx="12">
                  <c:v>2480572</c:v>
                </c:pt>
                <c:pt idx="13">
                  <c:v>2586630</c:v>
                </c:pt>
              </c:numCache>
            </c:numRef>
          </c:val>
          <c:smooth val="0"/>
          <c:extLst>
            <c:ext xmlns:c16="http://schemas.microsoft.com/office/drawing/2014/chart" uri="{C3380CC4-5D6E-409C-BE32-E72D297353CC}">
              <c16:uniqueId val="{00000000-C7D3-4B98-B12E-82F106C051E4}"/>
            </c:ext>
          </c:extLst>
        </c:ser>
        <c:ser>
          <c:idx val="1"/>
          <c:order val="1"/>
          <c:tx>
            <c:strRef>
              <c:f>Análisis!$E$2</c:f>
              <c:strCache>
                <c:ptCount val="1"/>
                <c:pt idx="0">
                  <c:v>TOTAL DE LÍNEAS STF</c:v>
                </c:pt>
              </c:strCache>
            </c:strRef>
          </c:tx>
          <c:spPr>
            <a:ln w="28575" cap="rnd">
              <a:solidFill>
                <a:schemeClr val="accent1">
                  <a:lumMod val="75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Análisis!$B$3:$B$16</c:f>
              <c:numCache>
                <c:formatCode>mmm\-yy</c:formatCode>
                <c:ptCount val="14"/>
                <c:pt idx="0">
                  <c:v>42339</c:v>
                </c:pt>
                <c:pt idx="1">
                  <c:v>42522</c:v>
                </c:pt>
                <c:pt idx="2">
                  <c:v>42705</c:v>
                </c:pt>
                <c:pt idx="3">
                  <c:v>42887</c:v>
                </c:pt>
                <c:pt idx="4">
                  <c:v>43070</c:v>
                </c:pt>
                <c:pt idx="5">
                  <c:v>43252</c:v>
                </c:pt>
                <c:pt idx="6">
                  <c:v>43435</c:v>
                </c:pt>
                <c:pt idx="7">
                  <c:v>43617</c:v>
                </c:pt>
                <c:pt idx="8">
                  <c:v>43800</c:v>
                </c:pt>
                <c:pt idx="9">
                  <c:v>43983</c:v>
                </c:pt>
                <c:pt idx="10">
                  <c:v>44166</c:v>
                </c:pt>
                <c:pt idx="11">
                  <c:v>44348</c:v>
                </c:pt>
                <c:pt idx="12">
                  <c:v>44531</c:v>
                </c:pt>
                <c:pt idx="13">
                  <c:v>44713</c:v>
                </c:pt>
              </c:numCache>
            </c:numRef>
          </c:cat>
          <c:val>
            <c:numRef>
              <c:f>Análisis!$E$3:$E$16</c:f>
              <c:numCache>
                <c:formatCode>#,##0</c:formatCode>
                <c:ptCount val="14"/>
                <c:pt idx="0">
                  <c:v>2512657</c:v>
                </c:pt>
                <c:pt idx="1">
                  <c:v>2467528</c:v>
                </c:pt>
                <c:pt idx="2">
                  <c:v>2441173</c:v>
                </c:pt>
                <c:pt idx="3">
                  <c:v>2433746</c:v>
                </c:pt>
                <c:pt idx="4">
                  <c:v>2415204</c:v>
                </c:pt>
                <c:pt idx="5">
                  <c:v>2392467</c:v>
                </c:pt>
                <c:pt idx="6">
                  <c:v>2360581</c:v>
                </c:pt>
                <c:pt idx="7">
                  <c:v>2303632</c:v>
                </c:pt>
                <c:pt idx="8">
                  <c:v>2195840</c:v>
                </c:pt>
                <c:pt idx="9">
                  <c:v>2133800</c:v>
                </c:pt>
                <c:pt idx="10">
                  <c:v>2063044</c:v>
                </c:pt>
                <c:pt idx="11">
                  <c:v>1920692</c:v>
                </c:pt>
                <c:pt idx="12">
                  <c:v>1846666</c:v>
                </c:pt>
                <c:pt idx="13">
                  <c:v>1737881</c:v>
                </c:pt>
              </c:numCache>
            </c:numRef>
          </c:val>
          <c:smooth val="0"/>
          <c:extLst>
            <c:ext xmlns:c16="http://schemas.microsoft.com/office/drawing/2014/chart" uri="{C3380CC4-5D6E-409C-BE32-E72D297353CC}">
              <c16:uniqueId val="{00000001-C7D3-4B98-B12E-82F106C051E4}"/>
            </c:ext>
          </c:extLst>
        </c:ser>
        <c:ser>
          <c:idx val="2"/>
          <c:order val="2"/>
          <c:tx>
            <c:strRef>
              <c:f>Análisis!$G$2</c:f>
              <c:strCache>
                <c:ptCount val="1"/>
                <c:pt idx="0">
                  <c:v>Cuentas Internet Móvil</c:v>
                </c:pt>
              </c:strCache>
            </c:strRef>
          </c:tx>
          <c:spPr>
            <a:ln w="28575" cap="rnd">
              <a:solidFill>
                <a:srgbClr val="00B050"/>
              </a:solidFill>
              <a:round/>
            </a:ln>
            <a:effectLst/>
          </c:spPr>
          <c:marker>
            <c:symbol val="circle"/>
            <c:size val="5"/>
            <c:spPr>
              <a:solidFill>
                <a:schemeClr val="accent3"/>
              </a:solidFill>
              <a:ln w="9525">
                <a:solidFill>
                  <a:schemeClr val="accent3"/>
                </a:solidFill>
              </a:ln>
              <a:effectLst/>
            </c:spPr>
          </c:marker>
          <c:cat>
            <c:numRef>
              <c:f>Análisis!$B$3:$B$16</c:f>
              <c:numCache>
                <c:formatCode>mmm\-yy</c:formatCode>
                <c:ptCount val="14"/>
                <c:pt idx="0">
                  <c:v>42339</c:v>
                </c:pt>
                <c:pt idx="1">
                  <c:v>42522</c:v>
                </c:pt>
                <c:pt idx="2">
                  <c:v>42705</c:v>
                </c:pt>
                <c:pt idx="3">
                  <c:v>42887</c:v>
                </c:pt>
                <c:pt idx="4">
                  <c:v>43070</c:v>
                </c:pt>
                <c:pt idx="5">
                  <c:v>43252</c:v>
                </c:pt>
                <c:pt idx="6">
                  <c:v>43435</c:v>
                </c:pt>
                <c:pt idx="7">
                  <c:v>43617</c:v>
                </c:pt>
                <c:pt idx="8">
                  <c:v>43800</c:v>
                </c:pt>
                <c:pt idx="9">
                  <c:v>43983</c:v>
                </c:pt>
                <c:pt idx="10">
                  <c:v>44166</c:v>
                </c:pt>
                <c:pt idx="11">
                  <c:v>44348</c:v>
                </c:pt>
                <c:pt idx="12">
                  <c:v>44531</c:v>
                </c:pt>
                <c:pt idx="13">
                  <c:v>44713</c:v>
                </c:pt>
              </c:numCache>
            </c:numRef>
          </c:cat>
          <c:val>
            <c:numRef>
              <c:f>Análisis!$G$3:$G$16</c:f>
              <c:numCache>
                <c:formatCode>#,##0</c:formatCode>
                <c:ptCount val="14"/>
                <c:pt idx="0">
                  <c:v>5693268</c:v>
                </c:pt>
                <c:pt idx="1">
                  <c:v>6246757</c:v>
                </c:pt>
                <c:pt idx="2">
                  <c:v>7774484</c:v>
                </c:pt>
                <c:pt idx="3">
                  <c:v>8107335</c:v>
                </c:pt>
                <c:pt idx="4">
                  <c:v>8807079.2977002598</c:v>
                </c:pt>
                <c:pt idx="5">
                  <c:v>8910075</c:v>
                </c:pt>
                <c:pt idx="6">
                  <c:v>9342814</c:v>
                </c:pt>
                <c:pt idx="7">
                  <c:v>9484772</c:v>
                </c:pt>
                <c:pt idx="8">
                  <c:v>9335830</c:v>
                </c:pt>
                <c:pt idx="9">
                  <c:v>8948336</c:v>
                </c:pt>
                <c:pt idx="10">
                  <c:v>9550499</c:v>
                </c:pt>
                <c:pt idx="11">
                  <c:v>9763841</c:v>
                </c:pt>
                <c:pt idx="12">
                  <c:v>10082448</c:v>
                </c:pt>
                <c:pt idx="13">
                  <c:v>10352526.74626014</c:v>
                </c:pt>
              </c:numCache>
            </c:numRef>
          </c:val>
          <c:smooth val="0"/>
          <c:extLst>
            <c:ext xmlns:c16="http://schemas.microsoft.com/office/drawing/2014/chart" uri="{C3380CC4-5D6E-409C-BE32-E72D297353CC}">
              <c16:uniqueId val="{00000002-C7D3-4B98-B12E-82F106C051E4}"/>
            </c:ext>
          </c:extLst>
        </c:ser>
        <c:dLbls>
          <c:showLegendKey val="0"/>
          <c:showVal val="0"/>
          <c:showCatName val="0"/>
          <c:showSerName val="0"/>
          <c:showPercent val="0"/>
          <c:showBubbleSize val="0"/>
        </c:dLbls>
        <c:marker val="1"/>
        <c:smooth val="0"/>
        <c:axId val="632730095"/>
        <c:axId val="632723855"/>
      </c:lineChart>
      <c:catAx>
        <c:axId val="632730095"/>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32723855"/>
        <c:crosses val="autoZero"/>
        <c:auto val="0"/>
        <c:lblAlgn val="ctr"/>
        <c:lblOffset val="100"/>
        <c:noMultiLvlLbl val="0"/>
      </c:catAx>
      <c:valAx>
        <c:axId val="632723855"/>
        <c:scaling>
          <c:orientation val="minMax"/>
        </c:scaling>
        <c:delete val="0"/>
        <c:axPos val="l"/>
        <c:numFmt formatCode="#.00,,\ \M"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32730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percentStacked"/>
        <c:varyColors val="0"/>
        <c:ser>
          <c:idx val="0"/>
          <c:order val="0"/>
          <c:tx>
            <c:strRef>
              <c:f>Análisis!$C$83</c:f>
              <c:strCache>
                <c:ptCount val="1"/>
                <c:pt idx="0">
                  <c:v>CNT E.P.</c:v>
                </c:pt>
              </c:strCache>
            </c:strRef>
          </c:tx>
          <c:spPr>
            <a:solidFill>
              <a:schemeClr val="accent1"/>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Análisis!$C$84:$C$96</c:f>
              <c:numCache>
                <c:formatCode>0.00%</c:formatCode>
                <c:ptCount val="13"/>
                <c:pt idx="0">
                  <c:v>0.56893785043550371</c:v>
                </c:pt>
                <c:pt idx="1">
                  <c:v>0.56019742673355821</c:v>
                </c:pt>
                <c:pt idx="2">
                  <c:v>0.5512705964977499</c:v>
                </c:pt>
                <c:pt idx="3">
                  <c:v>0.534941331248732</c:v>
                </c:pt>
                <c:pt idx="4">
                  <c:v>0.50837358289307311</c:v>
                </c:pt>
                <c:pt idx="5">
                  <c:v>0.4889514960828148</c:v>
                </c:pt>
                <c:pt idx="6">
                  <c:v>0.46344035383808424</c:v>
                </c:pt>
                <c:pt idx="7">
                  <c:v>0.42732234379904832</c:v>
                </c:pt>
                <c:pt idx="8">
                  <c:v>0.39455373998500576</c:v>
                </c:pt>
                <c:pt idx="9">
                  <c:v>0.35632820351056826</c:v>
                </c:pt>
                <c:pt idx="10">
                  <c:v>0.31316997133985552</c:v>
                </c:pt>
                <c:pt idx="11">
                  <c:v>0.25815860212886382</c:v>
                </c:pt>
                <c:pt idx="12">
                  <c:v>0.21869846093179157</c:v>
                </c:pt>
              </c:numCache>
            </c:numRef>
          </c:val>
          <c:extLst>
            <c:ext xmlns:c16="http://schemas.microsoft.com/office/drawing/2014/chart" uri="{C3380CC4-5D6E-409C-BE32-E72D297353CC}">
              <c16:uniqueId val="{00000000-0CC2-42BC-8D49-784E3445660C}"/>
            </c:ext>
          </c:extLst>
        </c:ser>
        <c:ser>
          <c:idx val="1"/>
          <c:order val="1"/>
          <c:tx>
            <c:strRef>
              <c:f>Análisis!$D$83</c:f>
              <c:strCache>
                <c:ptCount val="1"/>
                <c:pt idx="0">
                  <c:v>MEGADATOS</c:v>
                </c:pt>
              </c:strCache>
            </c:strRef>
          </c:tx>
          <c:spPr>
            <a:solidFill>
              <a:schemeClr val="accent2"/>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Análisis!$D$84:$D$96</c:f>
              <c:numCache>
                <c:formatCode>0.00%</c:formatCode>
                <c:ptCount val="13"/>
                <c:pt idx="0">
                  <c:v>7.7105366299239128E-2</c:v>
                </c:pt>
                <c:pt idx="1">
                  <c:v>8.7883780289309626E-2</c:v>
                </c:pt>
                <c:pt idx="2">
                  <c:v>0.10085012296284881</c:v>
                </c:pt>
                <c:pt idx="3">
                  <c:v>0.11302536758238886</c:v>
                </c:pt>
                <c:pt idx="4">
                  <c:v>0.12775098036491273</c:v>
                </c:pt>
                <c:pt idx="5">
                  <c:v>0.14176470076552816</c:v>
                </c:pt>
                <c:pt idx="6">
                  <c:v>0.15757664779801495</c:v>
                </c:pt>
                <c:pt idx="7">
                  <c:v>0.17063098643500763</c:v>
                </c:pt>
                <c:pt idx="8">
                  <c:v>0.18599617013973571</c:v>
                </c:pt>
                <c:pt idx="9">
                  <c:v>0.19971686380913062</c:v>
                </c:pt>
                <c:pt idx="10">
                  <c:v>0.22445839963014885</c:v>
                </c:pt>
                <c:pt idx="11">
                  <c:v>0.24828910428723697</c:v>
                </c:pt>
                <c:pt idx="12">
                  <c:v>0.26821114732296464</c:v>
                </c:pt>
              </c:numCache>
            </c:numRef>
          </c:val>
          <c:extLst>
            <c:ext xmlns:c16="http://schemas.microsoft.com/office/drawing/2014/chart" uri="{C3380CC4-5D6E-409C-BE32-E72D297353CC}">
              <c16:uniqueId val="{00000001-0CC2-42BC-8D49-784E3445660C}"/>
            </c:ext>
          </c:extLst>
        </c:ser>
        <c:ser>
          <c:idx val="2"/>
          <c:order val="2"/>
          <c:tx>
            <c:strRef>
              <c:f>Análisis!$E$83</c:f>
              <c:strCache>
                <c:ptCount val="1"/>
                <c:pt idx="0">
                  <c:v>SETEL</c:v>
                </c:pt>
              </c:strCache>
            </c:strRef>
          </c:tx>
          <c:spPr>
            <a:solidFill>
              <a:schemeClr val="accent3"/>
            </a:solidFill>
            <a:ln>
              <a:noFill/>
            </a:ln>
            <a:effectLst/>
          </c:spPr>
          <c:invertIfNegative val="0"/>
          <c:dLbls>
            <c:dLbl>
              <c:idx val="3"/>
              <c:layout>
                <c:manualLayout>
                  <c:x val="-2.6773758891339679E-3"/>
                  <c:y val="2.3622042362195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CC2-42BC-8D49-784E3445660C}"/>
                </c:ext>
              </c:extLst>
            </c:dLbl>
            <c:spPr>
              <a:noFill/>
              <a:ln>
                <a:noFill/>
              </a:ln>
              <a:effectLst/>
            </c:spPr>
            <c:txPr>
              <a:bodyPr rot="-5400000" spcFirstLastPara="1" vertOverflow="ellipsis"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Análisis!$E$84:$E$96</c:f>
              <c:numCache>
                <c:formatCode>0.00%</c:formatCode>
                <c:ptCount val="13"/>
                <c:pt idx="0">
                  <c:v>0.12890779112667342</c:v>
                </c:pt>
                <c:pt idx="1">
                  <c:v>0.12871538740936606</c:v>
                </c:pt>
                <c:pt idx="2">
                  <c:v>0.12395808028553497</c:v>
                </c:pt>
                <c:pt idx="3">
                  <c:v>0.12210147594943681</c:v>
                </c:pt>
                <c:pt idx="4">
                  <c:v>0.11984446693693279</c:v>
                </c:pt>
                <c:pt idx="5">
                  <c:v>0.11646916575800387</c:v>
                </c:pt>
                <c:pt idx="6">
                  <c:v>0.11439246233175646</c:v>
                </c:pt>
                <c:pt idx="7">
                  <c:v>0.11108615975166283</c:v>
                </c:pt>
                <c:pt idx="8">
                  <c:v>0.11463431157358481</c:v>
                </c:pt>
                <c:pt idx="9">
                  <c:v>0.10457779012919934</c:v>
                </c:pt>
                <c:pt idx="10">
                  <c:v>0.10310845951515966</c:v>
                </c:pt>
                <c:pt idx="11">
                  <c:v>9.9176722143118609E-2</c:v>
                </c:pt>
                <c:pt idx="12">
                  <c:v>9.2374247573097035E-2</c:v>
                </c:pt>
              </c:numCache>
            </c:numRef>
          </c:val>
          <c:extLst>
            <c:ext xmlns:c16="http://schemas.microsoft.com/office/drawing/2014/chart" uri="{C3380CC4-5D6E-409C-BE32-E72D297353CC}">
              <c16:uniqueId val="{00000003-0CC2-42BC-8D49-784E3445660C}"/>
            </c:ext>
          </c:extLst>
        </c:ser>
        <c:ser>
          <c:idx val="3"/>
          <c:order val="3"/>
          <c:tx>
            <c:strRef>
              <c:f>Análisis!$F$83</c:f>
              <c:strCache>
                <c:ptCount val="1"/>
                <c:pt idx="0">
                  <c:v>CONECEL</c:v>
                </c:pt>
              </c:strCache>
            </c:strRef>
          </c:tx>
          <c:spPr>
            <a:solidFill>
              <a:schemeClr val="accent4"/>
            </a:solidFill>
            <a:ln>
              <a:noFill/>
            </a:ln>
            <a:effectLst/>
          </c:spPr>
          <c:invertIfNegative val="0"/>
          <c:dLbls>
            <c:spPr>
              <a:noFill/>
              <a:ln>
                <a:noFill/>
              </a:ln>
              <a:effectLst/>
            </c:spPr>
            <c:txPr>
              <a:bodyPr rot="-5400000" spcFirstLastPara="1" vertOverflow="ellipsis" wrap="square" lIns="38100" tIns="19050" rIns="38100" bIns="19050" anchor="ctr" anchorCtr="1">
                <a:spAutoFit/>
              </a:bodyPr>
              <a:lstStyle/>
              <a:p>
                <a:pPr>
                  <a:defRPr sz="105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Análisis!$F$84:$F$96</c:f>
              <c:numCache>
                <c:formatCode>0.00%</c:formatCode>
                <c:ptCount val="13"/>
                <c:pt idx="0">
                  <c:v>8.4313122119181266E-2</c:v>
                </c:pt>
                <c:pt idx="1">
                  <c:v>8.2903484533500937E-2</c:v>
                </c:pt>
                <c:pt idx="2">
                  <c:v>8.2665385178697579E-2</c:v>
                </c:pt>
                <c:pt idx="3">
                  <c:v>8.2607759819759166E-2</c:v>
                </c:pt>
                <c:pt idx="4">
                  <c:v>8.7796233731393378E-2</c:v>
                </c:pt>
                <c:pt idx="5">
                  <c:v>9.2166294758785211E-2</c:v>
                </c:pt>
                <c:pt idx="6">
                  <c:v>0.10000848568276746</c:v>
                </c:pt>
                <c:pt idx="7">
                  <c:v>0.10949606801082294</c:v>
                </c:pt>
                <c:pt idx="8">
                  <c:v>0.11193940872015826</c:v>
                </c:pt>
                <c:pt idx="9">
                  <c:v>0.12558823293750213</c:v>
                </c:pt>
                <c:pt idx="10">
                  <c:v>0.12077184018379676</c:v>
                </c:pt>
                <c:pt idx="11">
                  <c:v>0.12313127778593001</c:v>
                </c:pt>
                <c:pt idx="12">
                  <c:v>0.12262480524852801</c:v>
                </c:pt>
              </c:numCache>
            </c:numRef>
          </c:val>
          <c:extLst>
            <c:ext xmlns:c16="http://schemas.microsoft.com/office/drawing/2014/chart" uri="{C3380CC4-5D6E-409C-BE32-E72D297353CC}">
              <c16:uniqueId val="{00000004-0CC2-42BC-8D49-784E3445660C}"/>
            </c:ext>
          </c:extLst>
        </c:ser>
        <c:ser>
          <c:idx val="4"/>
          <c:order val="4"/>
          <c:tx>
            <c:strRef>
              <c:f>Análisis!$G$83</c:f>
              <c:strCache>
                <c:ptCount val="1"/>
                <c:pt idx="0">
                  <c:v>PUNTONET</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Análisis!$G$84:$G$96</c:f>
              <c:numCache>
                <c:formatCode>0.00%</c:formatCode>
                <c:ptCount val="13"/>
                <c:pt idx="0">
                  <c:v>2.9873381639851905E-2</c:v>
                </c:pt>
                <c:pt idx="1">
                  <c:v>2.9668554654329667E-2</c:v>
                </c:pt>
                <c:pt idx="2">
                  <c:v>2.7580616984695668E-2</c:v>
                </c:pt>
                <c:pt idx="3">
                  <c:v>3.0960488300250028E-2</c:v>
                </c:pt>
                <c:pt idx="4">
                  <c:v>3.6961547464197574E-2</c:v>
                </c:pt>
                <c:pt idx="5">
                  <c:v>4.2362704078160521E-2</c:v>
                </c:pt>
                <c:pt idx="6">
                  <c:v>4.0313940488070667E-2</c:v>
                </c:pt>
                <c:pt idx="7">
                  <c:v>3.7744611581391148E-2</c:v>
                </c:pt>
                <c:pt idx="8">
                  <c:v>4.0285342655068695E-2</c:v>
                </c:pt>
                <c:pt idx="9">
                  <c:v>4.0264884575824958E-2</c:v>
                </c:pt>
                <c:pt idx="10">
                  <c:v>4.6105648281179835E-2</c:v>
                </c:pt>
                <c:pt idx="11">
                  <c:v>4.6049862692959527E-2</c:v>
                </c:pt>
                <c:pt idx="12">
                  <c:v>4.7125023679459373E-2</c:v>
                </c:pt>
              </c:numCache>
            </c:numRef>
          </c:val>
          <c:extLst>
            <c:ext xmlns:c16="http://schemas.microsoft.com/office/drawing/2014/chart" uri="{C3380CC4-5D6E-409C-BE32-E72D297353CC}">
              <c16:uniqueId val="{00000005-0CC2-42BC-8D49-784E3445660C}"/>
            </c:ext>
          </c:extLst>
        </c:ser>
        <c:ser>
          <c:idx val="5"/>
          <c:order val="5"/>
          <c:tx>
            <c:strRef>
              <c:f>Análisis!$H$83</c:f>
              <c:strCache>
                <c:ptCount val="1"/>
                <c:pt idx="0">
                  <c:v>ETAPA. E.P.</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Análisis!$H$84:$H$96</c:f>
              <c:numCache>
                <c:formatCode>0.00%</c:formatCode>
                <c:ptCount val="13"/>
                <c:pt idx="0">
                  <c:v>4.3282813395827326E-2</c:v>
                </c:pt>
                <c:pt idx="1">
                  <c:v>4.2654513133476887E-2</c:v>
                </c:pt>
                <c:pt idx="2">
                  <c:v>4.1867364818802578E-2</c:v>
                </c:pt>
                <c:pt idx="3">
                  <c:v>4.1103250145976419E-2</c:v>
                </c:pt>
                <c:pt idx="4">
                  <c:v>4.0136444137102524E-2</c:v>
                </c:pt>
                <c:pt idx="5">
                  <c:v>3.3258849420545175E-2</c:v>
                </c:pt>
                <c:pt idx="6">
                  <c:v>3.2255023052771517E-2</c:v>
                </c:pt>
                <c:pt idx="7">
                  <c:v>3.7321287878751684E-2</c:v>
                </c:pt>
                <c:pt idx="8">
                  <c:v>3.477314400816555E-2</c:v>
                </c:pt>
                <c:pt idx="9">
                  <c:v>3.2155820211470766E-2</c:v>
                </c:pt>
                <c:pt idx="10">
                  <c:v>3.0865888286027082E-2</c:v>
                </c:pt>
                <c:pt idx="11">
                  <c:v>3.0899324833143324E-2</c:v>
                </c:pt>
                <c:pt idx="12">
                  <c:v>2.9175413569006776E-2</c:v>
                </c:pt>
              </c:numCache>
            </c:numRef>
          </c:val>
          <c:extLst>
            <c:ext xmlns:c16="http://schemas.microsoft.com/office/drawing/2014/chart" uri="{C3380CC4-5D6E-409C-BE32-E72D297353CC}">
              <c16:uniqueId val="{00000006-0CC2-42BC-8D49-784E3445660C}"/>
            </c:ext>
          </c:extLst>
        </c:ser>
        <c:ser>
          <c:idx val="6"/>
          <c:order val="6"/>
          <c:tx>
            <c:strRef>
              <c:f>Análisis!$I$83</c:f>
              <c:strCache>
                <c:ptCount val="1"/>
                <c:pt idx="0">
                  <c:v>TELCONET</c:v>
                </c:pt>
              </c:strCache>
            </c:strRef>
          </c:tx>
          <c:spPr>
            <a:solidFill>
              <a:schemeClr val="accent1">
                <a:lumMod val="60000"/>
              </a:schemeClr>
            </a:solidFill>
            <a:ln>
              <a:noFill/>
            </a:ln>
            <a:effectLst/>
          </c:spPr>
          <c:invertIfNegative val="0"/>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Análisis!$I$84:$I$96</c:f>
              <c:numCache>
                <c:formatCode>0.00%</c:formatCode>
                <c:ptCount val="13"/>
                <c:pt idx="0">
                  <c:v>8.5034156833148165E-3</c:v>
                </c:pt>
                <c:pt idx="1">
                  <c:v>9.4696899262284012E-3</c:v>
                </c:pt>
                <c:pt idx="2">
                  <c:v>9.55528093231779E-3</c:v>
                </c:pt>
                <c:pt idx="3">
                  <c:v>9.3700281612254036E-3</c:v>
                </c:pt>
                <c:pt idx="4">
                  <c:v>9.2291643731810206E-3</c:v>
                </c:pt>
                <c:pt idx="5">
                  <c:v>9.4691959472700971E-3</c:v>
                </c:pt>
                <c:pt idx="6">
                  <c:v>9.4632731213765264E-3</c:v>
                </c:pt>
                <c:pt idx="7">
                  <c:v>9.5309946052506474E-3</c:v>
                </c:pt>
                <c:pt idx="8">
                  <c:v>9.0191402686321791E-3</c:v>
                </c:pt>
                <c:pt idx="9">
                  <c:v>1.0305330795762825E-2</c:v>
                </c:pt>
                <c:pt idx="10">
                  <c:v>1.1421727427334955E-2</c:v>
                </c:pt>
                <c:pt idx="11">
                  <c:v>1.2475751560527168E-2</c:v>
                </c:pt>
                <c:pt idx="12">
                  <c:v>1.2669380622663465E-2</c:v>
                </c:pt>
              </c:numCache>
            </c:numRef>
          </c:val>
          <c:extLst>
            <c:ext xmlns:c16="http://schemas.microsoft.com/office/drawing/2014/chart" uri="{C3380CC4-5D6E-409C-BE32-E72D297353CC}">
              <c16:uniqueId val="{00000007-0CC2-42BC-8D49-784E3445660C}"/>
            </c:ext>
          </c:extLst>
        </c:ser>
        <c:ser>
          <c:idx val="11"/>
          <c:order val="7"/>
          <c:tx>
            <c:strRef>
              <c:f>Análisis!$J$83</c:f>
              <c:strCache>
                <c:ptCount val="1"/>
                <c:pt idx="0">
                  <c:v>OTROS</c:v>
                </c:pt>
              </c:strCache>
            </c:strRef>
          </c:tx>
          <c:spPr>
            <a:solidFill>
              <a:schemeClr val="accent6">
                <a:lumMod val="60000"/>
              </a:schemeClr>
            </a:solidFill>
            <a:ln>
              <a:noFill/>
            </a:ln>
            <a:effectLst/>
          </c:spPr>
          <c:invertIfNegative val="0"/>
          <c:dLbls>
            <c:dLbl>
              <c:idx val="0"/>
              <c:spPr>
                <a:noFill/>
                <a:ln>
                  <a:noFill/>
                </a:ln>
                <a:effectLst/>
              </c:spPr>
              <c:txPr>
                <a:bodyPr rot="-5400000" spcFirstLastPara="1" vertOverflow="ellipsis" wrap="square" lIns="38100" tIns="19050" rIns="38100" bIns="19050" anchor="ctr" anchorCtr="1">
                  <a:spAutoFit/>
                </a:bodyPr>
                <a:lstStyle/>
                <a:p>
                  <a:pPr>
                    <a:defRPr sz="7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8-0CC2-42BC-8D49-784E3445660C}"/>
                </c:ext>
              </c:extLst>
            </c:dLbl>
            <c:dLbl>
              <c:idx val="1"/>
              <c:spPr>
                <a:noFill/>
                <a:ln>
                  <a:noFill/>
                </a:ln>
                <a:effectLst/>
              </c:spPr>
              <c:txPr>
                <a:bodyPr rot="-5400000" spcFirstLastPara="1" vertOverflow="ellipsis" wrap="square" lIns="38100" tIns="19050" rIns="38100" bIns="19050" anchor="ctr" anchorCtr="1">
                  <a:spAutoFit/>
                </a:bodyPr>
                <a:lstStyle/>
                <a:p>
                  <a:pPr>
                    <a:defRPr sz="7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9-0CC2-42BC-8D49-784E3445660C}"/>
                </c:ext>
              </c:extLst>
            </c:dLbl>
            <c:dLbl>
              <c:idx val="2"/>
              <c:spPr>
                <a:noFill/>
                <a:ln>
                  <a:noFill/>
                </a:ln>
                <a:effectLst/>
              </c:spPr>
              <c:txPr>
                <a:bodyPr rot="-5400000" spcFirstLastPara="1" vertOverflow="ellipsis" wrap="square" lIns="38100" tIns="19050" rIns="38100" bIns="19050" anchor="ctr" anchorCtr="1">
                  <a:spAutoFit/>
                </a:bodyPr>
                <a:lstStyle/>
                <a:p>
                  <a:pPr>
                    <a:defRPr sz="8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A-0CC2-42BC-8D49-784E3445660C}"/>
                </c:ext>
              </c:extLst>
            </c:dLbl>
            <c:dLbl>
              <c:idx val="3"/>
              <c:spPr>
                <a:noFill/>
                <a:ln>
                  <a:noFill/>
                </a:ln>
                <a:effectLst/>
              </c:spPr>
              <c:txPr>
                <a:bodyPr rot="-5400000" spcFirstLastPara="1" vertOverflow="ellipsis" wrap="square" lIns="38100" tIns="19050" rIns="38100" bIns="19050" anchor="ctr" anchorCtr="1">
                  <a:spAutoFit/>
                </a:bodyPr>
                <a:lstStyle/>
                <a:p>
                  <a:pPr>
                    <a:defRPr sz="8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B-0CC2-42BC-8D49-784E3445660C}"/>
                </c:ext>
              </c:extLst>
            </c:dLbl>
            <c:dLbl>
              <c:idx val="4"/>
              <c:spPr>
                <a:noFill/>
                <a:ln>
                  <a:noFill/>
                </a:ln>
                <a:effectLst/>
              </c:spPr>
              <c:txPr>
                <a:bodyPr rot="-5400000" spcFirstLastPara="1" vertOverflow="ellipsis"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C-0CC2-42BC-8D49-784E3445660C}"/>
                </c:ext>
              </c:extLst>
            </c:dLbl>
            <c:dLbl>
              <c:idx val="5"/>
              <c:spPr>
                <a:noFill/>
                <a:ln>
                  <a:noFill/>
                </a:ln>
                <a:effectLst/>
              </c:spPr>
              <c:txPr>
                <a:bodyPr rot="-5400000" spcFirstLastPara="1" vertOverflow="ellipsis"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D-0CC2-42BC-8D49-784E3445660C}"/>
                </c:ext>
              </c:extLst>
            </c:dLbl>
            <c:dLbl>
              <c:idx val="6"/>
              <c:spPr>
                <a:noFill/>
                <a:ln>
                  <a:noFill/>
                </a:ln>
                <a:effectLst/>
              </c:spPr>
              <c:txPr>
                <a:bodyPr rot="-5400000" spcFirstLastPara="1" vertOverflow="ellipsis"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E-0CC2-42BC-8D49-784E3445660C}"/>
                </c:ext>
              </c:extLst>
            </c:dLbl>
            <c:dLbl>
              <c:idx val="7"/>
              <c:spPr>
                <a:noFill/>
                <a:ln>
                  <a:noFill/>
                </a:ln>
                <a:effectLst/>
              </c:spPr>
              <c:txPr>
                <a:bodyPr rot="-5400000" spcFirstLastPara="1" vertOverflow="ellipsis"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0F-0CC2-42BC-8D49-784E3445660C}"/>
                </c:ext>
              </c:extLst>
            </c:dLbl>
            <c:dLbl>
              <c:idx val="8"/>
              <c:spPr>
                <a:noFill/>
                <a:ln>
                  <a:noFill/>
                </a:ln>
                <a:effectLst/>
              </c:spPr>
              <c:txPr>
                <a:bodyPr rot="-5400000" spcFirstLastPara="1" vertOverflow="ellipsis"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10-0CC2-42BC-8D49-784E3445660C}"/>
                </c:ext>
              </c:extLst>
            </c:dLbl>
            <c:dLbl>
              <c:idx val="9"/>
              <c:spPr>
                <a:noFill/>
                <a:ln>
                  <a:noFill/>
                </a:ln>
                <a:effectLst/>
              </c:spPr>
              <c:txPr>
                <a:bodyPr rot="-5400000" spcFirstLastPara="1" vertOverflow="ellipsis"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11-0CC2-42BC-8D49-784E3445660C}"/>
                </c:ext>
              </c:extLst>
            </c:dLbl>
            <c:dLbl>
              <c:idx val="10"/>
              <c:spPr>
                <a:noFill/>
                <a:ln>
                  <a:noFill/>
                </a:ln>
                <a:effectLst/>
              </c:spPr>
              <c:txPr>
                <a:bodyPr rot="-5400000" spcFirstLastPara="1" vertOverflow="ellipsis"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12-0CC2-42BC-8D49-784E3445660C}"/>
                </c:ext>
              </c:extLst>
            </c:dLbl>
            <c:dLbl>
              <c:idx val="11"/>
              <c:spPr>
                <a:noFill/>
                <a:ln>
                  <a:noFill/>
                </a:ln>
                <a:effectLst/>
              </c:spPr>
              <c:txPr>
                <a:bodyPr rot="-5400000" spcFirstLastPara="1" vertOverflow="ellipsis"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13-0CC2-42BC-8D49-784E3445660C}"/>
                </c:ext>
              </c:extLst>
            </c:dLbl>
            <c:dLbl>
              <c:idx val="12"/>
              <c:spPr>
                <a:noFill/>
                <a:ln>
                  <a:noFill/>
                </a:ln>
                <a:effectLst/>
              </c:spPr>
              <c:txPr>
                <a:bodyPr rot="-5400000" spcFirstLastPara="1" vertOverflow="ellipsis"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extLst>
                <c:ext xmlns:c16="http://schemas.microsoft.com/office/drawing/2014/chart" uri="{C3380CC4-5D6E-409C-BE32-E72D297353CC}">
                  <c16:uniqueId val="{00000014-0CC2-42BC-8D49-784E3445660C}"/>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Análisis!$J$84:$J$96</c:f>
              <c:numCache>
                <c:formatCode>0.00%</c:formatCode>
                <c:ptCount val="13"/>
                <c:pt idx="0">
                  <c:v>5.9076259300408406E-2</c:v>
                </c:pt>
                <c:pt idx="1">
                  <c:v>5.8507163320230274E-2</c:v>
                </c:pt>
                <c:pt idx="2">
                  <c:v>6.2252552339352812E-2</c:v>
                </c:pt>
                <c:pt idx="3">
                  <c:v>6.5890298792231308E-2</c:v>
                </c:pt>
                <c:pt idx="4">
                  <c:v>6.9907580099206862E-2</c:v>
                </c:pt>
                <c:pt idx="5">
                  <c:v>7.5557593188892283E-2</c:v>
                </c:pt>
                <c:pt idx="6">
                  <c:v>8.2549813687158233E-2</c:v>
                </c:pt>
                <c:pt idx="7">
                  <c:v>9.6867547938064749E-2</c:v>
                </c:pt>
                <c:pt idx="8">
                  <c:v>0.10879874264964909</c:v>
                </c:pt>
                <c:pt idx="9">
                  <c:v>0.1310628740305407</c:v>
                </c:pt>
                <c:pt idx="10">
                  <c:v>0.15009806533649772</c:v>
                </c:pt>
                <c:pt idx="11">
                  <c:v>0.18181935456822013</c:v>
                </c:pt>
                <c:pt idx="12">
                  <c:v>0.20912152105248916</c:v>
                </c:pt>
              </c:numCache>
            </c:numRef>
          </c:val>
          <c:extLst>
            <c:ext xmlns:c16="http://schemas.microsoft.com/office/drawing/2014/chart" uri="{C3380CC4-5D6E-409C-BE32-E72D297353CC}">
              <c16:uniqueId val="{00000015-0CC2-42BC-8D49-784E3445660C}"/>
            </c:ext>
          </c:extLst>
        </c:ser>
        <c:dLbls>
          <c:showLegendKey val="0"/>
          <c:showVal val="0"/>
          <c:showCatName val="0"/>
          <c:showSerName val="0"/>
          <c:showPercent val="0"/>
          <c:showBubbleSize val="0"/>
        </c:dLbls>
        <c:gapWidth val="150"/>
        <c:overlap val="100"/>
        <c:axId val="632745071"/>
        <c:axId val="632742991"/>
      </c:barChart>
      <c:lineChart>
        <c:grouping val="standard"/>
        <c:varyColors val="0"/>
        <c:ser>
          <c:idx val="12"/>
          <c:order val="8"/>
          <c:tx>
            <c:strRef>
              <c:f>Análisis!$K$83</c:f>
              <c:strCache>
                <c:ptCount val="1"/>
                <c:pt idx="0">
                  <c:v>IHH</c:v>
                </c:pt>
              </c:strCache>
            </c:strRef>
          </c:tx>
          <c:spPr>
            <a:ln w="28575" cap="rnd">
              <a:solidFill>
                <a:schemeClr val="bg2">
                  <a:lumMod val="10000"/>
                </a:schemeClr>
              </a:solidFill>
              <a:round/>
            </a:ln>
            <a:effectLst/>
          </c:spPr>
          <c:marker>
            <c:symbol val="circle"/>
            <c:size val="5"/>
            <c:spPr>
              <a:solidFill>
                <a:srgbClr val="FFC000"/>
              </a:solidFill>
              <a:ln w="9525">
                <a:solidFill>
                  <a:srgbClr val="FFC000"/>
                </a:solidFill>
              </a:ln>
              <a:effectLst/>
            </c:spPr>
          </c:marker>
          <c:dLbls>
            <c:dLbl>
              <c:idx val="0"/>
              <c:layout>
                <c:manualLayout>
                  <c:x val="1.1507131361647971E-2"/>
                  <c:y val="8.0267541617982958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0CC2-42BC-8D49-784E3445660C}"/>
                </c:ext>
              </c:extLst>
            </c:dLbl>
            <c:dLbl>
              <c:idx val="1"/>
              <c:layout>
                <c:manualLayout>
                  <c:x val="1.6684045881126174E-2"/>
                  <c:y val="8.281571698848144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0CC2-42BC-8D49-784E3445660C}"/>
                </c:ext>
              </c:extLst>
            </c:dLbl>
            <c:dLbl>
              <c:idx val="3"/>
              <c:layout>
                <c:manualLayout>
                  <c:x val="1.6684045881126174E-2"/>
                  <c:y val="-1.104209559846421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8-0CC2-42BC-8D49-784E3445660C}"/>
                </c:ext>
              </c:extLst>
            </c:dLbl>
            <c:spPr>
              <a:solidFill>
                <a:srgbClr val="FF0000">
                  <a:alpha val="58000"/>
                </a:srgbClr>
              </a:solidFill>
              <a:ln>
                <a:noFill/>
              </a:ln>
              <a:effectLst/>
            </c:spPr>
            <c:txPr>
              <a:bodyPr rot="0" spcFirstLastPara="1" vertOverflow="ellipsis" vert="horz" wrap="square" lIns="38100" tIns="19050" rIns="38100" bIns="19050" anchor="t" anchorCtr="1">
                <a:spAutoFit/>
              </a:bodyPr>
              <a:lstStyle/>
              <a:p>
                <a:pPr>
                  <a:defRPr sz="1050" b="0" i="0" u="none" strike="noStrike" kern="1200" baseline="0">
                    <a:solidFill>
                      <a:schemeClr val="bg1"/>
                    </a:solidFill>
                    <a:latin typeface="+mn-lt"/>
                    <a:ea typeface="+mn-ea"/>
                    <a:cs typeface="+mn-cs"/>
                  </a:defRPr>
                </a:pPr>
                <a:endParaRPr lang="en-US"/>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Análisis!$K$84:$K$96</c:f>
              <c:numCache>
                <c:formatCode>0</c:formatCode>
                <c:ptCount val="13"/>
                <c:pt idx="0">
                  <c:v>3563.5953232821839</c:v>
                </c:pt>
                <c:pt idx="1">
                  <c:v>3479.0936512022859</c:v>
                </c:pt>
                <c:pt idx="2">
                  <c:v>3390.1687705596014</c:v>
                </c:pt>
                <c:pt idx="3">
                  <c:v>3235.6448212805653</c:v>
                </c:pt>
                <c:pt idx="4">
                  <c:v>3000.6177749837907</c:v>
                </c:pt>
                <c:pt idx="5">
                  <c:v>2843.8715360813599</c:v>
                </c:pt>
                <c:pt idx="6">
                  <c:v>2656.1679865866113</c:v>
                </c:pt>
                <c:pt idx="7">
                  <c:v>2391.8339265638165</c:v>
                </c:pt>
                <c:pt idx="8">
                  <c:v>2191.4409231563181</c:v>
                </c:pt>
                <c:pt idx="9">
                  <c:v>1966.9909954064219</c:v>
                </c:pt>
                <c:pt idx="10">
                  <c:v>1772.6894497382132</c:v>
                </c:pt>
                <c:pt idx="11">
                  <c:v>1570.2005850955131</c:v>
                </c:pt>
                <c:pt idx="12">
                  <c:v>1472.5183170002331</c:v>
                </c:pt>
              </c:numCache>
            </c:numRef>
          </c:val>
          <c:smooth val="0"/>
          <c:extLst>
            <c:ext xmlns:c16="http://schemas.microsoft.com/office/drawing/2014/chart" uri="{C3380CC4-5D6E-409C-BE32-E72D297353CC}">
              <c16:uniqueId val="{00000019-0CC2-42BC-8D49-784E3445660C}"/>
            </c:ext>
          </c:extLst>
        </c:ser>
        <c:dLbls>
          <c:showLegendKey val="0"/>
          <c:showVal val="0"/>
          <c:showCatName val="0"/>
          <c:showSerName val="0"/>
          <c:showPercent val="0"/>
          <c:showBubbleSize val="0"/>
        </c:dLbls>
        <c:marker val="1"/>
        <c:smooth val="0"/>
        <c:axId val="495787535"/>
        <c:axId val="495782127"/>
      </c:lineChart>
      <c:catAx>
        <c:axId val="632745071"/>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42991"/>
        <c:crosses val="autoZero"/>
        <c:auto val="0"/>
        <c:lblAlgn val="ctr"/>
        <c:lblOffset val="100"/>
        <c:noMultiLvlLbl val="0"/>
      </c:catAx>
      <c:valAx>
        <c:axId val="632742991"/>
        <c:scaling>
          <c:orientation val="minMax"/>
        </c:scaling>
        <c:delete val="0"/>
        <c:axPos val="l"/>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lumMod val="65000"/>
                        <a:lumOff val="35000"/>
                      </a:sysClr>
                    </a:solidFill>
                    <a:latin typeface="+mn-lt"/>
                    <a:ea typeface="+mn-ea"/>
                    <a:cs typeface="+mn-cs"/>
                  </a:defRPr>
                </a:pPr>
                <a:r>
                  <a:rPr lang="es-EC" sz="1050" b="1" i="0" baseline="0">
                    <a:effectLst/>
                  </a:rPr>
                  <a:t>Participación de Mercado %</a:t>
                </a:r>
                <a:endParaRPr lang="es-EC" sz="500" b="1">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45071"/>
        <c:crosses val="autoZero"/>
        <c:crossBetween val="between"/>
      </c:valAx>
      <c:valAx>
        <c:axId val="495782127"/>
        <c:scaling>
          <c:orientation val="minMax"/>
        </c:scaling>
        <c:delete val="0"/>
        <c:axPos val="r"/>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s-EC" b="1"/>
                  <a:t>IHH</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787535"/>
        <c:crosses val="max"/>
        <c:crossBetween val="between"/>
      </c:valAx>
      <c:catAx>
        <c:axId val="495787535"/>
        <c:scaling>
          <c:orientation val="minMax"/>
        </c:scaling>
        <c:delete val="1"/>
        <c:axPos val="b"/>
        <c:numFmt formatCode="mmm\-yy" sourceLinked="1"/>
        <c:majorTickMark val="out"/>
        <c:minorTickMark val="none"/>
        <c:tickLblPos val="nextTo"/>
        <c:crossAx val="495782127"/>
        <c:crosses val="autoZero"/>
        <c:auto val="0"/>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8.7221955635047005E-2"/>
          <c:y val="3.1117397454031116E-2"/>
          <c:w val="0.84689968809300487"/>
          <c:h val="0.5248963681520008"/>
        </c:manualLayout>
      </c:layout>
      <c:barChart>
        <c:barDir val="col"/>
        <c:grouping val="stacked"/>
        <c:varyColors val="0"/>
        <c:ser>
          <c:idx val="0"/>
          <c:order val="0"/>
          <c:tx>
            <c:strRef>
              <c:f>'CONEXIONEX x PROV'!$O$3</c:f>
              <c:strCache>
                <c:ptCount val="1"/>
                <c:pt idx="0">
                  <c:v>MEGADATOS S.A.</c:v>
                </c:pt>
              </c:strCache>
            </c:strRef>
          </c:tx>
          <c:spPr>
            <a:solidFill>
              <a:schemeClr val="accent6">
                <a:lumMod val="50000"/>
              </a:schemeClr>
            </a:solidFill>
            <a:ln>
              <a:noFill/>
            </a:ln>
            <a:effectLst/>
          </c:spPr>
          <c:invertIfNegative val="0"/>
          <c:cat>
            <c:strRef>
              <c:f>'CONEXIONEX x PROV'!$C$5:$C$28</c:f>
              <c:strCache>
                <c:ptCount val="24"/>
                <c:pt idx="0">
                  <c:v>GALAPAGOS</c:v>
                </c:pt>
                <c:pt idx="1">
                  <c:v>NAPO</c:v>
                </c:pt>
                <c:pt idx="2">
                  <c:v>MORONA SANTIAGO</c:v>
                </c:pt>
                <c:pt idx="3">
                  <c:v>PASTAZA</c:v>
                </c:pt>
                <c:pt idx="4">
                  <c:v>SUCUMBIOS</c:v>
                </c:pt>
                <c:pt idx="5">
                  <c:v>BOLIVAR</c:v>
                </c:pt>
                <c:pt idx="6">
                  <c:v>ORELLANA</c:v>
                </c:pt>
                <c:pt idx="7">
                  <c:v>CARCHI</c:v>
                </c:pt>
                <c:pt idx="8">
                  <c:v>CHIMBORAZO</c:v>
                </c:pt>
                <c:pt idx="9">
                  <c:v>SANTA ELENA</c:v>
                </c:pt>
                <c:pt idx="10">
                  <c:v>AZUAY</c:v>
                </c:pt>
                <c:pt idx="11">
                  <c:v>ESMERALDAS</c:v>
                </c:pt>
                <c:pt idx="12">
                  <c:v>TUNGURAHUA</c:v>
                </c:pt>
                <c:pt idx="13">
                  <c:v>COTOPAXI</c:v>
                </c:pt>
                <c:pt idx="14">
                  <c:v>GUAYAS</c:v>
                </c:pt>
                <c:pt idx="15">
                  <c:v>PICHINCHA</c:v>
                </c:pt>
                <c:pt idx="16">
                  <c:v>ZAMORA CHINCHIPE</c:v>
                </c:pt>
                <c:pt idx="17">
                  <c:v>IMBABURA</c:v>
                </c:pt>
                <c:pt idx="18">
                  <c:v>SANTO DOMINGO DE LOS TSACHILAS</c:v>
                </c:pt>
                <c:pt idx="19">
                  <c:v>LOS RIOS</c:v>
                </c:pt>
                <c:pt idx="20">
                  <c:v>CAÑAR</c:v>
                </c:pt>
                <c:pt idx="21">
                  <c:v>MANABI</c:v>
                </c:pt>
                <c:pt idx="22">
                  <c:v>LOJA</c:v>
                </c:pt>
                <c:pt idx="23">
                  <c:v>EL ORO</c:v>
                </c:pt>
              </c:strCache>
            </c:strRef>
          </c:cat>
          <c:val>
            <c:numRef>
              <c:f>'CONEXIONEX x PROV'!$O$5:$O$28</c:f>
              <c:numCache>
                <c:formatCode>0.0%</c:formatCode>
                <c:ptCount val="24"/>
                <c:pt idx="0">
                  <c:v>0</c:v>
                </c:pt>
                <c:pt idx="1">
                  <c:v>0.10717196414017929</c:v>
                </c:pt>
                <c:pt idx="2">
                  <c:v>5.1333872271624899E-2</c:v>
                </c:pt>
                <c:pt idx="3">
                  <c:v>0.24432085964746911</c:v>
                </c:pt>
                <c:pt idx="4">
                  <c:v>0.1018340112752444</c:v>
                </c:pt>
                <c:pt idx="5">
                  <c:v>7.8631771725645422E-2</c:v>
                </c:pt>
                <c:pt idx="6">
                  <c:v>9.1538128874153094E-2</c:v>
                </c:pt>
                <c:pt idx="7">
                  <c:v>2.6455472238604769E-2</c:v>
                </c:pt>
                <c:pt idx="8">
                  <c:v>0.2325228933346096</c:v>
                </c:pt>
                <c:pt idx="9">
                  <c:v>0.34773139745916509</c:v>
                </c:pt>
                <c:pt idx="10">
                  <c:v>6.1349010589566218E-2</c:v>
                </c:pt>
                <c:pt idx="11">
                  <c:v>0.28319387034983368</c:v>
                </c:pt>
                <c:pt idx="12">
                  <c:v>0.17357897602138031</c:v>
                </c:pt>
                <c:pt idx="13">
                  <c:v>7.3892691901837171E-2</c:v>
                </c:pt>
                <c:pt idx="14">
                  <c:v>0.36857364438351697</c:v>
                </c:pt>
                <c:pt idx="15">
                  <c:v>0.32585953250149841</c:v>
                </c:pt>
                <c:pt idx="16">
                  <c:v>2.3239800309863999E-3</c:v>
                </c:pt>
                <c:pt idx="17">
                  <c:v>0.16621637808270229</c:v>
                </c:pt>
                <c:pt idx="18">
                  <c:v>0.164562569213732</c:v>
                </c:pt>
                <c:pt idx="19">
                  <c:v>0.29457096010202222</c:v>
                </c:pt>
                <c:pt idx="20">
                  <c:v>2.9016628124655879E-2</c:v>
                </c:pt>
                <c:pt idx="21">
                  <c:v>0.24694024478041759</c:v>
                </c:pt>
                <c:pt idx="22">
                  <c:v>5.357713079817291E-2</c:v>
                </c:pt>
                <c:pt idx="23">
                  <c:v>0.12004194913667179</c:v>
                </c:pt>
              </c:numCache>
            </c:numRef>
          </c:val>
          <c:extLst>
            <c:ext xmlns:c16="http://schemas.microsoft.com/office/drawing/2014/chart" uri="{C3380CC4-5D6E-409C-BE32-E72D297353CC}">
              <c16:uniqueId val="{00000000-EF7C-412C-B96E-5DF22FED2E4D}"/>
            </c:ext>
          </c:extLst>
        </c:ser>
        <c:ser>
          <c:idx val="1"/>
          <c:order val="1"/>
          <c:tx>
            <c:strRef>
              <c:f>'CONEXIONEX x PROV'!$P$3</c:f>
              <c:strCache>
                <c:ptCount val="1"/>
                <c:pt idx="0">
                  <c:v>CORPORACION NACIONAL DE TELECOMUNICACIONES CNT EP</c:v>
                </c:pt>
              </c:strCache>
            </c:strRef>
          </c:tx>
          <c:spPr>
            <a:solidFill>
              <a:srgbClr val="00B0F0"/>
            </a:solidFill>
            <a:ln>
              <a:noFill/>
            </a:ln>
            <a:effectLst/>
          </c:spPr>
          <c:invertIfNegative val="0"/>
          <c:cat>
            <c:strRef>
              <c:f>'CONEXIONEX x PROV'!$C$5:$C$28</c:f>
              <c:strCache>
                <c:ptCount val="24"/>
                <c:pt idx="0">
                  <c:v>GALAPAGOS</c:v>
                </c:pt>
                <c:pt idx="1">
                  <c:v>NAPO</c:v>
                </c:pt>
                <c:pt idx="2">
                  <c:v>MORONA SANTIAGO</c:v>
                </c:pt>
                <c:pt idx="3">
                  <c:v>PASTAZA</c:v>
                </c:pt>
                <c:pt idx="4">
                  <c:v>SUCUMBIOS</c:v>
                </c:pt>
                <c:pt idx="5">
                  <c:v>BOLIVAR</c:v>
                </c:pt>
                <c:pt idx="6">
                  <c:v>ORELLANA</c:v>
                </c:pt>
                <c:pt idx="7">
                  <c:v>CARCHI</c:v>
                </c:pt>
                <c:pt idx="8">
                  <c:v>CHIMBORAZO</c:v>
                </c:pt>
                <c:pt idx="9">
                  <c:v>SANTA ELENA</c:v>
                </c:pt>
                <c:pt idx="10">
                  <c:v>AZUAY</c:v>
                </c:pt>
                <c:pt idx="11">
                  <c:v>ESMERALDAS</c:v>
                </c:pt>
                <c:pt idx="12">
                  <c:v>TUNGURAHUA</c:v>
                </c:pt>
                <c:pt idx="13">
                  <c:v>COTOPAXI</c:v>
                </c:pt>
                <c:pt idx="14">
                  <c:v>GUAYAS</c:v>
                </c:pt>
                <c:pt idx="15">
                  <c:v>PICHINCHA</c:v>
                </c:pt>
                <c:pt idx="16">
                  <c:v>ZAMORA CHINCHIPE</c:v>
                </c:pt>
                <c:pt idx="17">
                  <c:v>IMBABURA</c:v>
                </c:pt>
                <c:pt idx="18">
                  <c:v>SANTO DOMINGO DE LOS TSACHILAS</c:v>
                </c:pt>
                <c:pt idx="19">
                  <c:v>LOS RIOS</c:v>
                </c:pt>
                <c:pt idx="20">
                  <c:v>CAÑAR</c:v>
                </c:pt>
                <c:pt idx="21">
                  <c:v>MANABI</c:v>
                </c:pt>
                <c:pt idx="22">
                  <c:v>LOJA</c:v>
                </c:pt>
                <c:pt idx="23">
                  <c:v>EL ORO</c:v>
                </c:pt>
              </c:strCache>
            </c:strRef>
          </c:cat>
          <c:val>
            <c:numRef>
              <c:f>'CONEXIONEX x PROV'!$P$5:$P$28</c:f>
              <c:numCache>
                <c:formatCode>0.0%</c:formatCode>
                <c:ptCount val="24"/>
                <c:pt idx="0">
                  <c:v>0.91670349094122849</c:v>
                </c:pt>
                <c:pt idx="1">
                  <c:v>0.72037489812550937</c:v>
                </c:pt>
                <c:pt idx="2">
                  <c:v>0.66370250606305581</c:v>
                </c:pt>
                <c:pt idx="3">
                  <c:v>0.56904515034404746</c:v>
                </c:pt>
                <c:pt idx="4">
                  <c:v>0.57232569756654539</c:v>
                </c:pt>
                <c:pt idx="5">
                  <c:v>0.57086311809535062</c:v>
                </c:pt>
                <c:pt idx="6">
                  <c:v>0.5382730286867522</c:v>
                </c:pt>
                <c:pt idx="7">
                  <c:v>0.45922150139017609</c:v>
                </c:pt>
                <c:pt idx="8">
                  <c:v>0.43183050955617241</c:v>
                </c:pt>
                <c:pt idx="9">
                  <c:v>0.27994021565068861</c:v>
                </c:pt>
                <c:pt idx="10">
                  <c:v>3.8451314577499181E-2</c:v>
                </c:pt>
                <c:pt idx="11">
                  <c:v>0.37082367174110292</c:v>
                </c:pt>
                <c:pt idx="12">
                  <c:v>0.41242483482220188</c:v>
                </c:pt>
                <c:pt idx="13">
                  <c:v>0.42655374874861329</c:v>
                </c:pt>
                <c:pt idx="14">
                  <c:v>0.11965385277663949</c:v>
                </c:pt>
                <c:pt idx="15">
                  <c:v>0.2177560175707618</c:v>
                </c:pt>
                <c:pt idx="16">
                  <c:v>0.29936305732484081</c:v>
                </c:pt>
                <c:pt idx="17">
                  <c:v>0.32395490903283342</c:v>
                </c:pt>
                <c:pt idx="18">
                  <c:v>0.27673566743334183</c:v>
                </c:pt>
                <c:pt idx="19">
                  <c:v>0.23104390599380581</c:v>
                </c:pt>
                <c:pt idx="20">
                  <c:v>0.2016848364717542</c:v>
                </c:pt>
                <c:pt idx="21">
                  <c:v>0.27565544756419491</c:v>
                </c:pt>
                <c:pt idx="22">
                  <c:v>0.24288114179404949</c:v>
                </c:pt>
                <c:pt idx="23">
                  <c:v>0.1790828620297889</c:v>
                </c:pt>
              </c:numCache>
            </c:numRef>
          </c:val>
          <c:extLst>
            <c:ext xmlns:c16="http://schemas.microsoft.com/office/drawing/2014/chart" uri="{C3380CC4-5D6E-409C-BE32-E72D297353CC}">
              <c16:uniqueId val="{00000001-EF7C-412C-B96E-5DF22FED2E4D}"/>
            </c:ext>
          </c:extLst>
        </c:ser>
        <c:ser>
          <c:idx val="2"/>
          <c:order val="2"/>
          <c:tx>
            <c:strRef>
              <c:f>'CONEXIONEX x PROV'!$Q$3</c:f>
              <c:strCache>
                <c:ptCount val="1"/>
                <c:pt idx="0">
                  <c:v>CONSORCIO ECUATORIANO DE TELECOMUNICACIONES S.A. CONECEL</c:v>
                </c:pt>
              </c:strCache>
            </c:strRef>
          </c:tx>
          <c:spPr>
            <a:solidFill>
              <a:srgbClr val="49DF41"/>
            </a:solidFill>
            <a:ln>
              <a:noFill/>
            </a:ln>
            <a:effectLst/>
          </c:spPr>
          <c:invertIfNegative val="0"/>
          <c:cat>
            <c:strRef>
              <c:f>'CONEXIONEX x PROV'!$C$5:$C$28</c:f>
              <c:strCache>
                <c:ptCount val="24"/>
                <c:pt idx="0">
                  <c:v>GALAPAGOS</c:v>
                </c:pt>
                <c:pt idx="1">
                  <c:v>NAPO</c:v>
                </c:pt>
                <c:pt idx="2">
                  <c:v>MORONA SANTIAGO</c:v>
                </c:pt>
                <c:pt idx="3">
                  <c:v>PASTAZA</c:v>
                </c:pt>
                <c:pt idx="4">
                  <c:v>SUCUMBIOS</c:v>
                </c:pt>
                <c:pt idx="5">
                  <c:v>BOLIVAR</c:v>
                </c:pt>
                <c:pt idx="6">
                  <c:v>ORELLANA</c:v>
                </c:pt>
                <c:pt idx="7">
                  <c:v>CARCHI</c:v>
                </c:pt>
                <c:pt idx="8">
                  <c:v>CHIMBORAZO</c:v>
                </c:pt>
                <c:pt idx="9">
                  <c:v>SANTA ELENA</c:v>
                </c:pt>
                <c:pt idx="10">
                  <c:v>AZUAY</c:v>
                </c:pt>
                <c:pt idx="11">
                  <c:v>ESMERALDAS</c:v>
                </c:pt>
                <c:pt idx="12">
                  <c:v>TUNGURAHUA</c:v>
                </c:pt>
                <c:pt idx="13">
                  <c:v>COTOPAXI</c:v>
                </c:pt>
                <c:pt idx="14">
                  <c:v>GUAYAS</c:v>
                </c:pt>
                <c:pt idx="15">
                  <c:v>PICHINCHA</c:v>
                </c:pt>
                <c:pt idx="16">
                  <c:v>ZAMORA CHINCHIPE</c:v>
                </c:pt>
                <c:pt idx="17">
                  <c:v>IMBABURA</c:v>
                </c:pt>
                <c:pt idx="18">
                  <c:v>SANTO DOMINGO DE LOS TSACHILAS</c:v>
                </c:pt>
                <c:pt idx="19">
                  <c:v>LOS RIOS</c:v>
                </c:pt>
                <c:pt idx="20">
                  <c:v>CAÑAR</c:v>
                </c:pt>
                <c:pt idx="21">
                  <c:v>MANABI</c:v>
                </c:pt>
                <c:pt idx="22">
                  <c:v>LOJA</c:v>
                </c:pt>
                <c:pt idx="23">
                  <c:v>EL ORO</c:v>
                </c:pt>
              </c:strCache>
            </c:strRef>
          </c:cat>
          <c:val>
            <c:numRef>
              <c:f>'CONEXIONEX x PROV'!$Q$5:$Q$28</c:f>
              <c:numCache>
                <c:formatCode>0.0%</c:formatCode>
                <c:ptCount val="24"/>
                <c:pt idx="0">
                  <c:v>0</c:v>
                </c:pt>
                <c:pt idx="1">
                  <c:v>0</c:v>
                </c:pt>
                <c:pt idx="2">
                  <c:v>0</c:v>
                </c:pt>
                <c:pt idx="3">
                  <c:v>0</c:v>
                </c:pt>
                <c:pt idx="4">
                  <c:v>7.1362306429743815E-5</c:v>
                </c:pt>
                <c:pt idx="5">
                  <c:v>0</c:v>
                </c:pt>
                <c:pt idx="6">
                  <c:v>0</c:v>
                </c:pt>
                <c:pt idx="7">
                  <c:v>4.2126548150644527E-5</c:v>
                </c:pt>
                <c:pt idx="8">
                  <c:v>1.9303787371175139E-3</c:v>
                </c:pt>
                <c:pt idx="9">
                  <c:v>0</c:v>
                </c:pt>
                <c:pt idx="10">
                  <c:v>9.2728250588824387E-5</c:v>
                </c:pt>
                <c:pt idx="11">
                  <c:v>1.3227139832644419E-2</c:v>
                </c:pt>
                <c:pt idx="12">
                  <c:v>2.5611838360842351E-3</c:v>
                </c:pt>
                <c:pt idx="13">
                  <c:v>2.7057009118212071E-5</c:v>
                </c:pt>
                <c:pt idx="14">
                  <c:v>0.20481578726068231</c:v>
                </c:pt>
                <c:pt idx="15">
                  <c:v>0.18234984289580269</c:v>
                </c:pt>
                <c:pt idx="16">
                  <c:v>8.6073334480977787E-5</c:v>
                </c:pt>
                <c:pt idx="17">
                  <c:v>0.11660034337277241</c:v>
                </c:pt>
                <c:pt idx="18">
                  <c:v>6.6768890024703972E-2</c:v>
                </c:pt>
                <c:pt idx="19">
                  <c:v>3.8476953907815629E-2</c:v>
                </c:pt>
                <c:pt idx="20">
                  <c:v>5.5060015416804319E-5</c:v>
                </c:pt>
                <c:pt idx="21">
                  <c:v>2.927015838732901E-2</c:v>
                </c:pt>
                <c:pt idx="22">
                  <c:v>2.7767365015896812E-5</c:v>
                </c:pt>
                <c:pt idx="23">
                  <c:v>4.3484774710663317E-2</c:v>
                </c:pt>
              </c:numCache>
            </c:numRef>
          </c:val>
          <c:extLst>
            <c:ext xmlns:c16="http://schemas.microsoft.com/office/drawing/2014/chart" uri="{C3380CC4-5D6E-409C-BE32-E72D297353CC}">
              <c16:uniqueId val="{00000002-EF7C-412C-B96E-5DF22FED2E4D}"/>
            </c:ext>
          </c:extLst>
        </c:ser>
        <c:ser>
          <c:idx val="3"/>
          <c:order val="3"/>
          <c:tx>
            <c:strRef>
              <c:f>'CONEXIONEX x PROV'!$R$3</c:f>
              <c:strCache>
                <c:ptCount val="1"/>
                <c:pt idx="0">
                  <c:v>SERVICIOS DE TELECOMUNICACIONES SETEL S.A.</c:v>
                </c:pt>
              </c:strCache>
            </c:strRef>
          </c:tx>
          <c:spPr>
            <a:solidFill>
              <a:schemeClr val="accent4"/>
            </a:solidFill>
            <a:ln>
              <a:noFill/>
            </a:ln>
            <a:effectLst/>
          </c:spPr>
          <c:invertIfNegative val="0"/>
          <c:cat>
            <c:strRef>
              <c:f>'CONEXIONEX x PROV'!$C$5:$C$28</c:f>
              <c:strCache>
                <c:ptCount val="24"/>
                <c:pt idx="0">
                  <c:v>GALAPAGOS</c:v>
                </c:pt>
                <c:pt idx="1">
                  <c:v>NAPO</c:v>
                </c:pt>
                <c:pt idx="2">
                  <c:v>MORONA SANTIAGO</c:v>
                </c:pt>
                <c:pt idx="3">
                  <c:v>PASTAZA</c:v>
                </c:pt>
                <c:pt idx="4">
                  <c:v>SUCUMBIOS</c:v>
                </c:pt>
                <c:pt idx="5">
                  <c:v>BOLIVAR</c:v>
                </c:pt>
                <c:pt idx="6">
                  <c:v>ORELLANA</c:v>
                </c:pt>
                <c:pt idx="7">
                  <c:v>CARCHI</c:v>
                </c:pt>
                <c:pt idx="8">
                  <c:v>CHIMBORAZO</c:v>
                </c:pt>
                <c:pt idx="9">
                  <c:v>SANTA ELENA</c:v>
                </c:pt>
                <c:pt idx="10">
                  <c:v>AZUAY</c:v>
                </c:pt>
                <c:pt idx="11">
                  <c:v>ESMERALDAS</c:v>
                </c:pt>
                <c:pt idx="12">
                  <c:v>TUNGURAHUA</c:v>
                </c:pt>
                <c:pt idx="13">
                  <c:v>COTOPAXI</c:v>
                </c:pt>
                <c:pt idx="14">
                  <c:v>GUAYAS</c:v>
                </c:pt>
                <c:pt idx="15">
                  <c:v>PICHINCHA</c:v>
                </c:pt>
                <c:pt idx="16">
                  <c:v>ZAMORA CHINCHIPE</c:v>
                </c:pt>
                <c:pt idx="17">
                  <c:v>IMBABURA</c:v>
                </c:pt>
                <c:pt idx="18">
                  <c:v>SANTO DOMINGO DE LOS TSACHILAS</c:v>
                </c:pt>
                <c:pt idx="19">
                  <c:v>LOS RIOS</c:v>
                </c:pt>
                <c:pt idx="20">
                  <c:v>CAÑAR</c:v>
                </c:pt>
                <c:pt idx="21">
                  <c:v>MANABI</c:v>
                </c:pt>
                <c:pt idx="22">
                  <c:v>LOJA</c:v>
                </c:pt>
                <c:pt idx="23">
                  <c:v>EL ORO</c:v>
                </c:pt>
              </c:strCache>
            </c:strRef>
          </c:cat>
          <c:val>
            <c:numRef>
              <c:f>'CONEXIONEX x PROV'!$R$5:$R$28</c:f>
              <c:numCache>
                <c:formatCode>0.0%</c:formatCode>
                <c:ptCount val="24"/>
                <c:pt idx="0">
                  <c:v>0</c:v>
                </c:pt>
                <c:pt idx="1">
                  <c:v>0</c:v>
                </c:pt>
                <c:pt idx="2">
                  <c:v>0</c:v>
                </c:pt>
                <c:pt idx="3">
                  <c:v>0</c:v>
                </c:pt>
                <c:pt idx="4">
                  <c:v>0</c:v>
                </c:pt>
                <c:pt idx="5">
                  <c:v>0</c:v>
                </c:pt>
                <c:pt idx="6">
                  <c:v>0</c:v>
                </c:pt>
                <c:pt idx="7">
                  <c:v>3.5259920802089478E-2</c:v>
                </c:pt>
                <c:pt idx="8">
                  <c:v>3.2656903098178112E-2</c:v>
                </c:pt>
                <c:pt idx="9">
                  <c:v>6.7150635208711437E-2</c:v>
                </c:pt>
                <c:pt idx="10">
                  <c:v>9.3989354796832403E-2</c:v>
                </c:pt>
                <c:pt idx="11">
                  <c:v>0</c:v>
                </c:pt>
                <c:pt idx="12">
                  <c:v>0.12935834302541391</c:v>
                </c:pt>
                <c:pt idx="13">
                  <c:v>0</c:v>
                </c:pt>
                <c:pt idx="14">
                  <c:v>0.1288881829139531</c:v>
                </c:pt>
                <c:pt idx="15">
                  <c:v>9.0643024495800611E-2</c:v>
                </c:pt>
                <c:pt idx="16">
                  <c:v>0</c:v>
                </c:pt>
                <c:pt idx="17">
                  <c:v>5.9770818637954672E-2</c:v>
                </c:pt>
                <c:pt idx="18">
                  <c:v>6.8148905358207687E-5</c:v>
                </c:pt>
                <c:pt idx="19">
                  <c:v>0</c:v>
                </c:pt>
                <c:pt idx="20">
                  <c:v>0</c:v>
                </c:pt>
                <c:pt idx="21">
                  <c:v>0.1118535517158627</c:v>
                </c:pt>
                <c:pt idx="22">
                  <c:v>0.12963194357671429</c:v>
                </c:pt>
                <c:pt idx="23">
                  <c:v>0.15075470991422901</c:v>
                </c:pt>
              </c:numCache>
            </c:numRef>
          </c:val>
          <c:extLst>
            <c:ext xmlns:c16="http://schemas.microsoft.com/office/drawing/2014/chart" uri="{C3380CC4-5D6E-409C-BE32-E72D297353CC}">
              <c16:uniqueId val="{00000003-EF7C-412C-B96E-5DF22FED2E4D}"/>
            </c:ext>
          </c:extLst>
        </c:ser>
        <c:ser>
          <c:idx val="4"/>
          <c:order val="4"/>
          <c:tx>
            <c:strRef>
              <c:f>'CONEXIONEX x PROV'!$S$3</c:f>
              <c:strCache>
                <c:ptCount val="1"/>
                <c:pt idx="0">
                  <c:v>PUNTONET S.A.</c:v>
                </c:pt>
              </c:strCache>
            </c:strRef>
          </c:tx>
          <c:spPr>
            <a:solidFill>
              <a:srgbClr val="FFC000"/>
            </a:solidFill>
            <a:ln>
              <a:noFill/>
            </a:ln>
            <a:effectLst/>
          </c:spPr>
          <c:invertIfNegative val="0"/>
          <c:cat>
            <c:strRef>
              <c:f>'CONEXIONEX x PROV'!$C$5:$C$28</c:f>
              <c:strCache>
                <c:ptCount val="24"/>
                <c:pt idx="0">
                  <c:v>GALAPAGOS</c:v>
                </c:pt>
                <c:pt idx="1">
                  <c:v>NAPO</c:v>
                </c:pt>
                <c:pt idx="2">
                  <c:v>MORONA SANTIAGO</c:v>
                </c:pt>
                <c:pt idx="3">
                  <c:v>PASTAZA</c:v>
                </c:pt>
                <c:pt idx="4">
                  <c:v>SUCUMBIOS</c:v>
                </c:pt>
                <c:pt idx="5">
                  <c:v>BOLIVAR</c:v>
                </c:pt>
                <c:pt idx="6">
                  <c:v>ORELLANA</c:v>
                </c:pt>
                <c:pt idx="7">
                  <c:v>CARCHI</c:v>
                </c:pt>
                <c:pt idx="8">
                  <c:v>CHIMBORAZO</c:v>
                </c:pt>
                <c:pt idx="9">
                  <c:v>SANTA ELENA</c:v>
                </c:pt>
                <c:pt idx="10">
                  <c:v>AZUAY</c:v>
                </c:pt>
                <c:pt idx="11">
                  <c:v>ESMERALDAS</c:v>
                </c:pt>
                <c:pt idx="12">
                  <c:v>TUNGURAHUA</c:v>
                </c:pt>
                <c:pt idx="13">
                  <c:v>COTOPAXI</c:v>
                </c:pt>
                <c:pt idx="14">
                  <c:v>GUAYAS</c:v>
                </c:pt>
                <c:pt idx="15">
                  <c:v>PICHINCHA</c:v>
                </c:pt>
                <c:pt idx="16">
                  <c:v>ZAMORA CHINCHIPE</c:v>
                </c:pt>
                <c:pt idx="17">
                  <c:v>IMBABURA</c:v>
                </c:pt>
                <c:pt idx="18">
                  <c:v>SANTO DOMINGO DE LOS TSACHILAS</c:v>
                </c:pt>
                <c:pt idx="19">
                  <c:v>LOS RIOS</c:v>
                </c:pt>
                <c:pt idx="20">
                  <c:v>CAÑAR</c:v>
                </c:pt>
                <c:pt idx="21">
                  <c:v>MANABI</c:v>
                </c:pt>
                <c:pt idx="22">
                  <c:v>LOJA</c:v>
                </c:pt>
                <c:pt idx="23">
                  <c:v>EL ORO</c:v>
                </c:pt>
              </c:strCache>
            </c:strRef>
          </c:cat>
          <c:val>
            <c:numRef>
              <c:f>'CONEXIONEX x PROV'!$S$5:$S$28</c:f>
              <c:numCache>
                <c:formatCode>0.0%</c:formatCode>
                <c:ptCount val="24"/>
                <c:pt idx="0">
                  <c:v>7.0702607158638978E-3</c:v>
                </c:pt>
                <c:pt idx="1">
                  <c:v>0</c:v>
                </c:pt>
                <c:pt idx="2">
                  <c:v>2.0210185933710592E-3</c:v>
                </c:pt>
                <c:pt idx="3">
                  <c:v>0</c:v>
                </c:pt>
                <c:pt idx="4">
                  <c:v>7.1362306429743815E-5</c:v>
                </c:pt>
                <c:pt idx="5">
                  <c:v>0</c:v>
                </c:pt>
                <c:pt idx="6">
                  <c:v>5.1174859449329684E-3</c:v>
                </c:pt>
                <c:pt idx="7">
                  <c:v>8.4253096301289076E-4</c:v>
                </c:pt>
                <c:pt idx="8">
                  <c:v>3.3997000733862991E-2</c:v>
                </c:pt>
                <c:pt idx="9">
                  <c:v>1.814882032667877E-3</c:v>
                </c:pt>
                <c:pt idx="10">
                  <c:v>9.7933396388543731E-2</c:v>
                </c:pt>
                <c:pt idx="11">
                  <c:v>6.0288335517693324E-3</c:v>
                </c:pt>
                <c:pt idx="12">
                  <c:v>8.2032119967335622E-3</c:v>
                </c:pt>
                <c:pt idx="13">
                  <c:v>1.125571579317622E-2</c:v>
                </c:pt>
                <c:pt idx="14">
                  <c:v>3.2613817323646051E-2</c:v>
                </c:pt>
                <c:pt idx="15">
                  <c:v>6.4580073842864669E-2</c:v>
                </c:pt>
                <c:pt idx="16">
                  <c:v>0</c:v>
                </c:pt>
                <c:pt idx="17">
                  <c:v>2.1134727231590291E-2</c:v>
                </c:pt>
                <c:pt idx="18">
                  <c:v>0.21862168838913021</c:v>
                </c:pt>
                <c:pt idx="19">
                  <c:v>4.4088176352705408E-3</c:v>
                </c:pt>
                <c:pt idx="20">
                  <c:v>3.9092610945931066E-3</c:v>
                </c:pt>
                <c:pt idx="21">
                  <c:v>6.8372030237580997E-2</c:v>
                </c:pt>
                <c:pt idx="22">
                  <c:v>2.767017923834118E-2</c:v>
                </c:pt>
                <c:pt idx="23">
                  <c:v>2.7316878285079341E-2</c:v>
                </c:pt>
              </c:numCache>
            </c:numRef>
          </c:val>
          <c:extLst>
            <c:ext xmlns:c16="http://schemas.microsoft.com/office/drawing/2014/chart" uri="{C3380CC4-5D6E-409C-BE32-E72D297353CC}">
              <c16:uniqueId val="{00000004-EF7C-412C-B96E-5DF22FED2E4D}"/>
            </c:ext>
          </c:extLst>
        </c:ser>
        <c:ser>
          <c:idx val="5"/>
          <c:order val="5"/>
          <c:tx>
            <c:strRef>
              <c:f>'CONEXIONEX x PROV'!$T$3</c:f>
              <c:strCache>
                <c:ptCount val="1"/>
                <c:pt idx="0">
                  <c:v>ETAPA EP.</c:v>
                </c:pt>
              </c:strCache>
            </c:strRef>
          </c:tx>
          <c:spPr>
            <a:solidFill>
              <a:schemeClr val="accent6"/>
            </a:solidFill>
            <a:ln>
              <a:noFill/>
            </a:ln>
            <a:effectLst/>
          </c:spPr>
          <c:invertIfNegative val="0"/>
          <c:cat>
            <c:strRef>
              <c:f>'CONEXIONEX x PROV'!$C$5:$C$28</c:f>
              <c:strCache>
                <c:ptCount val="24"/>
                <c:pt idx="0">
                  <c:v>GALAPAGOS</c:v>
                </c:pt>
                <c:pt idx="1">
                  <c:v>NAPO</c:v>
                </c:pt>
                <c:pt idx="2">
                  <c:v>MORONA SANTIAGO</c:v>
                </c:pt>
                <c:pt idx="3">
                  <c:v>PASTAZA</c:v>
                </c:pt>
                <c:pt idx="4">
                  <c:v>SUCUMBIOS</c:v>
                </c:pt>
                <c:pt idx="5">
                  <c:v>BOLIVAR</c:v>
                </c:pt>
                <c:pt idx="6">
                  <c:v>ORELLANA</c:v>
                </c:pt>
                <c:pt idx="7">
                  <c:v>CARCHI</c:v>
                </c:pt>
                <c:pt idx="8">
                  <c:v>CHIMBORAZO</c:v>
                </c:pt>
                <c:pt idx="9">
                  <c:v>SANTA ELENA</c:v>
                </c:pt>
                <c:pt idx="10">
                  <c:v>AZUAY</c:v>
                </c:pt>
                <c:pt idx="11">
                  <c:v>ESMERALDAS</c:v>
                </c:pt>
                <c:pt idx="12">
                  <c:v>TUNGURAHUA</c:v>
                </c:pt>
                <c:pt idx="13">
                  <c:v>COTOPAXI</c:v>
                </c:pt>
                <c:pt idx="14">
                  <c:v>GUAYAS</c:v>
                </c:pt>
                <c:pt idx="15">
                  <c:v>PICHINCHA</c:v>
                </c:pt>
                <c:pt idx="16">
                  <c:v>ZAMORA CHINCHIPE</c:v>
                </c:pt>
                <c:pt idx="17">
                  <c:v>IMBABURA</c:v>
                </c:pt>
                <c:pt idx="18">
                  <c:v>SANTO DOMINGO DE LOS TSACHILAS</c:v>
                </c:pt>
                <c:pt idx="19">
                  <c:v>LOS RIOS</c:v>
                </c:pt>
                <c:pt idx="20">
                  <c:v>CAÑAR</c:v>
                </c:pt>
                <c:pt idx="21">
                  <c:v>MANABI</c:v>
                </c:pt>
                <c:pt idx="22">
                  <c:v>LOJA</c:v>
                </c:pt>
                <c:pt idx="23">
                  <c:v>EL ORO</c:v>
                </c:pt>
              </c:strCache>
            </c:strRef>
          </c:cat>
          <c:val>
            <c:numRef>
              <c:f>'CONEXIONEX x PROV'!$T$5:$T$28</c:f>
              <c:numCache>
                <c:formatCode>0.0%</c:formatCode>
                <c:ptCount val="24"/>
                <c:pt idx="0">
                  <c:v>0</c:v>
                </c:pt>
                <c:pt idx="1">
                  <c:v>0</c:v>
                </c:pt>
                <c:pt idx="2">
                  <c:v>0</c:v>
                </c:pt>
                <c:pt idx="3">
                  <c:v>0</c:v>
                </c:pt>
                <c:pt idx="4">
                  <c:v>0</c:v>
                </c:pt>
                <c:pt idx="5">
                  <c:v>0</c:v>
                </c:pt>
                <c:pt idx="6">
                  <c:v>0</c:v>
                </c:pt>
                <c:pt idx="7">
                  <c:v>0</c:v>
                </c:pt>
                <c:pt idx="8">
                  <c:v>0</c:v>
                </c:pt>
                <c:pt idx="9">
                  <c:v>0</c:v>
                </c:pt>
                <c:pt idx="10">
                  <c:v>0.46569982010719391</c:v>
                </c:pt>
                <c:pt idx="11">
                  <c:v>0</c:v>
                </c:pt>
                <c:pt idx="12">
                  <c:v>0</c:v>
                </c:pt>
                <c:pt idx="13">
                  <c:v>0</c:v>
                </c:pt>
                <c:pt idx="14">
                  <c:v>5.3393062372440643E-5</c:v>
                </c:pt>
                <c:pt idx="15">
                  <c:v>0</c:v>
                </c:pt>
                <c:pt idx="16">
                  <c:v>0</c:v>
                </c:pt>
                <c:pt idx="17">
                  <c:v>0</c:v>
                </c:pt>
                <c:pt idx="18">
                  <c:v>0</c:v>
                </c:pt>
                <c:pt idx="19">
                  <c:v>0</c:v>
                </c:pt>
                <c:pt idx="20">
                  <c:v>2.5602907168814008E-3</c:v>
                </c:pt>
                <c:pt idx="21">
                  <c:v>0</c:v>
                </c:pt>
                <c:pt idx="22">
                  <c:v>0</c:v>
                </c:pt>
                <c:pt idx="23">
                  <c:v>0</c:v>
                </c:pt>
              </c:numCache>
            </c:numRef>
          </c:val>
          <c:extLst>
            <c:ext xmlns:c16="http://schemas.microsoft.com/office/drawing/2014/chart" uri="{C3380CC4-5D6E-409C-BE32-E72D297353CC}">
              <c16:uniqueId val="{00000005-EF7C-412C-B96E-5DF22FED2E4D}"/>
            </c:ext>
          </c:extLst>
        </c:ser>
        <c:ser>
          <c:idx val="6"/>
          <c:order val="6"/>
          <c:tx>
            <c:strRef>
              <c:f>'CONEXIONEX x PROV'!$U$3</c:f>
              <c:strCache>
                <c:ptCount val="1"/>
                <c:pt idx="0">
                  <c:v>TELCONET S.A.</c:v>
                </c:pt>
              </c:strCache>
            </c:strRef>
          </c:tx>
          <c:spPr>
            <a:solidFill>
              <a:schemeClr val="accent1">
                <a:lumMod val="60000"/>
              </a:schemeClr>
            </a:solidFill>
            <a:ln>
              <a:noFill/>
            </a:ln>
            <a:effectLst/>
          </c:spPr>
          <c:invertIfNegative val="0"/>
          <c:cat>
            <c:strRef>
              <c:f>'CONEXIONEX x PROV'!$C$5:$C$28</c:f>
              <c:strCache>
                <c:ptCount val="24"/>
                <c:pt idx="0">
                  <c:v>GALAPAGOS</c:v>
                </c:pt>
                <c:pt idx="1">
                  <c:v>NAPO</c:v>
                </c:pt>
                <c:pt idx="2">
                  <c:v>MORONA SANTIAGO</c:v>
                </c:pt>
                <c:pt idx="3">
                  <c:v>PASTAZA</c:v>
                </c:pt>
                <c:pt idx="4">
                  <c:v>SUCUMBIOS</c:v>
                </c:pt>
                <c:pt idx="5">
                  <c:v>BOLIVAR</c:v>
                </c:pt>
                <c:pt idx="6">
                  <c:v>ORELLANA</c:v>
                </c:pt>
                <c:pt idx="7">
                  <c:v>CARCHI</c:v>
                </c:pt>
                <c:pt idx="8">
                  <c:v>CHIMBORAZO</c:v>
                </c:pt>
                <c:pt idx="9">
                  <c:v>SANTA ELENA</c:v>
                </c:pt>
                <c:pt idx="10">
                  <c:v>AZUAY</c:v>
                </c:pt>
                <c:pt idx="11">
                  <c:v>ESMERALDAS</c:v>
                </c:pt>
                <c:pt idx="12">
                  <c:v>TUNGURAHUA</c:v>
                </c:pt>
                <c:pt idx="13">
                  <c:v>COTOPAXI</c:v>
                </c:pt>
                <c:pt idx="14">
                  <c:v>GUAYAS</c:v>
                </c:pt>
                <c:pt idx="15">
                  <c:v>PICHINCHA</c:v>
                </c:pt>
                <c:pt idx="16">
                  <c:v>ZAMORA CHINCHIPE</c:v>
                </c:pt>
                <c:pt idx="17">
                  <c:v>IMBABURA</c:v>
                </c:pt>
                <c:pt idx="18">
                  <c:v>SANTO DOMINGO DE LOS TSACHILAS</c:v>
                </c:pt>
                <c:pt idx="19">
                  <c:v>LOS RIOS</c:v>
                </c:pt>
                <c:pt idx="20">
                  <c:v>CAÑAR</c:v>
                </c:pt>
                <c:pt idx="21">
                  <c:v>MANABI</c:v>
                </c:pt>
                <c:pt idx="22">
                  <c:v>LOJA</c:v>
                </c:pt>
                <c:pt idx="23">
                  <c:v>EL ORO</c:v>
                </c:pt>
              </c:strCache>
            </c:strRef>
          </c:cat>
          <c:val>
            <c:numRef>
              <c:f>'CONEXIONEX x PROV'!$U$5:$U$28</c:f>
              <c:numCache>
                <c:formatCode>0.0%</c:formatCode>
                <c:ptCount val="24"/>
                <c:pt idx="0">
                  <c:v>4.6398585947856827E-3</c:v>
                </c:pt>
                <c:pt idx="1">
                  <c:v>3.748981255093725E-3</c:v>
                </c:pt>
                <c:pt idx="2">
                  <c:v>8.0840743734842367E-3</c:v>
                </c:pt>
                <c:pt idx="3">
                  <c:v>4.2416815911018946E-3</c:v>
                </c:pt>
                <c:pt idx="4">
                  <c:v>6.9221437236851504E-3</c:v>
                </c:pt>
                <c:pt idx="5">
                  <c:v>4.4898682578129612E-3</c:v>
                </c:pt>
                <c:pt idx="6">
                  <c:v>7.351881216664264E-3</c:v>
                </c:pt>
                <c:pt idx="7">
                  <c:v>3.2858707557502742E-3</c:v>
                </c:pt>
                <c:pt idx="8">
                  <c:v>4.020292907054657E-3</c:v>
                </c:pt>
                <c:pt idx="9">
                  <c:v>1.742286751361162E-2</c:v>
                </c:pt>
                <c:pt idx="10">
                  <c:v>4.5622299289701596E-3</c:v>
                </c:pt>
                <c:pt idx="11">
                  <c:v>5.0005040830728908E-3</c:v>
                </c:pt>
                <c:pt idx="12">
                  <c:v>5.951349879983173E-3</c:v>
                </c:pt>
                <c:pt idx="13">
                  <c:v>6.6830812521983824E-3</c:v>
                </c:pt>
                <c:pt idx="14">
                  <c:v>2.4151016937614209E-2</c:v>
                </c:pt>
                <c:pt idx="15">
                  <c:v>1.017998873935233E-2</c:v>
                </c:pt>
                <c:pt idx="16">
                  <c:v>7.4023067653640898E-3</c:v>
                </c:pt>
                <c:pt idx="17">
                  <c:v>3.9527795892835751E-3</c:v>
                </c:pt>
                <c:pt idx="18">
                  <c:v>5.2474657125819906E-3</c:v>
                </c:pt>
                <c:pt idx="19">
                  <c:v>1.2242667152486789E-2</c:v>
                </c:pt>
                <c:pt idx="20">
                  <c:v>2.6704107477150091E-3</c:v>
                </c:pt>
                <c:pt idx="21">
                  <c:v>7.5293976481881448E-3</c:v>
                </c:pt>
                <c:pt idx="22">
                  <c:v>7.2056312216252239E-3</c:v>
                </c:pt>
                <c:pt idx="23">
                  <c:v>6.5046131565476856E-3</c:v>
                </c:pt>
              </c:numCache>
            </c:numRef>
          </c:val>
          <c:extLst>
            <c:ext xmlns:c16="http://schemas.microsoft.com/office/drawing/2014/chart" uri="{C3380CC4-5D6E-409C-BE32-E72D297353CC}">
              <c16:uniqueId val="{00000006-EF7C-412C-B96E-5DF22FED2E4D}"/>
            </c:ext>
          </c:extLst>
        </c:ser>
        <c:ser>
          <c:idx val="8"/>
          <c:order val="7"/>
          <c:tx>
            <c:strRef>
              <c:f>'CONEXIONEX x PROV'!$V$3</c:f>
              <c:strCache>
                <c:ptCount val="1"/>
                <c:pt idx="0">
                  <c:v>Otros</c:v>
                </c:pt>
              </c:strCache>
            </c:strRef>
          </c:tx>
          <c:spPr>
            <a:solidFill>
              <a:srgbClr val="F5F50B"/>
            </a:solidFill>
            <a:ln>
              <a:noFill/>
            </a:ln>
            <a:effectLst/>
          </c:spPr>
          <c:invertIfNegative val="0"/>
          <c:cat>
            <c:strRef>
              <c:f>'CONEXIONEX x PROV'!$C$5:$C$28</c:f>
              <c:strCache>
                <c:ptCount val="24"/>
                <c:pt idx="0">
                  <c:v>GALAPAGOS</c:v>
                </c:pt>
                <c:pt idx="1">
                  <c:v>NAPO</c:v>
                </c:pt>
                <c:pt idx="2">
                  <c:v>MORONA SANTIAGO</c:v>
                </c:pt>
                <c:pt idx="3">
                  <c:v>PASTAZA</c:v>
                </c:pt>
                <c:pt idx="4">
                  <c:v>SUCUMBIOS</c:v>
                </c:pt>
                <c:pt idx="5">
                  <c:v>BOLIVAR</c:v>
                </c:pt>
                <c:pt idx="6">
                  <c:v>ORELLANA</c:v>
                </c:pt>
                <c:pt idx="7">
                  <c:v>CARCHI</c:v>
                </c:pt>
                <c:pt idx="8">
                  <c:v>CHIMBORAZO</c:v>
                </c:pt>
                <c:pt idx="9">
                  <c:v>SANTA ELENA</c:v>
                </c:pt>
                <c:pt idx="10">
                  <c:v>AZUAY</c:v>
                </c:pt>
                <c:pt idx="11">
                  <c:v>ESMERALDAS</c:v>
                </c:pt>
                <c:pt idx="12">
                  <c:v>TUNGURAHUA</c:v>
                </c:pt>
                <c:pt idx="13">
                  <c:v>COTOPAXI</c:v>
                </c:pt>
                <c:pt idx="14">
                  <c:v>GUAYAS</c:v>
                </c:pt>
                <c:pt idx="15">
                  <c:v>PICHINCHA</c:v>
                </c:pt>
                <c:pt idx="16">
                  <c:v>ZAMORA CHINCHIPE</c:v>
                </c:pt>
                <c:pt idx="17">
                  <c:v>IMBABURA</c:v>
                </c:pt>
                <c:pt idx="18">
                  <c:v>SANTO DOMINGO DE LOS TSACHILAS</c:v>
                </c:pt>
                <c:pt idx="19">
                  <c:v>LOS RIOS</c:v>
                </c:pt>
                <c:pt idx="20">
                  <c:v>CAÑAR</c:v>
                </c:pt>
                <c:pt idx="21">
                  <c:v>MANABI</c:v>
                </c:pt>
                <c:pt idx="22">
                  <c:v>LOJA</c:v>
                </c:pt>
                <c:pt idx="23">
                  <c:v>EL ORO</c:v>
                </c:pt>
              </c:strCache>
            </c:strRef>
          </c:cat>
          <c:val>
            <c:numRef>
              <c:f>'CONEXIONEX x PROV'!$V$5:$V$28</c:f>
              <c:numCache>
                <c:formatCode>0.0%</c:formatCode>
                <c:ptCount val="24"/>
                <c:pt idx="0">
                  <c:v>7.1586389748121926E-2</c:v>
                </c:pt>
                <c:pt idx="1">
                  <c:v>0.16870415647921766</c:v>
                </c:pt>
                <c:pt idx="2">
                  <c:v>0.27485852869846406</c:v>
                </c:pt>
                <c:pt idx="3">
                  <c:v>0.18239230841738152</c:v>
                </c:pt>
                <c:pt idx="4">
                  <c:v>0.31877542282166549</c:v>
                </c:pt>
                <c:pt idx="5">
                  <c:v>0.34601524192119104</c:v>
                </c:pt>
                <c:pt idx="6">
                  <c:v>0.35771947527749737</c:v>
                </c:pt>
                <c:pt idx="7">
                  <c:v>0.47489257730221579</c:v>
                </c:pt>
                <c:pt idx="8">
                  <c:v>0.26304202163300461</c:v>
                </c:pt>
                <c:pt idx="9">
                  <c:v>0.28594000213515536</c:v>
                </c:pt>
                <c:pt idx="10">
                  <c:v>0.23792214536080558</c:v>
                </c:pt>
                <c:pt idx="11">
                  <c:v>0.32172598044157674</c:v>
                </c:pt>
                <c:pt idx="12">
                  <c:v>0.26792210041820286</c:v>
                </c:pt>
                <c:pt idx="13">
                  <c:v>0.48158770529505668</c:v>
                </c:pt>
                <c:pt idx="14">
                  <c:v>0.12125030534157544</c:v>
                </c:pt>
                <c:pt idx="15">
                  <c:v>0.10863151995391951</c:v>
                </c:pt>
                <c:pt idx="16">
                  <c:v>0.69082458254432777</c:v>
                </c:pt>
                <c:pt idx="17">
                  <c:v>0.3083700440528635</c:v>
                </c:pt>
                <c:pt idx="18">
                  <c:v>0.26799557032115184</c:v>
                </c:pt>
                <c:pt idx="19">
                  <c:v>0.4192566952085991</c:v>
                </c:pt>
                <c:pt idx="20">
                  <c:v>0.76010351282898359</c:v>
                </c:pt>
                <c:pt idx="21">
                  <c:v>0.26037916966642671</c:v>
                </c:pt>
                <c:pt idx="22">
                  <c:v>0.53900620600608096</c:v>
                </c:pt>
                <c:pt idx="23">
                  <c:v>0.47281421276701985</c:v>
                </c:pt>
              </c:numCache>
            </c:numRef>
          </c:val>
          <c:extLst>
            <c:ext xmlns:c16="http://schemas.microsoft.com/office/drawing/2014/chart" uri="{C3380CC4-5D6E-409C-BE32-E72D297353CC}">
              <c16:uniqueId val="{00000007-EF7C-412C-B96E-5DF22FED2E4D}"/>
            </c:ext>
          </c:extLst>
        </c:ser>
        <c:dLbls>
          <c:showLegendKey val="0"/>
          <c:showVal val="0"/>
          <c:showCatName val="0"/>
          <c:showSerName val="0"/>
          <c:showPercent val="0"/>
          <c:showBubbleSize val="0"/>
        </c:dLbls>
        <c:gapWidth val="150"/>
        <c:overlap val="100"/>
        <c:axId val="998145999"/>
        <c:axId val="998148079"/>
      </c:barChart>
      <c:lineChart>
        <c:grouping val="standard"/>
        <c:varyColors val="0"/>
        <c:ser>
          <c:idx val="9"/>
          <c:order val="8"/>
          <c:tx>
            <c:strRef>
              <c:f>'CONEXIONEX x PROV'!$X$3</c:f>
              <c:strCache>
                <c:ptCount val="1"/>
                <c:pt idx="0">
                  <c:v>IHH</c:v>
                </c:pt>
              </c:strCache>
            </c:strRef>
          </c:tx>
          <c:spPr>
            <a:ln w="28575" cap="rnd">
              <a:solidFill>
                <a:schemeClr val="accent4">
                  <a:lumMod val="60000"/>
                </a:schemeClr>
              </a:solidFill>
              <a:round/>
            </a:ln>
            <a:effectLst/>
          </c:spPr>
          <c:marker>
            <c:symbol val="circle"/>
            <c:size val="5"/>
            <c:spPr>
              <a:solidFill>
                <a:srgbClr val="FFC000"/>
              </a:solidFill>
              <a:ln w="9525">
                <a:solidFill>
                  <a:srgbClr val="FFC000"/>
                </a:solidFill>
              </a:ln>
              <a:effectLst/>
            </c:spPr>
          </c:marker>
          <c:dLbls>
            <c:dLbl>
              <c:idx val="21"/>
              <c:layout>
                <c:manualLayout>
                  <c:x val="-2.3233887041740613E-2"/>
                  <c:y val="2.43513109248440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F7C-412C-B96E-5DF22FED2E4D}"/>
                </c:ext>
              </c:extLst>
            </c:dLbl>
            <c:dLbl>
              <c:idx val="22"/>
              <c:layout>
                <c:manualLayout>
                  <c:x val="-2.6045824094604583E-2"/>
                  <c:y val="-3.176864796662327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F7C-412C-B96E-5DF22FED2E4D}"/>
                </c:ext>
              </c:extLst>
            </c:dLbl>
            <c:dLbl>
              <c:idx val="23"/>
              <c:layout>
                <c:manualLayout>
                  <c:x val="-2.3089430894308944E-2"/>
                  <c:y val="-2.87452163717631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F7C-412C-B96E-5DF22FED2E4D}"/>
                </c:ext>
              </c:extLst>
            </c:dLbl>
            <c:spPr>
              <a:solidFill>
                <a:srgbClr val="FF0000">
                  <a:alpha val="65000"/>
                </a:srgbClr>
              </a:solid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'CONEXIONEX x PROV'!$X$5:$X$28</c:f>
              <c:numCache>
                <c:formatCode>#,##0</c:formatCode>
                <c:ptCount val="24"/>
                <c:pt idx="0">
                  <c:v>8443.3358867867864</c:v>
                </c:pt>
                <c:pt idx="1">
                  <c:v>5389.6447029582296</c:v>
                </c:pt>
                <c:pt idx="2">
                  <c:v>4575.9232722006527</c:v>
                </c:pt>
                <c:pt idx="3">
                  <c:v>3995.4206133668558</c:v>
                </c:pt>
                <c:pt idx="4">
                  <c:v>3518.1932300490121</c:v>
                </c:pt>
                <c:pt idx="5">
                  <c:v>3476.8544448958291</c:v>
                </c:pt>
                <c:pt idx="6">
                  <c:v>3414.9664574198951</c:v>
                </c:pt>
                <c:pt idx="7">
                  <c:v>2682.6026499114332</c:v>
                </c:pt>
                <c:pt idx="8">
                  <c:v>2610.8803810634408</c:v>
                </c:pt>
                <c:pt idx="9">
                  <c:v>2532.5735611672708</c:v>
                </c:pt>
                <c:pt idx="10">
                  <c:v>2450.8863827817331</c:v>
                </c:pt>
                <c:pt idx="11">
                  <c:v>2431.9234615792702</c:v>
                </c:pt>
                <c:pt idx="12">
                  <c:v>2275.4783076091321</c:v>
                </c:pt>
                <c:pt idx="13">
                  <c:v>2153.9207339415821</c:v>
                </c:pt>
                <c:pt idx="14">
                  <c:v>2115.1896552973772</c:v>
                </c:pt>
                <c:pt idx="15">
                  <c:v>2010.521256115652</c:v>
                </c:pt>
                <c:pt idx="16">
                  <c:v>1817.1608566153379</c:v>
                </c:pt>
                <c:pt idx="17">
                  <c:v>1679.2741064562881</c:v>
                </c:pt>
                <c:pt idx="18">
                  <c:v>1672.4045255511619</c:v>
                </c:pt>
                <c:pt idx="19">
                  <c:v>1638.10148327925</c:v>
                </c:pt>
                <c:pt idx="20">
                  <c:v>1612.066272929047</c:v>
                </c:pt>
                <c:pt idx="21">
                  <c:v>1577.1007409130091</c:v>
                </c:pt>
                <c:pt idx="22">
                  <c:v>1486.599125938963</c:v>
                </c:pt>
                <c:pt idx="23">
                  <c:v>932.82245134822347</c:v>
                </c:pt>
              </c:numCache>
            </c:numRef>
          </c:val>
          <c:smooth val="0"/>
          <c:extLst>
            <c:ext xmlns:c16="http://schemas.microsoft.com/office/drawing/2014/chart" uri="{C3380CC4-5D6E-409C-BE32-E72D297353CC}">
              <c16:uniqueId val="{0000000B-EF7C-412C-B96E-5DF22FED2E4D}"/>
            </c:ext>
          </c:extLst>
        </c:ser>
        <c:dLbls>
          <c:showLegendKey val="0"/>
          <c:showVal val="0"/>
          <c:showCatName val="0"/>
          <c:showSerName val="0"/>
          <c:showPercent val="0"/>
          <c:showBubbleSize val="0"/>
        </c:dLbls>
        <c:marker val="1"/>
        <c:smooth val="0"/>
        <c:axId val="1166410367"/>
        <c:axId val="1166404959"/>
      </c:lineChart>
      <c:catAx>
        <c:axId val="9981459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lumMod val="50000"/>
                  </a:schemeClr>
                </a:solidFill>
                <a:latin typeface="+mn-lt"/>
                <a:ea typeface="+mn-ea"/>
                <a:cs typeface="+mn-cs"/>
              </a:defRPr>
            </a:pPr>
            <a:endParaRPr lang="en-US"/>
          </a:p>
        </c:txPr>
        <c:crossAx val="998148079"/>
        <c:crosses val="autoZero"/>
        <c:auto val="1"/>
        <c:lblAlgn val="ctr"/>
        <c:lblOffset val="100"/>
        <c:noMultiLvlLbl val="0"/>
      </c:catAx>
      <c:valAx>
        <c:axId val="99814807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2">
                        <a:lumMod val="50000"/>
                      </a:schemeClr>
                    </a:solidFill>
                    <a:latin typeface="+mn-lt"/>
                    <a:ea typeface="+mn-ea"/>
                    <a:cs typeface="+mn-cs"/>
                  </a:defRPr>
                </a:pPr>
                <a:r>
                  <a:rPr lang="es-EC">
                    <a:solidFill>
                      <a:schemeClr val="tx2">
                        <a:lumMod val="50000"/>
                      </a:schemeClr>
                    </a:solidFill>
                  </a:rPr>
                  <a:t>Participación</a:t>
                </a:r>
                <a:r>
                  <a:rPr lang="es-EC" baseline="0">
                    <a:solidFill>
                      <a:schemeClr val="tx2">
                        <a:lumMod val="50000"/>
                      </a:schemeClr>
                    </a:solidFill>
                  </a:rPr>
                  <a:t> de Mercado</a:t>
                </a:r>
                <a:endParaRPr lang="es-EC">
                  <a:solidFill>
                    <a:schemeClr val="tx2">
                      <a:lumMod val="50000"/>
                    </a:schemeClr>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2">
                      <a:lumMod val="50000"/>
                    </a:scheme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lumMod val="50000"/>
                  </a:schemeClr>
                </a:solidFill>
                <a:latin typeface="+mn-lt"/>
                <a:ea typeface="+mn-ea"/>
                <a:cs typeface="+mn-cs"/>
              </a:defRPr>
            </a:pPr>
            <a:endParaRPr lang="en-US"/>
          </a:p>
        </c:txPr>
        <c:crossAx val="998145999"/>
        <c:crosses val="autoZero"/>
        <c:crossBetween val="between"/>
      </c:valAx>
      <c:valAx>
        <c:axId val="1166404959"/>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2">
                        <a:lumMod val="50000"/>
                      </a:schemeClr>
                    </a:solidFill>
                    <a:latin typeface="+mn-lt"/>
                    <a:ea typeface="+mn-ea"/>
                    <a:cs typeface="+mn-cs"/>
                  </a:defRPr>
                </a:pPr>
                <a:r>
                  <a:rPr lang="es-EC">
                    <a:solidFill>
                      <a:schemeClr val="tx2">
                        <a:lumMod val="50000"/>
                      </a:schemeClr>
                    </a:solidFill>
                  </a:rPr>
                  <a:t>IHH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2">
                      <a:lumMod val="50000"/>
                    </a:schemeClr>
                  </a:solidFill>
                  <a:latin typeface="+mn-lt"/>
                  <a:ea typeface="+mn-ea"/>
                  <a:cs typeface="+mn-cs"/>
                </a:defRPr>
              </a:pPr>
              <a:endParaRPr lang="en-US"/>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lumMod val="50000"/>
                  </a:schemeClr>
                </a:solidFill>
                <a:latin typeface="+mn-lt"/>
                <a:ea typeface="+mn-ea"/>
                <a:cs typeface="+mn-cs"/>
              </a:defRPr>
            </a:pPr>
            <a:endParaRPr lang="en-US"/>
          </a:p>
        </c:txPr>
        <c:crossAx val="1166410367"/>
        <c:crosses val="max"/>
        <c:crossBetween val="between"/>
      </c:valAx>
      <c:catAx>
        <c:axId val="1166410367"/>
        <c:scaling>
          <c:orientation val="minMax"/>
        </c:scaling>
        <c:delete val="1"/>
        <c:axPos val="b"/>
        <c:numFmt formatCode="General" sourceLinked="1"/>
        <c:majorTickMark val="out"/>
        <c:minorTickMark val="none"/>
        <c:tickLblPos val="nextTo"/>
        <c:crossAx val="1166404959"/>
        <c:crosses val="autoZero"/>
        <c:auto val="1"/>
        <c:lblAlgn val="ctr"/>
        <c:lblOffset val="100"/>
        <c:noMultiLvlLbl val="0"/>
      </c:catAx>
      <c:spPr>
        <a:noFill/>
        <a:ln>
          <a:noFill/>
        </a:ln>
        <a:effectLst/>
      </c:spPr>
    </c:plotArea>
    <c:legend>
      <c:legendPos val="b"/>
      <c:layout>
        <c:manualLayout>
          <c:xMode val="edge"/>
          <c:yMode val="edge"/>
          <c:x val="7.1942436255029052E-2"/>
          <c:y val="0.81792803127331859"/>
          <c:w val="0.88990271184513481"/>
          <c:h val="0.1509262827295103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Análisis!$K$83</c:f>
              <c:strCache>
                <c:ptCount val="1"/>
                <c:pt idx="0">
                  <c:v>IHH</c:v>
                </c:pt>
              </c:strCache>
            </c:strRef>
          </c:tx>
          <c:spPr>
            <a:solidFill>
              <a:schemeClr val="tx2">
                <a:lumMod val="75000"/>
              </a:schemeClr>
            </a:solidFill>
            <a:ln>
              <a:noFill/>
            </a:ln>
            <a:effectLst/>
          </c:spPr>
          <c:invertIfNegative val="0"/>
          <c:dLbls>
            <c:dLbl>
              <c:idx val="0"/>
              <c:layout>
                <c:manualLayout>
                  <c:x val="0"/>
                  <c:y val="0.35536924449566559"/>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03D-4DED-8BB3-64F855936D5A}"/>
                </c:ext>
              </c:extLst>
            </c:dLbl>
            <c:dLbl>
              <c:idx val="1"/>
              <c:layout>
                <c:manualLayout>
                  <c:x val="0"/>
                  <c:y val="0.51860233517399157"/>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03D-4DED-8BB3-64F855936D5A}"/>
                </c:ext>
              </c:extLst>
            </c:dLbl>
            <c:spPr>
              <a:noFill/>
              <a:ln>
                <a:noFill/>
              </a:ln>
              <a:effectLst/>
            </c:spPr>
            <c:txPr>
              <a:bodyPr rot="-5400000" spcFirstLastPara="1" vertOverflow="ellipsis" wrap="square" lIns="38100" tIns="19050" rIns="38100" bIns="19050" anchor="ctr" anchorCtr="1">
                <a:spAutoFit/>
              </a:bodyPr>
              <a:lstStyle/>
              <a:p>
                <a:pPr>
                  <a:defRPr sz="1200" b="1" i="0" u="none" strike="noStrike" kern="1200" baseline="0">
                    <a:solidFill>
                      <a:schemeClr val="accent5">
                        <a:lumMod val="20000"/>
                        <a:lumOff val="80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Análisis!$B$84:$B$96</c:f>
              <c:numCache>
                <c:formatCode>mmm\-yy</c:formatCode>
                <c:ptCount val="13"/>
                <c:pt idx="0">
                  <c:v>42522</c:v>
                </c:pt>
                <c:pt idx="1">
                  <c:v>42705</c:v>
                </c:pt>
                <c:pt idx="2">
                  <c:v>42887</c:v>
                </c:pt>
                <c:pt idx="3">
                  <c:v>43070</c:v>
                </c:pt>
                <c:pt idx="4">
                  <c:v>43252</c:v>
                </c:pt>
                <c:pt idx="5">
                  <c:v>43435</c:v>
                </c:pt>
                <c:pt idx="6">
                  <c:v>43617</c:v>
                </c:pt>
                <c:pt idx="7">
                  <c:v>43800</c:v>
                </c:pt>
                <c:pt idx="8">
                  <c:v>43983</c:v>
                </c:pt>
                <c:pt idx="9">
                  <c:v>44166</c:v>
                </c:pt>
                <c:pt idx="10">
                  <c:v>44348</c:v>
                </c:pt>
                <c:pt idx="11">
                  <c:v>44531</c:v>
                </c:pt>
                <c:pt idx="12">
                  <c:v>44713</c:v>
                </c:pt>
              </c:numCache>
            </c:numRef>
          </c:cat>
          <c:val>
            <c:numRef>
              <c:f>Análisis!$K$84:$K$96</c:f>
              <c:numCache>
                <c:formatCode>0</c:formatCode>
                <c:ptCount val="13"/>
                <c:pt idx="0">
                  <c:v>3563.5953232821839</c:v>
                </c:pt>
                <c:pt idx="1">
                  <c:v>3479.0936512022859</c:v>
                </c:pt>
                <c:pt idx="2">
                  <c:v>3390.1687705596014</c:v>
                </c:pt>
                <c:pt idx="3">
                  <c:v>3235.6448212805653</c:v>
                </c:pt>
                <c:pt idx="4">
                  <c:v>3000.6177749837907</c:v>
                </c:pt>
                <c:pt idx="5">
                  <c:v>2843.8715360813599</c:v>
                </c:pt>
                <c:pt idx="6">
                  <c:v>2656.1679865866113</c:v>
                </c:pt>
                <c:pt idx="7">
                  <c:v>2391.8339265638165</c:v>
                </c:pt>
                <c:pt idx="8">
                  <c:v>2191.4409231563181</c:v>
                </c:pt>
                <c:pt idx="9">
                  <c:v>1966.9909954064219</c:v>
                </c:pt>
                <c:pt idx="10">
                  <c:v>1772.6894497382132</c:v>
                </c:pt>
                <c:pt idx="11">
                  <c:v>1570.2005850955131</c:v>
                </c:pt>
                <c:pt idx="12">
                  <c:v>1472.5183170002331</c:v>
                </c:pt>
              </c:numCache>
            </c:numRef>
          </c:val>
          <c:extLst>
            <c:ext xmlns:c16="http://schemas.microsoft.com/office/drawing/2014/chart" uri="{C3380CC4-5D6E-409C-BE32-E72D297353CC}">
              <c16:uniqueId val="{00000002-403D-4DED-8BB3-64F855936D5A}"/>
            </c:ext>
          </c:extLst>
        </c:ser>
        <c:dLbls>
          <c:showLegendKey val="0"/>
          <c:showVal val="0"/>
          <c:showCatName val="0"/>
          <c:showSerName val="0"/>
          <c:showPercent val="0"/>
          <c:showBubbleSize val="0"/>
        </c:dLbls>
        <c:gapWidth val="219"/>
        <c:axId val="37994800"/>
        <c:axId val="37989392"/>
      </c:barChart>
      <c:lineChart>
        <c:grouping val="standard"/>
        <c:varyColors val="0"/>
        <c:ser>
          <c:idx val="1"/>
          <c:order val="1"/>
          <c:tx>
            <c:strRef>
              <c:f>Análisis!$N$83</c:f>
              <c:strCache>
                <c:ptCount val="1"/>
                <c:pt idx="0">
                  <c:v>Brecha Competitiva</c:v>
                </c:pt>
              </c:strCache>
            </c:strRef>
          </c:tx>
          <c:spPr>
            <a:ln w="28575" cap="rnd">
              <a:solidFill>
                <a:srgbClr val="FF0000"/>
              </a:solidFill>
              <a:round/>
            </a:ln>
            <a:effectLst>
              <a:outerShdw blurRad="50800" dist="50800" sx="1000" sy="1000" algn="ctr" rotWithShape="0">
                <a:srgbClr val="000000"/>
              </a:outerShdw>
              <a:softEdge rad="0"/>
            </a:effectLst>
          </c:spPr>
          <c:marker>
            <c:symbol val="circle"/>
            <c:size val="5"/>
            <c:spPr>
              <a:solidFill>
                <a:schemeClr val="accent2"/>
              </a:solidFill>
              <a:ln w="9525">
                <a:solidFill>
                  <a:schemeClr val="accent2"/>
                </a:solidFill>
              </a:ln>
              <a:effectLst>
                <a:outerShdw blurRad="50800" dist="50800" sx="1000" sy="1000" algn="ctr" rotWithShape="0">
                  <a:srgbClr val="000000"/>
                </a:outerShdw>
                <a:softEdge rad="0"/>
              </a:effectLst>
            </c:spPr>
          </c:marker>
          <c:dLbls>
            <c:dLbl>
              <c:idx val="0"/>
              <c:layout>
                <c:manualLayout>
                  <c:x val="-5.2543850576072214E-2"/>
                  <c:y val="4.533970547963365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03D-4DED-8BB3-64F855936D5A}"/>
                </c:ext>
              </c:extLst>
            </c:dLbl>
            <c:spPr>
              <a:solidFill>
                <a:schemeClr val="accent6">
                  <a:lumMod val="60000"/>
                  <a:lumOff val="40000"/>
                  <a:alpha val="60000"/>
                </a:schemeClr>
              </a:solid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Análisis!$N$84:$N$96</c:f>
              <c:numCache>
                <c:formatCode>0.00%</c:formatCode>
                <c:ptCount val="13"/>
                <c:pt idx="0">
                  <c:v>0.99167313125859624</c:v>
                </c:pt>
                <c:pt idx="1">
                  <c:v>0.99281422045326073</c:v>
                </c:pt>
                <c:pt idx="2">
                  <c:v>0.99249438764175013</c:v>
                </c:pt>
                <c:pt idx="3">
                  <c:v>0.99195163001346975</c:v>
                </c:pt>
                <c:pt idx="4">
                  <c:v>0.99317080520900425</c:v>
                </c:pt>
                <c:pt idx="5">
                  <c:v>0.99334027796294522</c:v>
                </c:pt>
                <c:pt idx="6">
                  <c:v>0.99348646691412135</c:v>
                </c:pt>
                <c:pt idx="7">
                  <c:v>0.99284093787571914</c:v>
                </c:pt>
                <c:pt idx="8">
                  <c:v>0.99281384620974344</c:v>
                </c:pt>
                <c:pt idx="9">
                  <c:v>0.9925455903801883</c:v>
                </c:pt>
                <c:pt idx="10">
                  <c:v>0.99285025855415576</c:v>
                </c:pt>
                <c:pt idx="11">
                  <c:v>0.99282813841228046</c:v>
                </c:pt>
                <c:pt idx="12">
                  <c:v>0.99296988923384344</c:v>
                </c:pt>
              </c:numCache>
            </c:numRef>
          </c:val>
          <c:smooth val="1"/>
          <c:extLst>
            <c:ext xmlns:c16="http://schemas.microsoft.com/office/drawing/2014/chart" uri="{C3380CC4-5D6E-409C-BE32-E72D297353CC}">
              <c16:uniqueId val="{00000004-403D-4DED-8BB3-64F855936D5A}"/>
            </c:ext>
          </c:extLst>
        </c:ser>
        <c:dLbls>
          <c:showLegendKey val="0"/>
          <c:showVal val="0"/>
          <c:showCatName val="0"/>
          <c:showSerName val="0"/>
          <c:showPercent val="0"/>
          <c:showBubbleSize val="0"/>
        </c:dLbls>
        <c:marker val="1"/>
        <c:smooth val="0"/>
        <c:axId val="164019504"/>
        <c:axId val="164014928"/>
      </c:lineChart>
      <c:catAx>
        <c:axId val="37994800"/>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7989392"/>
        <c:crosses val="autoZero"/>
        <c:auto val="0"/>
        <c:lblAlgn val="ctr"/>
        <c:lblOffset val="100"/>
        <c:noMultiLvlLbl val="0"/>
      </c:catAx>
      <c:valAx>
        <c:axId val="37989392"/>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s-EC">
                    <a:solidFill>
                      <a:sysClr val="windowText" lastClr="000000"/>
                    </a:solidFill>
                  </a:rPr>
                  <a:t>IHH</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7994800"/>
        <c:crosses val="autoZero"/>
        <c:crossBetween val="between"/>
      </c:valAx>
      <c:valAx>
        <c:axId val="164014928"/>
        <c:scaling>
          <c:orientation val="minMax"/>
        </c:scaling>
        <c:delete val="0"/>
        <c:axPos val="r"/>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s-EC">
                    <a:solidFill>
                      <a:sysClr val="windowText" lastClr="000000"/>
                    </a:solidFill>
                  </a:rPr>
                  <a:t>Brecha</a:t>
                </a:r>
                <a:r>
                  <a:rPr lang="es-EC" baseline="0">
                    <a:solidFill>
                      <a:sysClr val="windowText" lastClr="000000"/>
                    </a:solidFill>
                  </a:rPr>
                  <a:t> Competitiva</a:t>
                </a:r>
                <a:endParaRPr lang="es-EC">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64019504"/>
        <c:crosses val="max"/>
        <c:crossBetween val="between"/>
      </c:valAx>
      <c:catAx>
        <c:axId val="164019504"/>
        <c:scaling>
          <c:orientation val="minMax"/>
        </c:scaling>
        <c:delete val="1"/>
        <c:axPos val="b"/>
        <c:majorTickMark val="out"/>
        <c:minorTickMark val="none"/>
        <c:tickLblPos val="nextTo"/>
        <c:crossAx val="164014928"/>
        <c:crosses val="autoZero"/>
        <c:auto val="0"/>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Análisis!$L$61</c:f>
              <c:strCache>
                <c:ptCount val="1"/>
                <c:pt idx="0">
                  <c:v>No. Competidores</c:v>
                </c:pt>
              </c:strCache>
            </c:strRef>
          </c:tx>
          <c:spPr>
            <a:solidFill>
              <a:schemeClr val="accent4">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5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Análisis!$B$62:$B$81</c:f>
              <c:numCache>
                <c:formatCode>mmm\-yy</c:formatCode>
                <c:ptCount val="20"/>
                <c:pt idx="0">
                  <c:v>42430</c:v>
                </c:pt>
                <c:pt idx="1">
                  <c:v>42522</c:v>
                </c:pt>
                <c:pt idx="2">
                  <c:v>42614</c:v>
                </c:pt>
                <c:pt idx="3">
                  <c:v>42705</c:v>
                </c:pt>
                <c:pt idx="4">
                  <c:v>42795</c:v>
                </c:pt>
                <c:pt idx="5">
                  <c:v>42887</c:v>
                </c:pt>
                <c:pt idx="6">
                  <c:v>42979</c:v>
                </c:pt>
                <c:pt idx="7">
                  <c:v>43070</c:v>
                </c:pt>
                <c:pt idx="8">
                  <c:v>43160</c:v>
                </c:pt>
                <c:pt idx="9">
                  <c:v>43252</c:v>
                </c:pt>
                <c:pt idx="10">
                  <c:v>43344</c:v>
                </c:pt>
                <c:pt idx="11">
                  <c:v>43435</c:v>
                </c:pt>
                <c:pt idx="12">
                  <c:v>43525</c:v>
                </c:pt>
                <c:pt idx="13">
                  <c:v>43617</c:v>
                </c:pt>
                <c:pt idx="14">
                  <c:v>43800</c:v>
                </c:pt>
                <c:pt idx="15">
                  <c:v>43983</c:v>
                </c:pt>
                <c:pt idx="16">
                  <c:v>44166</c:v>
                </c:pt>
                <c:pt idx="17">
                  <c:v>44348</c:v>
                </c:pt>
                <c:pt idx="18">
                  <c:v>44531</c:v>
                </c:pt>
                <c:pt idx="19">
                  <c:v>44713</c:v>
                </c:pt>
              </c:numCache>
            </c:numRef>
          </c:cat>
          <c:val>
            <c:numRef>
              <c:f>Análisis!$L$62:$L$81</c:f>
              <c:numCache>
                <c:formatCode>0</c:formatCode>
                <c:ptCount val="20"/>
                <c:pt idx="0">
                  <c:v>333</c:v>
                </c:pt>
                <c:pt idx="1">
                  <c:v>337</c:v>
                </c:pt>
                <c:pt idx="2">
                  <c:v>392</c:v>
                </c:pt>
                <c:pt idx="3">
                  <c:v>400</c:v>
                </c:pt>
                <c:pt idx="4">
                  <c:v>383</c:v>
                </c:pt>
                <c:pt idx="5">
                  <c:v>393</c:v>
                </c:pt>
                <c:pt idx="6">
                  <c:v>382</c:v>
                </c:pt>
                <c:pt idx="7">
                  <c:v>384</c:v>
                </c:pt>
                <c:pt idx="8">
                  <c:v>459</c:v>
                </c:pt>
                <c:pt idx="9">
                  <c:v>488</c:v>
                </c:pt>
                <c:pt idx="10">
                  <c:v>502</c:v>
                </c:pt>
                <c:pt idx="11">
                  <c:v>528</c:v>
                </c:pt>
                <c:pt idx="12">
                  <c:v>559</c:v>
                </c:pt>
                <c:pt idx="13">
                  <c:v>578</c:v>
                </c:pt>
                <c:pt idx="14">
                  <c:v>584</c:v>
                </c:pt>
                <c:pt idx="15" formatCode="General">
                  <c:v>635</c:v>
                </c:pt>
                <c:pt idx="16">
                  <c:v>682</c:v>
                </c:pt>
                <c:pt idx="17">
                  <c:v>789</c:v>
                </c:pt>
                <c:pt idx="18" formatCode="General">
                  <c:v>888</c:v>
                </c:pt>
                <c:pt idx="19" formatCode="General">
                  <c:v>966</c:v>
                </c:pt>
              </c:numCache>
            </c:numRef>
          </c:val>
          <c:extLst>
            <c:ext xmlns:c16="http://schemas.microsoft.com/office/drawing/2014/chart" uri="{C3380CC4-5D6E-409C-BE32-E72D297353CC}">
              <c16:uniqueId val="{00000000-2976-420A-971B-4F8463DF9822}"/>
            </c:ext>
          </c:extLst>
        </c:ser>
        <c:dLbls>
          <c:showLegendKey val="0"/>
          <c:showVal val="0"/>
          <c:showCatName val="0"/>
          <c:showSerName val="0"/>
          <c:showPercent val="0"/>
          <c:showBubbleSize val="0"/>
        </c:dLbls>
        <c:gapWidth val="219"/>
        <c:overlap val="-27"/>
        <c:axId val="37983152"/>
        <c:axId val="37972336"/>
      </c:barChart>
      <c:catAx>
        <c:axId val="37983152"/>
        <c:scaling>
          <c:orientation val="minMax"/>
        </c:scaling>
        <c:delete val="0"/>
        <c:axPos val="b"/>
        <c:numFmt formatCode="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37972336"/>
        <c:crosses val="autoZero"/>
        <c:auto val="0"/>
        <c:lblAlgn val="ctr"/>
        <c:lblOffset val="100"/>
        <c:noMultiLvlLbl val="0"/>
      </c:catAx>
      <c:valAx>
        <c:axId val="37972336"/>
        <c:scaling>
          <c:orientation val="minMax"/>
        </c:scaling>
        <c:delete val="1"/>
        <c:axPos val="l"/>
        <c:numFmt formatCode="0" sourceLinked="1"/>
        <c:majorTickMark val="none"/>
        <c:minorTickMark val="none"/>
        <c:tickLblPos val="nextTo"/>
        <c:crossAx val="379831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Densidad!$D$3</c:f>
              <c:strCache>
                <c:ptCount val="1"/>
                <c:pt idx="0">
                  <c:v>Densidad</c:v>
                </c:pt>
              </c:strCache>
            </c:strRef>
          </c:tx>
          <c:spPr>
            <a:solidFill>
              <a:schemeClr val="accent6">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Densidad!$C$4:$C$27</c:f>
              <c:strCache>
                <c:ptCount val="24"/>
                <c:pt idx="0">
                  <c:v>PICHINCHA</c:v>
                </c:pt>
                <c:pt idx="1">
                  <c:v>AZUAY</c:v>
                </c:pt>
                <c:pt idx="2">
                  <c:v>GUAYAS</c:v>
                </c:pt>
                <c:pt idx="3">
                  <c:v>IMBABURA</c:v>
                </c:pt>
                <c:pt idx="4">
                  <c:v>LOJA</c:v>
                </c:pt>
                <c:pt idx="5">
                  <c:v>GALAPAGOS</c:v>
                </c:pt>
                <c:pt idx="6">
                  <c:v>TUNGURAHUA</c:v>
                </c:pt>
                <c:pt idx="7">
                  <c:v>CAÑAR</c:v>
                </c:pt>
                <c:pt idx="8">
                  <c:v>CARCHI</c:v>
                </c:pt>
                <c:pt idx="9">
                  <c:v>CHIMBORAZO</c:v>
                </c:pt>
                <c:pt idx="10">
                  <c:v>SANTA ELENA</c:v>
                </c:pt>
                <c:pt idx="11">
                  <c:v>SANTO DOMINGO DE LOS TSACHILAS</c:v>
                </c:pt>
                <c:pt idx="12">
                  <c:v>EL ORO</c:v>
                </c:pt>
                <c:pt idx="13">
                  <c:v>ZAMORA CHINCHIPE</c:v>
                </c:pt>
                <c:pt idx="14">
                  <c:v>PASTAZA</c:v>
                </c:pt>
                <c:pt idx="15">
                  <c:v>NAPO</c:v>
                </c:pt>
                <c:pt idx="16">
                  <c:v>ORELLANA</c:v>
                </c:pt>
                <c:pt idx="17">
                  <c:v>MANABI</c:v>
                </c:pt>
                <c:pt idx="18">
                  <c:v>ESMERALDAS</c:v>
                </c:pt>
                <c:pt idx="19">
                  <c:v>BOLIVAR</c:v>
                </c:pt>
                <c:pt idx="20">
                  <c:v>COTOPAXI</c:v>
                </c:pt>
                <c:pt idx="21">
                  <c:v>SUCUMBIOS</c:v>
                </c:pt>
                <c:pt idx="22">
                  <c:v>LOS RIOS</c:v>
                </c:pt>
                <c:pt idx="23">
                  <c:v>MORONA SANTIAGO</c:v>
                </c:pt>
              </c:strCache>
            </c:strRef>
          </c:cat>
          <c:val>
            <c:numRef>
              <c:f>Densidad!$D$4:$D$27</c:f>
              <c:numCache>
                <c:formatCode>0.0</c:formatCode>
                <c:ptCount val="24"/>
                <c:pt idx="0">
                  <c:v>23.877644519463129</c:v>
                </c:pt>
                <c:pt idx="1">
                  <c:v>18.353106956828569</c:v>
                </c:pt>
                <c:pt idx="2">
                  <c:v>17.045000278713459</c:v>
                </c:pt>
                <c:pt idx="3">
                  <c:v>15.528825784584219</c:v>
                </c:pt>
                <c:pt idx="4">
                  <c:v>13.820674886885641</c:v>
                </c:pt>
                <c:pt idx="5">
                  <c:v>13.69771805580776</c:v>
                </c:pt>
                <c:pt idx="6">
                  <c:v>13.68472739586861</c:v>
                </c:pt>
                <c:pt idx="7">
                  <c:v>12.90849905471293</c:v>
                </c:pt>
                <c:pt idx="8">
                  <c:v>12.703016551702</c:v>
                </c:pt>
                <c:pt idx="9">
                  <c:v>11.96212242654636</c:v>
                </c:pt>
                <c:pt idx="10">
                  <c:v>11.674368983344049</c:v>
                </c:pt>
                <c:pt idx="11">
                  <c:v>11.48290818173103</c:v>
                </c:pt>
                <c:pt idx="12">
                  <c:v>11.1906235548396</c:v>
                </c:pt>
                <c:pt idx="13">
                  <c:v>9.6482996304447131</c:v>
                </c:pt>
                <c:pt idx="14">
                  <c:v>9.2896796903731982</c:v>
                </c:pt>
                <c:pt idx="15">
                  <c:v>9.1769193373471438</c:v>
                </c:pt>
                <c:pt idx="16">
                  <c:v>8.599338035676654</c:v>
                </c:pt>
                <c:pt idx="17">
                  <c:v>8.3936632072852859</c:v>
                </c:pt>
                <c:pt idx="18">
                  <c:v>8.3905306023011992</c:v>
                </c:pt>
                <c:pt idx="19">
                  <c:v>8.0630486869620306</c:v>
                </c:pt>
                <c:pt idx="20">
                  <c:v>7.5624698188723114</c:v>
                </c:pt>
                <c:pt idx="21">
                  <c:v>6.0793135013427158</c:v>
                </c:pt>
                <c:pt idx="22">
                  <c:v>5.9548929605549361</c:v>
                </c:pt>
                <c:pt idx="23">
                  <c:v>5.0352354542447904</c:v>
                </c:pt>
              </c:numCache>
            </c:numRef>
          </c:val>
          <c:extLst>
            <c:ext xmlns:c16="http://schemas.microsoft.com/office/drawing/2014/chart" uri="{C3380CC4-5D6E-409C-BE32-E72D297353CC}">
              <c16:uniqueId val="{00000000-3A9C-4722-BFE5-AB306A98BF79}"/>
            </c:ext>
          </c:extLst>
        </c:ser>
        <c:dLbls>
          <c:showLegendKey val="0"/>
          <c:showVal val="0"/>
          <c:showCatName val="0"/>
          <c:showSerName val="0"/>
          <c:showPercent val="0"/>
          <c:showBubbleSize val="0"/>
        </c:dLbls>
        <c:gapWidth val="219"/>
        <c:overlap val="-27"/>
        <c:axId val="284793824"/>
        <c:axId val="284807552"/>
      </c:barChart>
      <c:catAx>
        <c:axId val="284793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284807552"/>
        <c:crosses val="autoZero"/>
        <c:auto val="1"/>
        <c:lblAlgn val="ctr"/>
        <c:lblOffset val="100"/>
        <c:noMultiLvlLbl val="0"/>
      </c:catAx>
      <c:valAx>
        <c:axId val="284807552"/>
        <c:scaling>
          <c:orientation val="minMax"/>
        </c:scaling>
        <c:delete val="1"/>
        <c:axPos val="l"/>
        <c:numFmt formatCode="0.0" sourceLinked="1"/>
        <c:majorTickMark val="none"/>
        <c:minorTickMark val="none"/>
        <c:tickLblPos val="nextTo"/>
        <c:crossAx val="284793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6669924880079645"/>
          <c:y val="9.3567280185194446E-2"/>
          <c:w val="0.80801339487736445"/>
          <c:h val="0.77436594200117936"/>
        </c:manualLayout>
      </c:layout>
      <c:barChart>
        <c:barDir val="col"/>
        <c:grouping val="clustered"/>
        <c:varyColors val="0"/>
        <c:ser>
          <c:idx val="0"/>
          <c:order val="0"/>
          <c:tx>
            <c:strRef>
              <c:f>'CONEXIONEX x PROV'!$AK$33</c:f>
              <c:strCache>
                <c:ptCount val="1"/>
                <c:pt idx="0">
                  <c:v>CUENTAS DIAL UP</c:v>
                </c:pt>
              </c:strCache>
            </c:strRef>
          </c:tx>
          <c:spPr>
            <a:solidFill>
              <a:schemeClr val="accent6">
                <a:lumMod val="75000"/>
              </a:schemeClr>
            </a:solidFill>
            <a:ln w="50800">
              <a:solidFill>
                <a:schemeClr val="accent6">
                  <a:lumMod val="75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2">
                        <a:lumMod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'CONEXIONEX x PROV'!$AK$34</c:f>
              <c:numCache>
                <c:formatCode>#,##0</c:formatCode>
                <c:ptCount val="1"/>
                <c:pt idx="0">
                  <c:v>354</c:v>
                </c:pt>
              </c:numCache>
            </c:numRef>
          </c:val>
          <c:extLst>
            <c:ext xmlns:c16="http://schemas.microsoft.com/office/drawing/2014/chart" uri="{C3380CC4-5D6E-409C-BE32-E72D297353CC}">
              <c16:uniqueId val="{00000000-A7FB-4E5E-A23F-076FC1109E37}"/>
            </c:ext>
          </c:extLst>
        </c:ser>
        <c:ser>
          <c:idx val="1"/>
          <c:order val="1"/>
          <c:tx>
            <c:strRef>
              <c:f>'CONEXIONEX x PROV'!$AL$33</c:f>
              <c:strCache>
                <c:ptCount val="1"/>
                <c:pt idx="0">
                  <c:v>MEDIO INALÁMBRICO</c:v>
                </c:pt>
              </c:strCache>
            </c:strRef>
          </c:tx>
          <c:spPr>
            <a:solidFill>
              <a:schemeClr val="accent5">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2">
                        <a:lumMod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'CONEXIONEX x PROV'!$AL$34</c:f>
              <c:numCache>
                <c:formatCode>#,##0</c:formatCode>
                <c:ptCount val="1"/>
                <c:pt idx="0">
                  <c:v>131079</c:v>
                </c:pt>
              </c:numCache>
            </c:numRef>
          </c:val>
          <c:extLst>
            <c:ext xmlns:c16="http://schemas.microsoft.com/office/drawing/2014/chart" uri="{C3380CC4-5D6E-409C-BE32-E72D297353CC}">
              <c16:uniqueId val="{00000001-A7FB-4E5E-A23F-076FC1109E37}"/>
            </c:ext>
          </c:extLst>
        </c:ser>
        <c:ser>
          <c:idx val="2"/>
          <c:order val="2"/>
          <c:tx>
            <c:strRef>
              <c:f>'CONEXIONEX x PROV'!$AM$33</c:f>
              <c:strCache>
                <c:ptCount val="1"/>
                <c:pt idx="0">
                  <c:v>COBRE</c:v>
                </c:pt>
              </c:strCache>
            </c:strRef>
          </c:tx>
          <c:spPr>
            <a:solidFill>
              <a:srgbClr val="C0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2">
                        <a:lumMod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'CONEXIONEX x PROV'!$AM$34</c:f>
              <c:numCache>
                <c:formatCode>#,##0</c:formatCode>
                <c:ptCount val="1"/>
                <c:pt idx="0">
                  <c:v>218933</c:v>
                </c:pt>
              </c:numCache>
            </c:numRef>
          </c:val>
          <c:extLst>
            <c:ext xmlns:c16="http://schemas.microsoft.com/office/drawing/2014/chart" uri="{C3380CC4-5D6E-409C-BE32-E72D297353CC}">
              <c16:uniqueId val="{00000002-A7FB-4E5E-A23F-076FC1109E37}"/>
            </c:ext>
          </c:extLst>
        </c:ser>
        <c:ser>
          <c:idx val="3"/>
          <c:order val="3"/>
          <c:tx>
            <c:strRef>
              <c:f>'CONEXIONEX x PROV'!$AN$33</c:f>
              <c:strCache>
                <c:ptCount val="1"/>
                <c:pt idx="0">
                  <c:v>CABLE COAXIAL</c:v>
                </c:pt>
              </c:strCache>
            </c:strRef>
          </c:tx>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2">
                        <a:lumMod val="50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'CONEXIONEX x PROV'!$AN$34</c:f>
              <c:numCache>
                <c:formatCode>#,##0</c:formatCode>
                <c:ptCount val="1"/>
                <c:pt idx="0">
                  <c:v>468968</c:v>
                </c:pt>
              </c:numCache>
            </c:numRef>
          </c:val>
          <c:extLst>
            <c:ext xmlns:c16="http://schemas.microsoft.com/office/drawing/2014/chart" uri="{C3380CC4-5D6E-409C-BE32-E72D297353CC}">
              <c16:uniqueId val="{00000003-A7FB-4E5E-A23F-076FC1109E37}"/>
            </c:ext>
          </c:extLst>
        </c:ser>
        <c:ser>
          <c:idx val="4"/>
          <c:order val="4"/>
          <c:tx>
            <c:strRef>
              <c:f>'CONEXIONEX x PROV'!$AO$33</c:f>
              <c:strCache>
                <c:ptCount val="1"/>
                <c:pt idx="0">
                  <c:v>FIBRA ÓPTICA</c:v>
                </c:pt>
              </c:strCache>
            </c:strRef>
          </c:tx>
          <c:spPr>
            <a:solidFill>
              <a:srgbClr val="FFC000"/>
            </a:solidFill>
            <a:ln>
              <a:noFill/>
            </a:ln>
            <a:effectLst/>
          </c:spPr>
          <c:invertIfNegative val="0"/>
          <c:dLbls>
            <c:dLbl>
              <c:idx val="0"/>
              <c:layout>
                <c:manualLayout>
                  <c:x val="0"/>
                  <c:y val="9.3134439420558129E-3"/>
                </c:manualLayout>
              </c:layout>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tx2">
                          <a:lumMod val="50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7FB-4E5E-A23F-076FC1109E37}"/>
                </c:ext>
              </c:extLst>
            </c:dLbl>
            <c:spPr>
              <a:noFill/>
              <a:ln>
                <a:noFill/>
              </a:ln>
              <a:effectLst/>
            </c:spPr>
            <c:txPr>
              <a:bodyPr rot="0" spcFirstLastPara="1" vertOverflow="ellipsis" vert="horz" wrap="square" lIns="38100" tIns="19050" rIns="38100" bIns="19050" anchor="ctr" anchorCtr="1">
                <a:spAutoFit/>
              </a:bodyPr>
              <a:lstStyle/>
              <a:p>
                <a:pPr>
                  <a:defRPr sz="12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'CONEXIONEX x PROV'!$AO$34</c:f>
              <c:numCache>
                <c:formatCode>#,##0</c:formatCode>
                <c:ptCount val="1"/>
                <c:pt idx="0">
                  <c:v>1767296</c:v>
                </c:pt>
              </c:numCache>
            </c:numRef>
          </c:val>
          <c:extLst>
            <c:ext xmlns:c16="http://schemas.microsoft.com/office/drawing/2014/chart" uri="{C3380CC4-5D6E-409C-BE32-E72D297353CC}">
              <c16:uniqueId val="{00000005-A7FB-4E5E-A23F-076FC1109E37}"/>
            </c:ext>
          </c:extLst>
        </c:ser>
        <c:dLbls>
          <c:showLegendKey val="0"/>
          <c:showVal val="0"/>
          <c:showCatName val="0"/>
          <c:showSerName val="0"/>
          <c:showPercent val="0"/>
          <c:showBubbleSize val="0"/>
        </c:dLbls>
        <c:gapWidth val="219"/>
        <c:overlap val="-27"/>
        <c:axId val="1166432831"/>
        <c:axId val="1166431167"/>
      </c:barChart>
      <c:catAx>
        <c:axId val="1166432831"/>
        <c:scaling>
          <c:orientation val="minMax"/>
        </c:scaling>
        <c:delete val="1"/>
        <c:axPos val="b"/>
        <c:majorTickMark val="none"/>
        <c:minorTickMark val="none"/>
        <c:tickLblPos val="nextTo"/>
        <c:crossAx val="1166431167"/>
        <c:crosses val="autoZero"/>
        <c:auto val="1"/>
        <c:lblAlgn val="ctr"/>
        <c:lblOffset val="100"/>
        <c:noMultiLvlLbl val="0"/>
      </c:catAx>
      <c:valAx>
        <c:axId val="1166431167"/>
        <c:scaling>
          <c:orientation val="minMax"/>
        </c:scaling>
        <c:delete val="0"/>
        <c:axPos val="l"/>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es-EC">
                    <a:solidFill>
                      <a:sysClr val="windowText" lastClr="000000"/>
                    </a:solidFill>
                  </a:rPr>
                  <a:t>Número</a:t>
                </a:r>
                <a:r>
                  <a:rPr lang="es-EC" baseline="0">
                    <a:solidFill>
                      <a:sysClr val="windowText" lastClr="000000"/>
                    </a:solidFill>
                  </a:rPr>
                  <a:t> de Conexiones</a:t>
                </a:r>
                <a:endParaRPr lang="es-EC">
                  <a:solidFill>
                    <a:sysClr val="windowText" lastClr="000000"/>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11664328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userShapes r:id="rId5"/>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0.0438</cdr:x>
      <cdr:y>0.07485</cdr:y>
    </cdr:from>
    <cdr:to>
      <cdr:x>0.21752</cdr:x>
      <cdr:y>0.19461</cdr:y>
    </cdr:to>
    <cdr:sp macro="" textlink="">
      <cdr:nvSpPr>
        <cdr:cNvPr id="2" name="CuadroTexto 1"/>
        <cdr:cNvSpPr txBox="1"/>
      </cdr:nvSpPr>
      <cdr:spPr>
        <a:xfrm xmlns:a="http://schemas.openxmlformats.org/drawingml/2006/main">
          <a:off x="285750" y="238125"/>
          <a:ext cx="1133475" cy="3810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C" sz="1100"/>
        </a:p>
      </cdr:txBody>
    </cdr:sp>
  </cdr:relSizeAnchor>
  <cdr:relSizeAnchor xmlns:cdr="http://schemas.openxmlformats.org/drawingml/2006/chartDrawing">
    <cdr:from>
      <cdr:x>0.03066</cdr:x>
      <cdr:y>0.04192</cdr:y>
    </cdr:from>
    <cdr:to>
      <cdr:x>0.36058</cdr:x>
      <cdr:y>0.26647</cdr:y>
    </cdr:to>
    <cdr:sp macro="" textlink="">
      <cdr:nvSpPr>
        <cdr:cNvPr id="3" name="CuadroTexto 2"/>
        <cdr:cNvSpPr txBox="1"/>
      </cdr:nvSpPr>
      <cdr:spPr>
        <a:xfrm xmlns:a="http://schemas.openxmlformats.org/drawingml/2006/main">
          <a:off x="186027" y="119786"/>
          <a:ext cx="2001765" cy="64165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s-EC" sz="1100" b="1">
              <a:solidFill>
                <a:srgbClr val="C00000"/>
              </a:solidFill>
            </a:rPr>
            <a:t>CAGR (jun 2016</a:t>
          </a:r>
          <a:r>
            <a:rPr lang="es-EC" sz="1100" b="1" baseline="0">
              <a:solidFill>
                <a:srgbClr val="C00000"/>
              </a:solidFill>
            </a:rPr>
            <a:t> - jun 2022)</a:t>
          </a:r>
        </a:p>
        <a:p xmlns:a="http://schemas.openxmlformats.org/drawingml/2006/main">
          <a:pPr algn="ctr"/>
          <a:r>
            <a:rPr lang="es-EC" sz="2000" b="1" baseline="0">
              <a:solidFill>
                <a:srgbClr val="C00000"/>
              </a:solidFill>
            </a:rPr>
            <a:t>9,0%</a:t>
          </a:r>
          <a:endParaRPr lang="es-EC" sz="2000" b="1">
            <a:solidFill>
              <a:srgbClr val="C00000"/>
            </a:solidFill>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0.51272</cdr:x>
      <cdr:y>0</cdr:y>
    </cdr:from>
    <cdr:to>
      <cdr:x>0.86851</cdr:x>
      <cdr:y>0.25109</cdr:y>
    </cdr:to>
    <cdr:sp macro="" textlink="">
      <cdr:nvSpPr>
        <cdr:cNvPr id="2" name="CuadroTexto 1"/>
        <cdr:cNvSpPr txBox="1"/>
      </cdr:nvSpPr>
      <cdr:spPr>
        <a:xfrm xmlns:a="http://schemas.openxmlformats.org/drawingml/2006/main">
          <a:off x="2815266" y="-6108700"/>
          <a:ext cx="1953584" cy="843131"/>
        </a:xfrm>
        <a:prstGeom xmlns:a="http://schemas.openxmlformats.org/drawingml/2006/main" prst="rect">
          <a:avLst/>
        </a:prstGeom>
      </cdr:spPr>
      <cdr:txBody>
        <a:bodyPr xmlns:a="http://schemas.openxmlformats.org/drawingml/2006/main" vertOverflow="clip" wrap="square" rtlCol="0" anchor="ctr"/>
        <a:lstStyle xmlns:a="http://schemas.openxmlformats.org/drawingml/2006/main"/>
        <a:p xmlns:a="http://schemas.openxmlformats.org/drawingml/2006/main">
          <a:pPr algn="ctr"/>
          <a:r>
            <a:rPr lang="es-EC" sz="1100" b="1">
              <a:solidFill>
                <a:srgbClr val="00B050"/>
              </a:solidFill>
            </a:rPr>
            <a:t>Internet Móvil</a:t>
          </a:r>
        </a:p>
        <a:p xmlns:a="http://schemas.openxmlformats.org/drawingml/2006/main">
          <a:pPr algn="ctr"/>
          <a:r>
            <a:rPr lang="es-EC" sz="1100" b="1">
              <a:solidFill>
                <a:srgbClr val="00B050"/>
              </a:solidFill>
            </a:rPr>
            <a:t>CAGR jun2016 - jun2022</a:t>
          </a:r>
        </a:p>
        <a:p xmlns:a="http://schemas.openxmlformats.org/drawingml/2006/main">
          <a:pPr algn="ctr"/>
          <a:r>
            <a:rPr lang="es-EC" sz="1600" b="1">
              <a:solidFill>
                <a:srgbClr val="00B050"/>
              </a:solidFill>
            </a:rPr>
            <a:t>8,8%</a:t>
          </a:r>
        </a:p>
      </cdr:txBody>
    </cdr:sp>
  </cdr:relSizeAnchor>
  <cdr:relSizeAnchor xmlns:cdr="http://schemas.openxmlformats.org/drawingml/2006/chartDrawing">
    <cdr:from>
      <cdr:x>0.6177</cdr:x>
      <cdr:y>0.44536</cdr:y>
    </cdr:from>
    <cdr:to>
      <cdr:x>0.95826</cdr:x>
      <cdr:y>0.65028</cdr:y>
    </cdr:to>
    <cdr:sp macro="" textlink="">
      <cdr:nvSpPr>
        <cdr:cNvPr id="3" name="CuadroTexto 2"/>
        <cdr:cNvSpPr txBox="1"/>
      </cdr:nvSpPr>
      <cdr:spPr>
        <a:xfrm xmlns:a="http://schemas.openxmlformats.org/drawingml/2006/main">
          <a:off x="3524275" y="1552581"/>
          <a:ext cx="1943057" cy="714382"/>
        </a:xfrm>
        <a:prstGeom xmlns:a="http://schemas.openxmlformats.org/drawingml/2006/main" prst="rect">
          <a:avLst/>
        </a:prstGeom>
      </cdr:spPr>
      <cdr:txBody>
        <a:bodyPr xmlns:a="http://schemas.openxmlformats.org/drawingml/2006/main" vertOverflow="clip" wrap="square" rtlCol="0" anchor="ctr"/>
        <a:lstStyle xmlns:a="http://schemas.openxmlformats.org/drawingml/2006/main"/>
        <a:p xmlns:a="http://schemas.openxmlformats.org/drawingml/2006/main">
          <a:pPr algn="ctr"/>
          <a:r>
            <a:rPr lang="es-EC" sz="1100">
              <a:solidFill>
                <a:schemeClr val="tx2">
                  <a:lumMod val="75000"/>
                </a:schemeClr>
              </a:solidFill>
            </a:rPr>
            <a:t>Telefonía Fija </a:t>
          </a:r>
        </a:p>
        <a:p xmlns:a="http://schemas.openxmlformats.org/drawingml/2006/main">
          <a:pPr algn="ctr"/>
          <a:r>
            <a:rPr lang="es-EC" sz="1100">
              <a:solidFill>
                <a:schemeClr val="tx2">
                  <a:lumMod val="75000"/>
                </a:schemeClr>
              </a:solidFill>
            </a:rPr>
            <a:t>CAGR jun2016 - jun2022 </a:t>
          </a:r>
        </a:p>
        <a:p xmlns:a="http://schemas.openxmlformats.org/drawingml/2006/main">
          <a:pPr algn="ctr"/>
          <a:r>
            <a:rPr lang="es-EC" sz="1600" b="1">
              <a:solidFill>
                <a:schemeClr val="tx2">
                  <a:lumMod val="75000"/>
                </a:schemeClr>
              </a:solidFill>
            </a:rPr>
            <a:t>-5,7%</a:t>
          </a:r>
        </a:p>
        <a:p xmlns:a="http://schemas.openxmlformats.org/drawingml/2006/main">
          <a:endParaRPr lang="es-EC" sz="1100">
            <a:solidFill>
              <a:srgbClr val="C00000"/>
            </a:solidFill>
          </a:endParaRPr>
        </a:p>
      </cdr:txBody>
    </cdr:sp>
  </cdr:relSizeAnchor>
  <cdr:relSizeAnchor xmlns:cdr="http://schemas.openxmlformats.org/drawingml/2006/chartDrawing">
    <cdr:from>
      <cdr:x>0.53756</cdr:x>
      <cdr:y>0.66667</cdr:y>
    </cdr:from>
    <cdr:to>
      <cdr:x>1</cdr:x>
      <cdr:y>0.89891</cdr:y>
    </cdr:to>
    <cdr:sp macro="" textlink="">
      <cdr:nvSpPr>
        <cdr:cNvPr id="4" name="CuadroTexto 3"/>
        <cdr:cNvSpPr txBox="1"/>
      </cdr:nvSpPr>
      <cdr:spPr>
        <a:xfrm xmlns:a="http://schemas.openxmlformats.org/drawingml/2006/main">
          <a:off x="3067050" y="2324099"/>
          <a:ext cx="2638425" cy="809625"/>
        </a:xfrm>
        <a:prstGeom xmlns:a="http://schemas.openxmlformats.org/drawingml/2006/main" prst="rect">
          <a:avLst/>
        </a:prstGeom>
      </cdr:spPr>
      <cdr:txBody>
        <a:bodyPr xmlns:a="http://schemas.openxmlformats.org/drawingml/2006/main" vertOverflow="clip" wrap="square" rtlCol="0" anchor="ctr"/>
        <a:lstStyle xmlns:a="http://schemas.openxmlformats.org/drawingml/2006/main"/>
        <a:p xmlns:a="http://schemas.openxmlformats.org/drawingml/2006/main">
          <a:pPr algn="ctr"/>
          <a:r>
            <a:rPr lang="es-EC" sz="1100">
              <a:solidFill>
                <a:srgbClr val="FF0000"/>
              </a:solidFill>
            </a:rPr>
            <a:t>Internet Fijo</a:t>
          </a:r>
        </a:p>
        <a:p xmlns:a="http://schemas.openxmlformats.org/drawingml/2006/main">
          <a:pPr algn="ctr"/>
          <a:r>
            <a:rPr lang="es-EC" sz="1100">
              <a:solidFill>
                <a:srgbClr val="FF0000"/>
              </a:solidFill>
            </a:rPr>
            <a:t>CAGR jun2016</a:t>
          </a:r>
          <a:r>
            <a:rPr lang="es-EC" sz="1100" baseline="0">
              <a:solidFill>
                <a:srgbClr val="FF0000"/>
              </a:solidFill>
            </a:rPr>
            <a:t> - jun2022</a:t>
          </a:r>
        </a:p>
        <a:p xmlns:a="http://schemas.openxmlformats.org/drawingml/2006/main">
          <a:pPr algn="ctr"/>
          <a:r>
            <a:rPr lang="es-EC" sz="1600" b="1" baseline="0">
              <a:solidFill>
                <a:srgbClr val="FF0000"/>
              </a:solidFill>
            </a:rPr>
            <a:t>9,0%</a:t>
          </a:r>
          <a:endParaRPr lang="es-EC" sz="1600" b="1">
            <a:solidFill>
              <a:srgbClr val="FF0000"/>
            </a:solidFill>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0.76897</cdr:x>
      <cdr:y>0.00926</cdr:y>
    </cdr:from>
    <cdr:to>
      <cdr:x>0.86897</cdr:x>
      <cdr:y>0.0679</cdr:y>
    </cdr:to>
    <cdr:sp macro="" textlink="">
      <cdr:nvSpPr>
        <cdr:cNvPr id="2" name="CuadroTexto 1"/>
        <cdr:cNvSpPr txBox="1"/>
      </cdr:nvSpPr>
      <cdr:spPr>
        <a:xfrm xmlns:a="http://schemas.openxmlformats.org/drawingml/2006/main">
          <a:off x="4248150" y="28575"/>
          <a:ext cx="552450" cy="1809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endParaRPr lang="es-EC" sz="1100"/>
        </a:p>
      </cdr:txBody>
    </cdr:sp>
  </cdr:relSizeAnchor>
  <cdr:relSizeAnchor xmlns:cdr="http://schemas.openxmlformats.org/drawingml/2006/chartDrawing">
    <cdr:from>
      <cdr:x>0.76824</cdr:x>
      <cdr:y>0.02351</cdr:y>
    </cdr:from>
    <cdr:to>
      <cdr:x>0.87168</cdr:x>
      <cdr:y>0.0945</cdr:y>
    </cdr:to>
    <cdr:sp macro="" textlink="">
      <cdr:nvSpPr>
        <cdr:cNvPr id="3" name="CuadroTexto 2"/>
        <cdr:cNvSpPr txBox="1"/>
      </cdr:nvSpPr>
      <cdr:spPr>
        <a:xfrm xmlns:a="http://schemas.openxmlformats.org/drawingml/2006/main">
          <a:off x="4218290" y="62428"/>
          <a:ext cx="567973" cy="18847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s-EC" sz="1200" b="1">
              <a:solidFill>
                <a:schemeClr val="accent1">
                  <a:lumMod val="75000"/>
                </a:schemeClr>
              </a:solidFill>
            </a:rPr>
            <a:t>68%</a:t>
          </a:r>
        </a:p>
      </cdr:txBody>
    </cdr:sp>
  </cdr:relSizeAnchor>
  <cdr:relSizeAnchor xmlns:cdr="http://schemas.openxmlformats.org/drawingml/2006/chartDrawing">
    <cdr:from>
      <cdr:x>0.64868</cdr:x>
      <cdr:y>0.51008</cdr:y>
    </cdr:from>
    <cdr:to>
      <cdr:x>0.73834</cdr:x>
      <cdr:y>0.58903</cdr:y>
    </cdr:to>
    <cdr:sp macro="" textlink="">
      <cdr:nvSpPr>
        <cdr:cNvPr id="4" name="CuadroTexto 3"/>
        <cdr:cNvSpPr txBox="1"/>
      </cdr:nvSpPr>
      <cdr:spPr>
        <a:xfrm xmlns:a="http://schemas.openxmlformats.org/drawingml/2006/main">
          <a:off x="3763856" y="1629215"/>
          <a:ext cx="520236" cy="252170"/>
        </a:xfrm>
        <a:prstGeom xmlns:a="http://schemas.openxmlformats.org/drawingml/2006/main" prst="rect">
          <a:avLst/>
        </a:prstGeom>
      </cdr:spPr>
      <cdr:txBody>
        <a:bodyPr xmlns:a="http://schemas.openxmlformats.org/drawingml/2006/main" vertOverflow="clip" wrap="square" rtlCol="0" anchor="ctr"/>
        <a:lstStyle xmlns:a="http://schemas.openxmlformats.org/drawingml/2006/main"/>
        <a:p xmlns:a="http://schemas.openxmlformats.org/drawingml/2006/main">
          <a:pPr algn="ctr"/>
          <a:r>
            <a:rPr lang="es-EC" sz="1200" b="1">
              <a:solidFill>
                <a:schemeClr val="accent1">
                  <a:lumMod val="75000"/>
                </a:schemeClr>
              </a:solidFill>
            </a:rPr>
            <a:t>18%</a:t>
          </a:r>
        </a:p>
      </cdr:txBody>
    </cdr:sp>
  </cdr:relSizeAnchor>
  <cdr:relSizeAnchor xmlns:cdr="http://schemas.openxmlformats.org/drawingml/2006/chartDrawing">
    <cdr:from>
      <cdr:x>0.51907</cdr:x>
      <cdr:y>0.58405</cdr:y>
    </cdr:from>
    <cdr:to>
      <cdr:x>0.60021</cdr:x>
      <cdr:y>0.67448</cdr:y>
    </cdr:to>
    <cdr:sp macro="" textlink="">
      <cdr:nvSpPr>
        <cdr:cNvPr id="5" name="CuadroTexto 4"/>
        <cdr:cNvSpPr txBox="1"/>
      </cdr:nvSpPr>
      <cdr:spPr>
        <a:xfrm xmlns:a="http://schemas.openxmlformats.org/drawingml/2006/main">
          <a:off x="2850133" y="1550614"/>
          <a:ext cx="445517" cy="24008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s-EC" sz="1200" b="1">
              <a:solidFill>
                <a:schemeClr val="accent1">
                  <a:lumMod val="75000"/>
                </a:schemeClr>
              </a:solidFill>
            </a:rPr>
            <a:t>8%</a:t>
          </a:r>
        </a:p>
      </cdr:txBody>
    </cdr:sp>
  </cdr:relSizeAnchor>
  <cdr:relSizeAnchor xmlns:cdr="http://schemas.openxmlformats.org/drawingml/2006/chartDrawing">
    <cdr:from>
      <cdr:x>0.41951</cdr:x>
      <cdr:y>0.6159</cdr:y>
    </cdr:from>
    <cdr:to>
      <cdr:x>0.49844</cdr:x>
      <cdr:y>0.71275</cdr:y>
    </cdr:to>
    <cdr:sp macro="" textlink="">
      <cdr:nvSpPr>
        <cdr:cNvPr id="6" name="CuadroTexto 5"/>
        <cdr:cNvSpPr txBox="1"/>
      </cdr:nvSpPr>
      <cdr:spPr>
        <a:xfrm xmlns:a="http://schemas.openxmlformats.org/drawingml/2006/main">
          <a:off x="2303487" y="1635185"/>
          <a:ext cx="433363" cy="25711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s-EC" sz="1200" b="1">
              <a:solidFill>
                <a:schemeClr val="accent1">
                  <a:lumMod val="75000"/>
                </a:schemeClr>
              </a:solidFill>
            </a:rPr>
            <a:t>5%</a:t>
          </a:r>
        </a:p>
      </cdr:txBody>
    </cdr:sp>
  </cdr:relSizeAnchor>
  <cdr:relSizeAnchor xmlns:cdr="http://schemas.openxmlformats.org/drawingml/2006/chartDrawing">
    <cdr:from>
      <cdr:x>0.27069</cdr:x>
      <cdr:y>0.69459</cdr:y>
    </cdr:from>
    <cdr:to>
      <cdr:x>0.37931</cdr:x>
      <cdr:y>0.77061</cdr:y>
    </cdr:to>
    <cdr:sp macro="" textlink="">
      <cdr:nvSpPr>
        <cdr:cNvPr id="7" name="CuadroTexto 6"/>
        <cdr:cNvSpPr txBox="1"/>
      </cdr:nvSpPr>
      <cdr:spPr>
        <a:xfrm xmlns:a="http://schemas.openxmlformats.org/drawingml/2006/main">
          <a:off x="1486317" y="1844079"/>
          <a:ext cx="596415" cy="20182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es-EC" sz="1200" b="1">
              <a:solidFill>
                <a:schemeClr val="accent1">
                  <a:lumMod val="75000"/>
                </a:schemeClr>
              </a:solidFill>
            </a:rPr>
            <a:t>0,01%</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Eco16</b:Tag>
    <b:SourceType>InternetSite</b:SourceType>
    <b:Guid>{84062009-0D1C-4721-9102-6EAD4B4E4363}</b:Guid>
    <b:Title>Perfect competition</b:Title>
    <b:Year>2016</b:Year>
    <b:Author>
      <b:Author>
        <b:Corporate>Economics Online Ltd</b:Corporate>
      </b:Author>
    </b:Author>
    <b:InternetSiteTitle>Economics Online</b:InternetSiteTitle>
    <b:URL>http://www.economicsonline.co.uk/Business_economics/Perfect_competition.html</b:URL>
    <b:RefOrder>1</b:RefOrder>
  </b:Source>
  <b:Source>
    <b:Tag>Cur16</b:Tag>
    <b:SourceType>JournalArticle</b:SourceType>
    <b:Guid>{E17A2DD5-3AC6-4DB0-8C27-1825CBC08D67}</b:Guid>
    <b:Title>The licensing of mobile operators in European markets and the consequences of new entry for competition</b:Title>
    <b:Year>2016</b:Year>
    <b:Publisher>Emerald Insight</b:Publisher>
    <b:Author>
      <b:Author>
        <b:NameList>
          <b:Person>
            <b:Last>Curwen</b:Last>
            <b:First>Peter</b:First>
          </b:Person>
          <b:Person>
            <b:Last>Whalley</b:Last>
            <b:First>Jason</b:First>
          </b:Person>
        </b:NameList>
      </b:Author>
    </b:Author>
    <b:JournalName>info</b:JournalName>
    <b:Pages>16-37</b:Pages>
    <b:RefOrder>2</b:RefOrder>
  </b:Source>
  <b:Source>
    <b:Tag>Pol15</b:Tag>
    <b:SourceType>JournalArticle</b:SourceType>
    <b:Guid>{65462D59-9929-45ED-B109-E4FA5BC86523}</b:Guid>
    <b:Title>Measuring the impact of market competition analysis process in EU's electronic communications sector: Catalyst or impediment towards market competition?</b:Title>
    <b:JournalName>Telecommunications Policy 39</b:JournalName>
    <b:Year>2015</b:Year>
    <b:Pages>241-252</b:Pages>
    <b:Author>
      <b:Author>
        <b:NameList>
          <b:Person>
            <b:Last>Polykalas</b:Last>
            <b:First>Spyros</b:First>
          </b:Person>
          <b:Person>
            <b:Last>Prezerakos</b:Last>
            <b:First>George</b:First>
          </b:Person>
        </b:NameList>
      </b:Author>
    </b:Author>
    <b:RefOrder>3</b:RefOrder>
  </b:Source>
  <b:Source>
    <b:Tag>Woo07</b:Tag>
    <b:SourceType>JournalArticle</b:SourceType>
    <b:Guid>{8CEC71D7-613E-4EA2-B205-700C8D57AF7A}</b:Guid>
    <b:Title>Economic analysis of the introduction of the MVNO system and its major implications for optimal policy decisions in Korea</b:Title>
    <b:Year>2007</b:Year>
    <b:JournalName>Telecommunications Policy</b:JournalName>
    <b:Pages>290–304</b:Pages>
    <b:Author>
      <b:Author>
        <b:NameList>
          <b:Person>
            <b:Last>Woon Kim</b:Last>
            <b:First>Byung</b:First>
          </b:Person>
          <b:Person>
            <b:Last>Ho Seol</b:Last>
            <b:First>Seong</b:First>
          </b:Person>
        </b:NameList>
      </b:Author>
    </b:Author>
    <b:RefOrder>5</b:RefOrder>
  </b:Source>
  <b:Source>
    <b:Tag>Cri11</b:Tag>
    <b:SourceType>JournalArticle</b:SourceType>
    <b:Guid>{E83D1763-1B5F-42AA-90A5-5D78AFF06DC2}</b:Guid>
    <b:Title>The competition among mobile network operators in the telecommunication supply chain</b:Title>
    <b:JournalName>Int. J.ProductionEconomics</b:JournalName>
    <b:Year>2011</b:Year>
    <b:Pages>22 - 29</b:Pages>
    <b:Author>
      <b:Author>
        <b:NameList>
          <b:Person>
            <b:Last>Cricelli</b:Last>
            <b:First>Livio</b:First>
          </b:Person>
          <b:Person>
            <b:Last>Grimaldi</b:Last>
            <b:First>Michele</b:First>
          </b:Person>
          <b:Person>
            <b:Last>LevialdiGhiron</b:Last>
            <b:First>Nathan</b:First>
          </b:Person>
        </b:NameList>
      </b:Author>
    </b:Author>
    <b:RefOrder>6</b:RefOrder>
  </b:Source>
  <b:Source>
    <b:Tag>Ban092</b:Tag>
    <b:SourceType>JournalArticle</b:SourceType>
    <b:Guid>{37DABA8A-5409-4786-9721-46FD0D93F94F}</b:Guid>
    <b:Title>Voluntary relationships among mobile network operators and mobile virtual network operators: An economic explanation</b:Title>
    <b:JournalName>Information Economics and Policy</b:JournalName>
    <b:Year>2009</b:Year>
    <b:Pages>72–84</b:Pages>
    <b:Author>
      <b:Author>
        <b:NameList>
          <b:Person>
            <b:Last>Banerjee</b:Last>
            <b:First>Aniruddha</b:First>
          </b:Person>
          <b:Person>
            <b:Last>M. Dippon</b:Last>
            <b:First>Christian</b:First>
          </b:Person>
        </b:NameList>
      </b:Author>
    </b:Author>
    <b:RefOrder>7</b:RefOrder>
  </b:Source>
  <b:Source>
    <b:Tag>Kal10</b:Tag>
    <b:SourceType>JournalArticle</b:SourceType>
    <b:Guid>{F7929469-88C5-4D62-87A6-3BEA89BD89F8}</b:Guid>
    <b:Title>On the competitive effects of mobile virtual network operators</b:Title>
    <b:JournalName>Telecommunications Policy</b:JournalName>
    <b:Year>2010</b:Year>
    <b:Pages>262–269</b:Pages>
    <b:Author>
      <b:Author>
        <b:NameList>
          <b:Person>
            <b:Last>Kalmus</b:Last>
            <b:First>Philip</b:First>
          </b:Person>
          <b:Person>
            <b:Last>Wiethaus</b:Last>
            <b:First>Lars</b:First>
          </b:Person>
        </b:NameList>
      </b:Author>
    </b:Author>
    <b:RefOrder>8</b:RefOrder>
  </b:Source>
  <b:Source>
    <b:Tag>OSu03</b:Tag>
    <b:SourceType>Book</b:SourceType>
    <b:Guid>{5444C91A-C25F-4EB9-869E-24B02F24DAED}</b:Guid>
    <b:Title>Economics: Principles in Action</b:Title>
    <b:Year>2003</b:Year>
    <b:City>New Jersey</b:City>
    <b:Publisher>Pearson Prentice Hall</b:Publisher>
    <b:Author>
      <b:Author>
        <b:NameList>
          <b:Person>
            <b:Last>O'Sullivan</b:Last>
            <b:First>Arthur</b:First>
          </b:Person>
          <b:Person>
            <b:Last>M. Sheffrin</b:Last>
            <b:First>Steven</b:First>
          </b:Person>
        </b:NameList>
      </b:Author>
    </b:Author>
    <b:RefOrder>4</b:RefOrder>
  </b:Source>
  <b:Source>
    <b:Tag>Sch10</b:Tag>
    <b:SourceType>JournalArticle</b:SourceType>
    <b:Guid>{4DED0486-5CFF-410C-BB44-BDC750BAEF4B}</b:Guid>
    <b:Title>Can There Ever Be Too Many Options? A Meta-Analytic Review of Choice Overload</b:Title>
    <b:Year>2010</b:Year>
    <b:Author>
      <b:Author>
        <b:NameList>
          <b:Person>
            <b:Last>Scheibehenne</b:Last>
            <b:First>Benjamin</b:First>
          </b:Person>
          <b:Person>
            <b:Last>Greifeneder</b:Last>
            <b:First>Rainer</b:First>
          </b:Person>
          <b:Person>
            <b:Last>Todd</b:Last>
            <b:First>Peter</b:First>
          </b:Person>
        </b:NameList>
      </b:Author>
    </b:Author>
    <b:JournalName>Journal of Consumer Research</b:JournalName>
    <b:Pages>409-425</b:Pages>
    <b:RefOrder>9</b:RefOrder>
  </b:Source>
  <b:Source>
    <b:Tag>Ins16</b:Tag>
    <b:SourceType>Report</b:SourceType>
    <b:Guid>{CB68531E-0E8A-4C59-BE25-E176E1EB0197}</b:Guid>
    <b:Author>
      <b:Author>
        <b:Corporate>Instituto Nacional de Estadística y Censos y Banco Mundial (INEC-BM)</b:Corporate>
      </b:Author>
    </b:Author>
    <b:Title>Mapa de pobreza y desigualdad por consumo</b:Title>
    <b:Year>2016</b:Year>
    <b:Publisher>Ediecuatorial</b:Publisher>
    <b:City>Quito - Ecuador</b:City>
    <b:RefOrder>10</b:RefOrder>
  </b:Source>
  <b:Source>
    <b:Tag>Pin98</b:Tag>
    <b:SourceType>Book</b:SourceType>
    <b:Guid>{ECC56FF5-7B0E-47DC-A4B7-81F71CA3E5D4}</b:Guid>
    <b:Author>
      <b:Author>
        <b:NameList>
          <b:Person>
            <b:Last>Pindyck</b:Last>
            <b:First>R.</b:First>
          </b:Person>
          <b:Person>
            <b:Last>Rubinfeld</b:Last>
            <b:First>D</b:First>
          </b:Person>
        </b:NameList>
      </b:Author>
    </b:Author>
    <b:Title>Microeconomía</b:Title>
    <b:Year>1998</b:Year>
    <b:Publisher>Prentice Hall</b:Publisher>
    <b:RefOrder>11</b:RefOrder>
  </b:Source>
  <b:Source>
    <b:Tag>Nic01</b:Tag>
    <b:SourceType>Book</b:SourceType>
    <b:Guid>{6DE80134-9A94-4C04-869A-DCFF37DBB545}</b:Guid>
    <b:Author>
      <b:Author>
        <b:NameList>
          <b:Person>
            <b:Last>Nicholson</b:Last>
            <b:First>W</b:First>
          </b:Person>
        </b:NameList>
      </b:Author>
    </b:Author>
    <b:Title>Microeconomía intermedia y sus aplicaciones</b:Title>
    <b:Year>2001</b:Year>
    <b:Publisher>Thompson</b:Publisher>
    <b:RefOrder>12</b:RefOrder>
  </b:Source>
</b:Sources>
</file>

<file path=customXml/itemProps1.xml><?xml version="1.0" encoding="utf-8"?>
<ds:datastoreItem xmlns:ds="http://schemas.openxmlformats.org/officeDocument/2006/customXml" ds:itemID="{7B4DD0E0-5CB5-49D2-8791-77EB975EA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tpl-dgger</Template>
  <TotalTime>248</TotalTime>
  <Pages>27</Pages>
  <Words>7594</Words>
  <Characters>43290</Characters>
  <Application>Microsoft Office Word</Application>
  <DocSecurity>0</DocSecurity>
  <Lines>360</Lines>
  <Paragraphs>101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Oficio N°  DGR-00-</vt:lpstr>
      <vt:lpstr>Oficio N°  DGR-00-</vt:lpstr>
    </vt:vector>
  </TitlesOfParts>
  <Company>SECRETARIA NACIONAL DE TELECOMUNICACIONES</Company>
  <LinksUpToDate>false</LinksUpToDate>
  <CharactersWithSpaces>50783</CharactersWithSpaces>
  <SharedDoc>false</SharedDoc>
  <HLinks>
    <vt:vector size="6" baseType="variant">
      <vt:variant>
        <vt:i4>5767189</vt:i4>
      </vt:variant>
      <vt:variant>
        <vt:i4>0</vt:i4>
      </vt:variant>
      <vt:variant>
        <vt:i4>0</vt:i4>
      </vt:variant>
      <vt:variant>
        <vt:i4>5</vt:i4>
      </vt:variant>
      <vt:variant>
        <vt:lpwstr>http://www.arcotel.gob.ec/formularios-de-homologacion-de-informacion-financiera-contable/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Oficio N°  DGR-00-</dc:title>
  <dc:subject/>
  <dc:creator>byron.aviles@arcotel.gob.ec</dc:creator>
  <cp:keywords/>
  <cp:lastModifiedBy>Byron Raùl Avilès Rodrìguez</cp:lastModifiedBy>
  <cp:revision>151</cp:revision>
  <cp:lastPrinted>2022-03-16T21:23:00Z</cp:lastPrinted>
  <dcterms:created xsi:type="dcterms:W3CDTF">2022-03-15T19:11:00Z</dcterms:created>
  <dcterms:modified xsi:type="dcterms:W3CDTF">2022-08-29T21:03:00Z</dcterms:modified>
</cp:coreProperties>
</file>